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广东佛山餐厨垃圾处理中存在的问题及应采取的措施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餐厨垃圾处理中存在的问题</w:t>
      </w:r>
      <w:r>
        <w:rPr>
          <w:rFonts w:hint="eastAsia"/>
          <w:b/>
          <w:bCs/>
          <w:sz w:val="28"/>
          <w:szCs w:val="28"/>
        </w:rPr>
        <w:t>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sz w:val="28"/>
          <w:szCs w:val="28"/>
        </w:rPr>
        <w:t>餐厨垃圾集中焚烧、填埋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，国内餐厨垃圾处理主要还是采取传统的非生物处理方法，比如集中焚烧、填埋垃圾或机械性粉碎等。焚烧法是将垃圾堆放在特制的焚烧炉中燃烧，使其彻底氧化分解。这种处理方法会产生大量的热量，我们可以充分利用垃圾燃烧过程中释放的热能发电、供暖。但在焚烧过后，还会剩余大量的残留物，而这些残留物中含有大量的重金属及有毒物质，严重破坏了生态环境，危害了周围居民的身体健康。同时，焚烧厂的建设属于一项大工程，投资颇大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餐厨垃圾的流向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，对于餐厨垃圾处理的一系列问题，国内相关部门还没有形成一套完整的处理方案及体系。至于餐厨垃圾的流向这一重要的环节更是未得到高度的重视。通常情况下，居民并不会对各类垃圾进行分类处理，直接将家庭餐厨垃圾与其他生活垃圾一起处理掉。而餐饮行业的餐厨垃圾，一般采用传统的处理方法――将餐厨垃圾出售给固定的养殖专业户，给饲养的猪或其他动物做食料。从某种理论上讲，这种处理方法不仅能达到废物重新利用的目的，还能节约资源及成本，但这一看似有益的产业链实际却存在较多的安全隐患。 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餐厨垃圾处理的对策</w:t>
      </w:r>
      <w:r>
        <w:rPr>
          <w:rFonts w:hint="eastAsia"/>
          <w:b/>
          <w:bCs/>
          <w:sz w:val="28"/>
          <w:szCs w:val="28"/>
        </w:rPr>
        <w:t> 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目前，我国餐厨垃圾的处理仍旧采用一些传统的方法，未能取得飞跃性的突破。这主要是因为我国的餐厨垃圾处理正处于瓶颈期，即科学技术上的瓶颈和管理上的瓶颈。当前，在餐厨垃圾专业化管理方面，我国并没有一套健全的法律法规。因此，我国亟需研发一种先进的餐厨垃圾处理技术，并引进先进的管理方式。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可循环利用的生态饲料加工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由于餐厨垃圾包含丰富的有机营养成分，因此它可以经过人们的再次加工变为可利用的健康生物资源。但是，我国目前的科技化处理技术尚不成熟。因此，要想高效率、高产率、高含量地生产可循环利用的生态饲料，还需要积极引进先进的处理技术，这对实现餐厨垃圾的资源化具有更重要的意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bookmarkStart w:id="0" w:name="_GoBack"/>
      <w:bookmarkEnd w:id="0"/>
      <w:r>
        <w:rPr>
          <w:rFonts w:hint="eastAsia"/>
          <w:sz w:val="28"/>
          <w:szCs w:val="28"/>
        </w:rPr>
        <w:t>家庭餐厨垃圾的处理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近年来，随着人们对餐厨垃圾处理的重视，国内也对此作出了一些改变。比如，在家庭餐厨垃圾处理方面，处理方式主要有：在厨房安装小型粉碎机，将一些餐厨垃圾粉碎，以便能顺利地随着下水管道流走，与城市污水一起处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一些经济水平相对发达的地区逐渐建立起餐厨垃圾无公害处理厂，这是一项大型的处理工程，投入相对较大。但是，由于一些现实问题，此项目没有得到广泛的应用。为了能进一步强化垃圾处理的专业化基础，还需要国家政策和法律法规的支持和约束，以保障我国的社会主义现代化建设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44ED4"/>
    <w:rsid w:val="13F44ED4"/>
    <w:rsid w:val="22D63FAF"/>
    <w:rsid w:val="34934F4B"/>
    <w:rsid w:val="43EA663A"/>
    <w:rsid w:val="47E876C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2018-09-18T02:29:00Z</dcterms:created>
  <dc:creator>admin</dc:creator>
  <cp:lastModifiedBy>admin</cp:lastModifiedBy>
  <dcterms:modified xsi:type="dcterms:W3CDTF">2018-09-18T02:41:58Z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