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河南郑州餐厨垃圾</w:t>
      </w:r>
      <w:bookmarkStart w:id="0" w:name="_GoBack"/>
      <w:bookmarkEnd w:id="0"/>
      <w:r>
        <w:rPr>
          <w:rFonts w:hint="eastAsia"/>
          <w:b/>
          <w:bCs/>
          <w:sz w:val="28"/>
          <w:szCs w:val="28"/>
          <w:lang w:eastAsia="zh-CN"/>
        </w:rPr>
        <w:t>处理技术中存在的问题有哪些？</w:t>
      </w:r>
    </w:p>
    <w:p>
      <w:pPr>
        <w:rPr>
          <w:rFonts w:hint="eastAsia"/>
          <w:b/>
          <w:bCs/>
          <w:sz w:val="28"/>
          <w:szCs w:val="28"/>
          <w:lang w:eastAsia="zh-CN"/>
        </w:rPr>
      </w:pPr>
    </w:p>
    <w:p>
      <w:pPr>
        <w:rPr>
          <w:rFonts w:hint="eastAsia"/>
          <w:sz w:val="28"/>
          <w:szCs w:val="28"/>
          <w:lang w:val="en-US" w:eastAsia="zh-CN"/>
        </w:rPr>
      </w:pPr>
      <w:r>
        <w:rPr>
          <w:rFonts w:hint="eastAsia"/>
          <w:sz w:val="28"/>
          <w:szCs w:val="28"/>
          <w:lang w:val="en-US" w:eastAsia="zh-CN"/>
        </w:rPr>
        <w:t>餐厨垃圾资源化处理是国家市政府部门在“十三五”规划中提出的指导路线，综合国内的餐厨垃圾特点以及处理的现状，严重危害了城市的环境以及人们的生活健康，而且在很长一段时间里，国内并没采取措施解决餐厨垃圾二次污染的问题，直到近几年，餐厨垃圾资源化处理成为了城市发展的趋势，只是国内的餐厨垃圾处理技术和法律法规还有待完善。下面长沙雷邦环保科技有限公司</w:t>
      </w:r>
    </w:p>
    <w:p>
      <w:pPr>
        <w:rPr>
          <w:sz w:val="28"/>
          <w:szCs w:val="28"/>
        </w:rPr>
      </w:pPr>
      <w:r>
        <w:rPr>
          <w:rFonts w:hint="eastAsia"/>
          <w:sz w:val="28"/>
          <w:szCs w:val="28"/>
          <w:lang w:val="en-US" w:eastAsia="zh-CN"/>
        </w:rPr>
        <w:t>1、焚烧法</w:t>
      </w:r>
    </w:p>
    <w:p>
      <w:pPr>
        <w:rPr>
          <w:rFonts w:hint="eastAsia"/>
          <w:sz w:val="28"/>
          <w:szCs w:val="28"/>
        </w:rPr>
      </w:pPr>
      <w:r>
        <w:rPr>
          <w:rFonts w:hint="eastAsia"/>
          <w:sz w:val="28"/>
          <w:szCs w:val="28"/>
          <w:lang w:val="en-US" w:eastAsia="zh-CN"/>
        </w:rPr>
        <w:t>焚烧法处理餐厨垃圾是将经过预处理后的餐厨垃圾与燃料混合进行燃烧，使餐厨垃圾中的可燃成分彻底的氧化分解。餐厨垃圾经焚烧后，可以减少餐厨垃圾中病原微生物的含量，餐厨垃圾的体积和质量也会被大大减少，为后续处理提供方便。餐厨垃圾焚烧处理过程中会产生二噁英、重金属等大气污染物，如果不经处理会对环境造成一定的危害。此外，餐厨垃圾含水率较高，一般在80%以上，需要进行预处理。而且热值较低，燃烧过程中添加的燃料较多。</w:t>
      </w:r>
    </w:p>
    <w:p>
      <w:pPr>
        <w:rPr>
          <w:rFonts w:hint="eastAsia"/>
          <w:sz w:val="28"/>
          <w:szCs w:val="28"/>
        </w:rPr>
      </w:pPr>
      <w:r>
        <w:rPr>
          <w:rFonts w:hint="eastAsia"/>
          <w:sz w:val="28"/>
          <w:szCs w:val="28"/>
          <w:lang w:val="en-US" w:eastAsia="zh-CN"/>
        </w:rPr>
        <w:t>2、卫生填埋法</w:t>
      </w:r>
    </w:p>
    <w:p>
      <w:pPr>
        <w:rPr>
          <w:rFonts w:hint="eastAsia"/>
          <w:sz w:val="28"/>
          <w:szCs w:val="28"/>
        </w:rPr>
      </w:pPr>
      <w:r>
        <w:rPr>
          <w:rFonts w:hint="eastAsia"/>
          <w:sz w:val="28"/>
          <w:szCs w:val="28"/>
          <w:lang w:val="en-US" w:eastAsia="zh-CN"/>
        </w:rPr>
        <w:t>餐厨垃圾卫生填埋法是将经过预处理和消毒的餐厨垃圾埋入地下，通常可以和生活垃圾一起填埋。卫生填埋技术成熟、操作管理简单、运行成本低、处理量大、适用范围广。但这种方法占用大量土地资源、易产生填埋气体和垃圾飘尘、填埋过程中产生的渗滤液如果处理不当会造成环境的二次污染，容易导致土壤污染和地下水污染等问题。</w:t>
      </w:r>
    </w:p>
    <w:p>
      <w:pPr>
        <w:rPr>
          <w:rFonts w:hint="eastAsia"/>
          <w:sz w:val="28"/>
          <w:szCs w:val="28"/>
        </w:rPr>
      </w:pPr>
      <w:r>
        <w:rPr>
          <w:rFonts w:hint="eastAsia"/>
          <w:sz w:val="28"/>
          <w:szCs w:val="28"/>
          <w:lang w:val="en-US" w:eastAsia="zh-CN"/>
        </w:rPr>
        <w:t>3、好氧堆肥法</w:t>
      </w:r>
    </w:p>
    <w:p>
      <w:pPr>
        <w:rPr>
          <w:rFonts w:hint="eastAsia"/>
          <w:sz w:val="28"/>
          <w:szCs w:val="28"/>
        </w:rPr>
      </w:pPr>
      <w:r>
        <w:rPr>
          <w:rFonts w:hint="eastAsia"/>
          <w:sz w:val="28"/>
          <w:szCs w:val="28"/>
          <w:lang w:val="en-US" w:eastAsia="zh-CN"/>
        </w:rPr>
        <w:t>好氧堆肥是在有氧条件下，利用好氧微生物将经过预处理的餐厨垃圾中的有机物进行降解，最终形成稳定的高肥力腐殖质。好氧堆肥法的优点是成本较低、操作安全性高、降低污染和卫生危险、可将垃圾中的有机质变为稳定的腐殖质。由于餐厨垃圾含有油脂、盐分及重金属等难降解物质，好氧微生物不能对其进行彻底氧化，无害化不彻底，容易造成二次污染问题。好氧堆肥时间较长，因此需要占用一定量的土地，而且卫生条件相对较差。这些缺点都制约了好氧堆肥技术的应用。</w:t>
      </w:r>
    </w:p>
    <w:p>
      <w:pPr>
        <w:rPr>
          <w:rFonts w:hint="eastAsia"/>
          <w:sz w:val="28"/>
          <w:szCs w:val="28"/>
        </w:rPr>
      </w:pPr>
      <w:r>
        <w:rPr>
          <w:rFonts w:hint="eastAsia"/>
          <w:sz w:val="28"/>
          <w:szCs w:val="28"/>
          <w:lang w:val="en-US" w:eastAsia="zh-CN"/>
        </w:rPr>
        <w:t>4、厌氧发酵</w:t>
      </w:r>
    </w:p>
    <w:p>
      <w:pPr>
        <w:rPr>
          <w:rFonts w:hint="eastAsia"/>
          <w:sz w:val="28"/>
          <w:szCs w:val="28"/>
        </w:rPr>
      </w:pPr>
      <w:r>
        <w:rPr>
          <w:rFonts w:hint="eastAsia"/>
          <w:sz w:val="28"/>
          <w:szCs w:val="28"/>
          <w:lang w:val="en-US" w:eastAsia="zh-CN"/>
        </w:rPr>
        <w:t>厌氧发酵是指在缺氧的情况下，利用厌氧微生物将经过预处理的餐厨垃圾中的有机物进行降解，最终形成稳定的高肥力腐殖质和沼气。厌氧发酵过程中会产生一定量的沼气，这部分沼气可以收集后作为餐厨垃圾处理厂日常使用，实现了餐厨垃圾的资源化利用。</w:t>
      </w:r>
    </w:p>
    <w:p>
      <w:pPr>
        <w:rPr>
          <w:rFonts w:hint="eastAsia"/>
          <w:sz w:val="28"/>
          <w:szCs w:val="28"/>
        </w:rPr>
      </w:pPr>
      <w:r>
        <w:rPr>
          <w:rFonts w:hint="eastAsia"/>
          <w:sz w:val="28"/>
          <w:szCs w:val="28"/>
          <w:lang w:val="en-US" w:eastAsia="zh-CN"/>
        </w:rPr>
        <w:t>厌氧发酵是在全密封的系统中进行，卫生条件相对较好，操作控制较为简单，不需要通风，运行成本低于好氧堆肥法。缺点是产生的沼渣、沼液需进一步处理。</w:t>
      </w:r>
    </w:p>
    <w:p>
      <w:pPr>
        <w:rPr>
          <w:rFonts w:hint="eastAsia"/>
          <w:b/>
          <w:bCs/>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192C65"/>
    <w:rsid w:val="00E019BB"/>
    <w:rsid w:val="03F077CE"/>
    <w:rsid w:val="07E84E1E"/>
    <w:rsid w:val="0E496D19"/>
    <w:rsid w:val="19FA46E5"/>
    <w:rsid w:val="2F306A46"/>
    <w:rsid w:val="332A58A0"/>
    <w:rsid w:val="36B61926"/>
    <w:rsid w:val="3EBB4F21"/>
    <w:rsid w:val="41503E79"/>
    <w:rsid w:val="4C3D65FE"/>
    <w:rsid w:val="4CB10854"/>
    <w:rsid w:val="4F580765"/>
    <w:rsid w:val="57587D8C"/>
    <w:rsid w:val="5B4D67FE"/>
    <w:rsid w:val="5E7353E6"/>
    <w:rsid w:val="67192C65"/>
    <w:rsid w:val="69062FA1"/>
    <w:rsid w:val="6AE25119"/>
    <w:rsid w:val="6D535020"/>
    <w:rsid w:val="6F892D57"/>
    <w:rsid w:val="7C776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2018-09-28T02:42:00Z</dcterms:created>
  <dc:creator>admin</dc:creator>
  <cp:lastModifiedBy>admin</cp:lastModifiedBy>
  <dcterms:modified xsi:type="dcterms:W3CDTF">2018-09-28T03:12:35Z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