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浙江金华餐厨垃圾生化处理机，</w:t>
      </w:r>
      <w:r>
        <w:rPr>
          <w:rFonts w:hint="eastAsia"/>
          <w:b/>
          <w:bCs/>
          <w:sz w:val="28"/>
          <w:szCs w:val="28"/>
          <w:lang w:val="en-US" w:eastAsia="zh-CN"/>
        </w:rPr>
        <w:t>4-12小时即可完成餐厨垃圾处理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餐厨垃圾中丰富的营养成份是有益微生物的最佳养料，同时在降解过程中产生有机养份，添加微生物制作成的活性生物有机肥，</w:t>
      </w:r>
      <w:r>
        <w:rPr>
          <w:rFonts w:hint="eastAsia"/>
          <w:sz w:val="28"/>
          <w:szCs w:val="28"/>
          <w:lang w:eastAsia="zh-CN"/>
        </w:rPr>
        <w:t>餐厨垃圾饲料化处理</w:t>
      </w:r>
      <w:r>
        <w:rPr>
          <w:rFonts w:hint="eastAsia"/>
          <w:sz w:val="28"/>
          <w:szCs w:val="28"/>
        </w:rPr>
        <w:t>可大幅度填补目前绿色农业的空白。因此，在我国利用“餐饮业等剩余物生产优质饲料和有机肥料”有着很强的市场竞争力和广阔的发展空间。由此可见，垃圾是相对而言的，资源则是普遍存在的。解决好城市发展管理中废弃物和餐饮业剩余物的问题，变废弃资源为可再生利用资源，是社会文明进步、可持续发展的需要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设备简介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餐厨垃圾生化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机采用触摸屏界面操作和人工操作两种模式，设备具有分拣、破碎、挤压、生化处理、气体净化等功能，处理设备由提升机、分拣平台、破碎系统、压榨系统、发酵系统、通风和废气处理系统组成。设备配备采用PLC控制</w:t>
      </w:r>
      <w:bookmarkStart w:id="0" w:name="_GoBack"/>
      <w:bookmarkEnd w:id="0"/>
      <w:r>
        <w:rPr>
          <w:sz w:val="28"/>
          <w:szCs w:val="28"/>
        </w:rPr>
        <w:t>，设备自动运行，无需人工干预，PLC显示屏可显示工作温度、发酵仓、处理量等信息，配备液晶显示触摸能全部显示。发酵系统、通风和废气处理系统组成。设备配备采用PLC控制，设备自动运行，无需人工干预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工艺系统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预处理系统: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主要作用是对餐余废物进行分类,除去大杂物（塑料袋、盒；饮料瓶；一次性筷等物）、拣出大物（瓜皮、菜叶）、粉碎.餐厨垃圾处理系统主要由料仓、料仓排料结构、一级分筛装置、螺旋输送机、分拣台，切碎机等组成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2.脱水脱脂系统: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由脉冲输送机将筛分和破碎过的餐余废物物料送入待脱水仓，通过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"http://www.dlhmhgj.cn/chanpinzhongxin/hongganjishebei/53.html"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eastAsia="zh-CN"/>
        </w:rPr>
        <w:t>餐厨垃圾脱水机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对物料进行压榨，达到脱水脱脂的日的，并将骨头及大块物的要求。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3.干燥灭菌系统: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对物料进行干燥，由于干燥的高温作用，可清除物料中的水分，具有消毒的作用。系统由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"http://www.dlhmhgj.cn/chanpinzhongxin/hongganjishebei/56.html"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eastAsia="zh-CN"/>
        </w:rPr>
        <w:t>餐厨垃圾干燥设备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、热风炉、冷却水箱等组成。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4.粉碎称重系统: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将干燥物料通过二级分筛装置处理后送入冷却料仓，经冷却后进行粉碎。本系统在物料粉碎及送风工序中都配有布袋脉冲集尘器，避免污染。</w:t>
      </w:r>
    </w:p>
    <w:p>
      <w:pPr>
        <w:numPr>
          <w:numId w:val="0"/>
        </w:numPr>
        <w:ind w:left="21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设备优势</w:t>
      </w:r>
    </w:p>
    <w:p>
      <w:pPr>
        <w:numPr>
          <w:numId w:val="0"/>
        </w:numPr>
        <w:ind w:left="21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处理时间短：此设备处理时间仅需4-12小时，与同类产品相比时间缩短了一半，确保了垃圾处理的时效性和高效率。</w:t>
      </w:r>
    </w:p>
    <w:p>
      <w:pPr>
        <w:numPr>
          <w:numId w:val="0"/>
        </w:numPr>
        <w:ind w:left="21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运行能耗低</w:t>
      </w:r>
    </w:p>
    <w:p>
      <w:pPr>
        <w:numPr>
          <w:numId w:val="0"/>
        </w:numPr>
        <w:ind w:left="21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独家采用梯级利用结构，菌种自带升温功能，自动恒温加热，相同工况下与同类产品相比节能30%以上。</w:t>
      </w:r>
    </w:p>
    <w:p>
      <w:pPr>
        <w:numPr>
          <w:numId w:val="0"/>
        </w:numPr>
        <w:ind w:left="21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处理效果好</w:t>
      </w:r>
    </w:p>
    <w:p>
      <w:pPr>
        <w:numPr>
          <w:numId w:val="0"/>
        </w:numPr>
        <w:ind w:left="21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采用自主研发的高温好氧发酵菌，平均减量率高达90%，资源化程度高。</w:t>
      </w:r>
    </w:p>
    <w:p>
      <w:pPr>
        <w:numPr>
          <w:numId w:val="0"/>
        </w:numPr>
        <w:ind w:left="21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2BF32"/>
    <w:multiLevelType w:val="singleLevel"/>
    <w:tmpl w:val="F532BF3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00743"/>
    <w:rsid w:val="0E734A05"/>
    <w:rsid w:val="12052763"/>
    <w:rsid w:val="149A00D5"/>
    <w:rsid w:val="24401B9E"/>
    <w:rsid w:val="25D13393"/>
    <w:rsid w:val="29101BE8"/>
    <w:rsid w:val="33400D02"/>
    <w:rsid w:val="366248D0"/>
    <w:rsid w:val="3C8F0C3D"/>
    <w:rsid w:val="44451439"/>
    <w:rsid w:val="4D560171"/>
    <w:rsid w:val="580213AD"/>
    <w:rsid w:val="69CB2D00"/>
    <w:rsid w:val="6D535020"/>
    <w:rsid w:val="75130323"/>
    <w:rsid w:val="76300743"/>
    <w:rsid w:val="7B45589D"/>
    <w:rsid w:val="7FB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2018-09-15T03:40:00Z</dcterms:created>
  <dc:creator>admin</dc:creator>
  <cp:lastModifiedBy>admin</cp:lastModifiedBy>
  <dcterms:modified xsi:type="dcterms:W3CDTF">2018-09-15T06:23:56Z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