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b/>
          <w:bCs/>
          <w:sz w:val="28"/>
          <w:szCs w:val="28"/>
          <w:lang w:val="en-US" w:eastAsia="zh-CN"/>
        </w:rPr>
      </w:pPr>
      <w:r>
        <w:rPr>
          <w:rFonts w:hint="eastAsia"/>
          <w:b/>
          <w:bCs/>
          <w:sz w:val="28"/>
          <w:szCs w:val="28"/>
          <w:lang w:val="en-US" w:eastAsia="zh-CN"/>
        </w:rPr>
        <w:t>长沙果蔬垃圾生物处理机进驻荷花池生鲜市场，垃圾有救了！</w:t>
      </w:r>
    </w:p>
    <w:p>
      <w:pPr>
        <w:rPr>
          <w:rFonts w:hint="eastAsia"/>
          <w:sz w:val="28"/>
          <w:szCs w:val="28"/>
        </w:rPr>
      </w:pPr>
    </w:p>
    <w:p>
      <w:pPr>
        <w:rPr>
          <w:rFonts w:hint="eastAsia"/>
          <w:sz w:val="28"/>
          <w:szCs w:val="28"/>
          <w:lang w:val="en-US" w:eastAsia="zh-CN"/>
        </w:rPr>
      </w:pPr>
      <w:r>
        <w:rPr>
          <w:rFonts w:hint="eastAsia"/>
          <w:sz w:val="28"/>
          <w:szCs w:val="28"/>
          <w:lang w:val="en-US" w:eastAsia="zh-CN"/>
        </w:rPr>
        <w:t>果蔬垃圾在长沙这么繁华的城市也是急需要解决的一大难题，城市的一片绿地看上去很美，因为美需要通过环境的净化，需要将垃圾进行清理，还给世界一片净土，从清理垃圾开始。</w:t>
      </w:r>
    </w:p>
    <w:p>
      <w:pPr>
        <w:rPr>
          <w:rFonts w:hint="eastAsia"/>
          <w:sz w:val="28"/>
          <w:szCs w:val="28"/>
          <w:lang w:val="en-US" w:eastAsia="zh-CN"/>
        </w:rPr>
      </w:pPr>
      <w:r>
        <w:rPr>
          <w:rFonts w:hint="eastAsia"/>
          <w:sz w:val="28"/>
          <w:szCs w:val="28"/>
          <w:lang w:val="en-US" w:eastAsia="zh-CN"/>
        </w:rPr>
        <w:drawing>
          <wp:inline distT="0" distB="0" distL="114300" distR="114300">
            <wp:extent cx="5270500" cy="2978785"/>
            <wp:effectExtent l="0" t="0" r="6350" b="12065"/>
            <wp:docPr id="7" name="图片 7" descr="1535008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35008357(1)"/>
                    <pic:cNvPicPr>
                      <a:picLocks noChangeAspect="1"/>
                    </pic:cNvPicPr>
                  </pic:nvPicPr>
                  <pic:blipFill>
                    <a:blip r:embed="rId4"/>
                    <a:stretch>
                      <a:fillRect/>
                    </a:stretch>
                  </pic:blipFill>
                  <pic:spPr>
                    <a:xfrm>
                      <a:off x="0" y="0"/>
                      <a:ext cx="5270500" cy="2978785"/>
                    </a:xfrm>
                    <a:prstGeom prst="rect">
                      <a:avLst/>
                    </a:prstGeom>
                  </pic:spPr>
                </pic:pic>
              </a:graphicData>
            </a:graphic>
          </wp:inline>
        </w:drawing>
      </w:r>
    </w:p>
    <w:p>
      <w:pP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5269865" cy="3531235"/>
            <wp:effectExtent l="0" t="0" r="6985" b="12065"/>
            <wp:docPr id="9" name="图片 9" descr="餐厨垃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餐厨垃圾"/>
                    <pic:cNvPicPr>
                      <a:picLocks noChangeAspect="1"/>
                    </pic:cNvPicPr>
                  </pic:nvPicPr>
                  <pic:blipFill>
                    <a:blip r:embed="rId5"/>
                    <a:stretch>
                      <a:fillRect/>
                    </a:stretch>
                  </pic:blipFill>
                  <pic:spPr>
                    <a:xfrm>
                      <a:off x="0" y="0"/>
                      <a:ext cx="5269865" cy="3531235"/>
                    </a:xfrm>
                    <a:prstGeom prst="rect">
                      <a:avLst/>
                    </a:prstGeom>
                  </pic:spPr>
                </pic:pic>
              </a:graphicData>
            </a:graphic>
          </wp:inline>
        </w:drawing>
      </w:r>
    </w:p>
    <w:p>
      <w:pPr>
        <w:rPr>
          <w:rFonts w:hint="eastAsia"/>
          <w:sz w:val="28"/>
          <w:szCs w:val="28"/>
        </w:rPr>
      </w:pPr>
      <w:r>
        <w:rPr>
          <w:rFonts w:hint="eastAsia"/>
          <w:sz w:val="28"/>
          <w:szCs w:val="28"/>
        </w:rPr>
        <w:t>荷花池生鲜市场是一个存在10多年的老农贸市场，有2600多平方米，服务着周边望麓园街道、通泰街街道、湘雅路街道等地的众多居民，每天客流量在2万人次左右。今年5月至7月，开福区政府投资对该市场开始进行提质改造。改造严格按照现代化标准，分蔬菜区、肉类区、水产区、熟食区、干货区等区域，同时配备无线网和食品检测站。食品检测站工作人员每天会对市场食品进行取样检测，及时处理不合格产品。</w:t>
      </w:r>
    </w:p>
    <w:p>
      <w:pPr>
        <w:rPr>
          <w:rFonts w:hint="eastAsia" w:eastAsiaTheme="minorEastAsia"/>
          <w:sz w:val="28"/>
          <w:szCs w:val="28"/>
          <w:lang w:eastAsia="zh-CN"/>
        </w:rPr>
      </w:pPr>
      <w:bookmarkStart w:id="0" w:name="_GoBack"/>
      <w:r>
        <w:rPr>
          <w:rFonts w:hint="eastAsia" w:eastAsiaTheme="minorEastAsia"/>
          <w:sz w:val="28"/>
          <w:szCs w:val="28"/>
          <w:lang w:eastAsia="zh-CN"/>
        </w:rPr>
        <w:drawing>
          <wp:inline distT="0" distB="0" distL="114300" distR="114300">
            <wp:extent cx="5266690" cy="3502660"/>
            <wp:effectExtent l="0" t="0" r="10160" b="2540"/>
            <wp:docPr id="10" name="图片 10" descr="微信图片_2018082316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80823160816"/>
                    <pic:cNvPicPr>
                      <a:picLocks noChangeAspect="1"/>
                    </pic:cNvPicPr>
                  </pic:nvPicPr>
                  <pic:blipFill>
                    <a:blip r:embed="rId6"/>
                    <a:stretch>
                      <a:fillRect/>
                    </a:stretch>
                  </pic:blipFill>
                  <pic:spPr>
                    <a:xfrm>
                      <a:off x="0" y="0"/>
                      <a:ext cx="5266690" cy="3502660"/>
                    </a:xfrm>
                    <a:prstGeom prst="rect">
                      <a:avLst/>
                    </a:prstGeom>
                  </pic:spPr>
                </pic:pic>
              </a:graphicData>
            </a:graphic>
          </wp:inline>
        </w:drawing>
      </w:r>
      <w:bookmarkEnd w:id="0"/>
    </w:p>
    <w:p>
      <w:pPr>
        <w:rPr>
          <w:sz w:val="28"/>
          <w:szCs w:val="28"/>
        </w:rPr>
      </w:pPr>
      <w:r>
        <w:rPr>
          <w:rFonts w:hint="eastAsia"/>
          <w:sz w:val="28"/>
          <w:szCs w:val="28"/>
        </w:rPr>
        <w:t>位于生鲜市场内部的果蔬垃圾资源站，可实现对整个市场垃圾的就地资源化处理。</w:t>
      </w:r>
    </w:p>
    <w:p>
      <w:pPr>
        <w:rPr>
          <w:rFonts w:hint="eastAsia"/>
          <w:sz w:val="28"/>
          <w:szCs w:val="28"/>
        </w:rPr>
      </w:pPr>
      <w:r>
        <w:rPr>
          <w:rFonts w:hint="eastAsia"/>
          <w:sz w:val="28"/>
          <w:szCs w:val="28"/>
        </w:rPr>
        <w:drawing>
          <wp:inline distT="0" distB="0" distL="114300" distR="114300">
            <wp:extent cx="5715000" cy="38100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5715000" cy="3810000"/>
                    </a:xfrm>
                    <a:prstGeom prst="rect">
                      <a:avLst/>
                    </a:prstGeom>
                    <a:noFill/>
                    <a:ln w="9525">
                      <a:noFill/>
                    </a:ln>
                  </pic:spPr>
                </pic:pic>
              </a:graphicData>
            </a:graphic>
          </wp:inline>
        </w:drawing>
      </w:r>
    </w:p>
    <w:p>
      <w:pPr>
        <w:rPr>
          <w:rFonts w:hint="eastAsia"/>
          <w:sz w:val="28"/>
          <w:szCs w:val="28"/>
        </w:rPr>
      </w:pPr>
      <w:r>
        <w:rPr>
          <w:rFonts w:hint="eastAsia"/>
          <w:sz w:val="28"/>
          <w:szCs w:val="28"/>
        </w:rPr>
        <w:t>升降机正在将垃圾倒入机器内。</w:t>
      </w:r>
    </w:p>
    <w:p>
      <w:pPr>
        <w:rPr>
          <w:rFonts w:hint="eastAsia"/>
          <w:sz w:val="28"/>
          <w:szCs w:val="28"/>
        </w:rPr>
      </w:pPr>
      <w:r>
        <w:rPr>
          <w:rFonts w:hint="eastAsia"/>
          <w:sz w:val="28"/>
          <w:szCs w:val="28"/>
        </w:rPr>
        <w:drawing>
          <wp:inline distT="0" distB="0" distL="114300" distR="114300">
            <wp:extent cx="5715000" cy="38100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8"/>
                    <a:stretch>
                      <a:fillRect/>
                    </a:stretch>
                  </pic:blipFill>
                  <pic:spPr>
                    <a:xfrm>
                      <a:off x="0" y="0"/>
                      <a:ext cx="5715000" cy="3810000"/>
                    </a:xfrm>
                    <a:prstGeom prst="rect">
                      <a:avLst/>
                    </a:prstGeom>
                    <a:noFill/>
                    <a:ln w="9525">
                      <a:noFill/>
                    </a:ln>
                  </pic:spPr>
                </pic:pic>
              </a:graphicData>
            </a:graphic>
          </wp:inline>
        </w:drawing>
      </w:r>
    </w:p>
    <w:p>
      <w:pPr>
        <w:rPr>
          <w:rFonts w:hint="eastAsia"/>
          <w:sz w:val="28"/>
          <w:szCs w:val="28"/>
        </w:rPr>
      </w:pPr>
      <w:r>
        <w:rPr>
          <w:rFonts w:hint="eastAsia"/>
          <w:sz w:val="28"/>
          <w:szCs w:val="28"/>
        </w:rPr>
        <w:t>通过破碎、脱水、发酵等一系列工序之后，垃圾会变成品质优良的有机肥料。</w:t>
      </w:r>
    </w:p>
    <w:p>
      <w:pPr>
        <w:rPr>
          <w:rFonts w:hint="eastAsia"/>
          <w:sz w:val="28"/>
          <w:szCs w:val="28"/>
        </w:rPr>
      </w:pPr>
      <w:r>
        <w:rPr>
          <w:rFonts w:hint="eastAsia"/>
          <w:sz w:val="28"/>
          <w:szCs w:val="28"/>
        </w:rPr>
        <w:drawing>
          <wp:inline distT="0" distB="0" distL="114300" distR="114300">
            <wp:extent cx="5715000" cy="381000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9"/>
                    <a:stretch>
                      <a:fillRect/>
                    </a:stretch>
                  </pic:blipFill>
                  <pic:spPr>
                    <a:xfrm>
                      <a:off x="0" y="0"/>
                      <a:ext cx="5715000" cy="3810000"/>
                    </a:xfrm>
                    <a:prstGeom prst="rect">
                      <a:avLst/>
                    </a:prstGeom>
                    <a:noFill/>
                    <a:ln w="9525">
                      <a:noFill/>
                    </a:ln>
                  </pic:spPr>
                </pic:pic>
              </a:graphicData>
            </a:graphic>
          </wp:inline>
        </w:drawing>
      </w:r>
    </w:p>
    <w:p>
      <w:pPr>
        <w:rPr>
          <w:rFonts w:hint="eastAsia"/>
          <w:sz w:val="28"/>
          <w:szCs w:val="28"/>
        </w:rPr>
      </w:pPr>
      <w:r>
        <w:rPr>
          <w:rFonts w:hint="eastAsia"/>
          <w:sz w:val="28"/>
          <w:szCs w:val="28"/>
        </w:rPr>
        <w:t>封装后的有机肥料，市民可以免费领取。</w:t>
      </w:r>
    </w:p>
    <w:p>
      <w:pPr>
        <w:rPr>
          <w:rFonts w:hint="eastAsia"/>
          <w:sz w:val="28"/>
          <w:szCs w:val="28"/>
        </w:rPr>
      </w:pPr>
      <w:r>
        <w:rPr>
          <w:rFonts w:hint="eastAsia"/>
          <w:sz w:val="28"/>
          <w:szCs w:val="28"/>
        </w:rPr>
        <w:drawing>
          <wp:inline distT="0" distB="0" distL="114300" distR="114300">
            <wp:extent cx="5715000" cy="3800475"/>
            <wp:effectExtent l="0" t="0" r="0" b="952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10"/>
                    <a:stretch>
                      <a:fillRect/>
                    </a:stretch>
                  </pic:blipFill>
                  <pic:spPr>
                    <a:xfrm>
                      <a:off x="0" y="0"/>
                      <a:ext cx="5715000" cy="3800475"/>
                    </a:xfrm>
                    <a:prstGeom prst="rect">
                      <a:avLst/>
                    </a:prstGeom>
                    <a:noFill/>
                    <a:ln w="9525">
                      <a:noFill/>
                    </a:ln>
                  </pic:spPr>
                </pic:pic>
              </a:graphicData>
            </a:graphic>
          </wp:inline>
        </w:drawing>
      </w:r>
    </w:p>
    <w:p>
      <w:pPr>
        <w:rPr>
          <w:rFonts w:hint="eastAsia"/>
          <w:sz w:val="28"/>
          <w:szCs w:val="28"/>
        </w:rPr>
      </w:pPr>
      <w:r>
        <w:rPr>
          <w:rFonts w:hint="eastAsia"/>
          <w:sz w:val="28"/>
          <w:szCs w:val="28"/>
        </w:rPr>
        <w:t>荷花池生鲜市场是一个存在10多年的老农贸市场，每天客流量在2万人次左右。</w:t>
      </w:r>
    </w:p>
    <w:p>
      <w:pPr>
        <w:rPr>
          <w:rFonts w:hint="eastAsia"/>
          <w:sz w:val="28"/>
          <w:szCs w:val="28"/>
        </w:rPr>
      </w:pPr>
      <w:r>
        <w:rPr>
          <w:rFonts w:hint="eastAsia"/>
          <w:sz w:val="28"/>
          <w:szCs w:val="28"/>
        </w:rPr>
        <w:drawing>
          <wp:inline distT="0" distB="0" distL="114300" distR="114300">
            <wp:extent cx="5715000" cy="3800475"/>
            <wp:effectExtent l="0" t="0" r="0" b="9525"/>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11"/>
                    <a:stretch>
                      <a:fillRect/>
                    </a:stretch>
                  </pic:blipFill>
                  <pic:spPr>
                    <a:xfrm>
                      <a:off x="0" y="0"/>
                      <a:ext cx="5715000" cy="3800475"/>
                    </a:xfrm>
                    <a:prstGeom prst="rect">
                      <a:avLst/>
                    </a:prstGeom>
                    <a:noFill/>
                    <a:ln w="9525">
                      <a:noFill/>
                    </a:ln>
                  </pic:spPr>
                </pic:pic>
              </a:graphicData>
            </a:graphic>
          </wp:inline>
        </w:drawing>
      </w:r>
    </w:p>
    <w:p>
      <w:pPr>
        <w:rPr>
          <w:rFonts w:hint="eastAsia"/>
          <w:sz w:val="28"/>
          <w:szCs w:val="28"/>
        </w:rPr>
      </w:pPr>
      <w:r>
        <w:rPr>
          <w:rFonts w:hint="eastAsia"/>
          <w:sz w:val="28"/>
          <w:szCs w:val="28"/>
        </w:rPr>
        <w:t>现代化的荷花池生鲜市场，分蔬菜区、肉类区、水产区、熟食区、干货区等区域，同时配备无线网和食品检测站。</w:t>
      </w:r>
    </w:p>
    <w:p>
      <w:pPr>
        <w:rPr>
          <w:rFonts w:hint="eastAsia"/>
          <w:sz w:val="28"/>
          <w:szCs w:val="28"/>
        </w:rPr>
      </w:pPr>
      <w:r>
        <w:rPr>
          <w:rFonts w:hint="eastAsia"/>
          <w:sz w:val="28"/>
          <w:szCs w:val="28"/>
        </w:rPr>
        <w:t>红网时刻8月22日讯（记者 李璐）“垃圾放进去，出来是肥料，这样环保的机器，可以到我们小区也放一台不？”家住盛世荷园小区的廖阿姨向记者咨询。今天上午，长沙市首台果蔬垃圾处理器入驻开福区荷花池生鲜市场，2600平米市场每天产生的1-2吨果蔬垃圾，都将通过机器处理，最后成为有机肥料，垃圾减存量将达到90%以上。</w:t>
      </w:r>
    </w:p>
    <w:p>
      <w:pPr>
        <w:rPr>
          <w:rFonts w:hint="eastAsia"/>
          <w:sz w:val="28"/>
          <w:szCs w:val="28"/>
        </w:rPr>
      </w:pPr>
      <w:r>
        <w:rPr>
          <w:rFonts w:hint="eastAsia"/>
          <w:sz w:val="28"/>
          <w:szCs w:val="28"/>
        </w:rPr>
        <w:t>垃圾分类：环保意识第一步</w:t>
      </w:r>
    </w:p>
    <w:p>
      <w:pPr>
        <w:rPr>
          <w:rFonts w:hint="eastAsia"/>
          <w:sz w:val="28"/>
          <w:szCs w:val="28"/>
        </w:rPr>
      </w:pPr>
      <w:r>
        <w:rPr>
          <w:rFonts w:hint="eastAsia"/>
          <w:sz w:val="28"/>
          <w:szCs w:val="28"/>
        </w:rPr>
        <w:t>垃圾是放错地方的资源，垃圾分类，是垃圾回收利用的第一步。</w:t>
      </w:r>
    </w:p>
    <w:p>
      <w:pPr>
        <w:rPr>
          <w:rFonts w:hint="eastAsia"/>
          <w:sz w:val="28"/>
          <w:szCs w:val="28"/>
        </w:rPr>
      </w:pPr>
      <w:r>
        <w:rPr>
          <w:rFonts w:hint="eastAsia"/>
          <w:sz w:val="28"/>
          <w:szCs w:val="28"/>
        </w:rPr>
        <w:t>按照可回收垃圾（纸）、危废垃圾（电池）、餐厨果蔬垃圾（包括贝壳、骨头）和其他垃圾（塑料、玻璃）四大类别，放置在荷花池生鲜市场垃圾处理机器，主要处理的是果蔬和餐厨垃圾。</w:t>
      </w:r>
    </w:p>
    <w:p>
      <w:pPr>
        <w:rPr>
          <w:rFonts w:hint="eastAsia"/>
          <w:sz w:val="28"/>
          <w:szCs w:val="28"/>
        </w:rPr>
      </w:pPr>
      <w:r>
        <w:rPr>
          <w:rFonts w:hint="eastAsia"/>
          <w:sz w:val="28"/>
          <w:szCs w:val="28"/>
        </w:rPr>
        <w:t>机器占地约20平米，全自动化操作。记者在现场看到，操作人员按下启动按钮，装满果蔬、餐厨垃圾的垃圾桶通过提升机进入机器内，整个过程十分方便快捷，不同于普通的垃圾处理站，这台设备周边也没有任何异味。</w:t>
      </w:r>
    </w:p>
    <w:p>
      <w:pPr>
        <w:rPr>
          <w:rFonts w:hint="eastAsia"/>
          <w:sz w:val="28"/>
          <w:szCs w:val="28"/>
        </w:rPr>
      </w:pPr>
      <w:r>
        <w:rPr>
          <w:rFonts w:hint="eastAsia"/>
          <w:sz w:val="28"/>
          <w:szCs w:val="28"/>
        </w:rPr>
        <w:t>新设备的运营成本高不高？开福区环卫局局长陆学龙给记者算了一笔账：传统的垃圾处理方式，是环卫工将垃圾运送到垃圾站进行处理，与此相比，新型的垃圾处理器在运营成本上差别并不大，但是在生态效益上却是大大提高：一是实现了果蔬垃圾的就地处理；二是实现了90%以上的垃圾减存量，1吨果蔬垃圾，最后能生产将近100公斤有机肥料，可谓一举多得。</w:t>
      </w:r>
    </w:p>
    <w:p>
      <w:pPr>
        <w:rPr>
          <w:rFonts w:hint="eastAsia"/>
          <w:sz w:val="28"/>
          <w:szCs w:val="28"/>
        </w:rPr>
      </w:pPr>
      <w:r>
        <w:rPr>
          <w:rFonts w:hint="eastAsia"/>
          <w:sz w:val="28"/>
          <w:szCs w:val="28"/>
        </w:rPr>
        <w:t>变废为宝：有机化肥零污染</w:t>
      </w:r>
    </w:p>
    <w:p>
      <w:pPr>
        <w:rPr>
          <w:rFonts w:hint="eastAsia"/>
          <w:sz w:val="28"/>
          <w:szCs w:val="28"/>
        </w:rPr>
      </w:pPr>
      <w:r>
        <w:rPr>
          <w:rFonts w:hint="eastAsia"/>
          <w:sz w:val="28"/>
          <w:szCs w:val="28"/>
        </w:rPr>
        <w:t>“果蔬垃圾通过提升机倒料后，首先会被破碎、然后再脱水，之后进入到发酵仓进行好氧发酵，通过微生物菌种的作用，果蔬垃圾可以在8个小时内发酵成生物基肥料，垃圾发酵过程中产生的废水废气都可经专业设备处理达标后排放。”长沙雷邦环保科技有限公司总经理雷灿向记者介绍。</w:t>
      </w:r>
    </w:p>
    <w:p>
      <w:pPr>
        <w:rPr>
          <w:rFonts w:hint="eastAsia"/>
          <w:sz w:val="28"/>
          <w:szCs w:val="28"/>
        </w:rPr>
      </w:pPr>
      <w:r>
        <w:rPr>
          <w:rFonts w:hint="eastAsia"/>
          <w:sz w:val="28"/>
          <w:szCs w:val="28"/>
        </w:rPr>
        <w:t>通过机器处理，果蔬餐厨垃圾发酵制成的肥料，可广泛用于农业和苗圃种植，真正实现“变废为宝”。</w:t>
      </w:r>
    </w:p>
    <w:p>
      <w:pPr>
        <w:rPr>
          <w:rFonts w:hint="eastAsia"/>
          <w:sz w:val="28"/>
          <w:szCs w:val="28"/>
        </w:rPr>
      </w:pPr>
      <w:r>
        <w:rPr>
          <w:rFonts w:hint="eastAsia"/>
          <w:sz w:val="28"/>
          <w:szCs w:val="28"/>
        </w:rPr>
        <w:t>热爱养花的余娭毑对有机化肥非常感兴趣，“果蔬垃圾做成的肥料品质是最好的，这台机器蛮厉害！”不少围观市民都对这台“吃进去”垃圾，“吐出来”肥料的果蔬处理器，竖起大拇指点赞。</w:t>
      </w:r>
    </w:p>
    <w:p>
      <w:pPr>
        <w:rPr>
          <w:rFonts w:hint="eastAsia"/>
          <w:sz w:val="28"/>
          <w:szCs w:val="28"/>
        </w:rPr>
      </w:pPr>
      <w:r>
        <w:rPr>
          <w:rFonts w:hint="eastAsia"/>
          <w:sz w:val="28"/>
          <w:szCs w:val="28"/>
        </w:rPr>
        <w:t>这类果蔬、餐厨垃圾处理器，已在岳麓区、望城区的部分餐饮中心试点，未来此类小型的垃圾资源化处理机还将有机会推广到各个区的住宅小区、酒店餐馆等地，进一步解决垃圾处理问题。</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1876FE"/>
    <w:rsid w:val="13485A8B"/>
    <w:rsid w:val="1E5A7855"/>
    <w:rsid w:val="2C982A58"/>
    <w:rsid w:val="3AF966CF"/>
    <w:rsid w:val="411876FE"/>
    <w:rsid w:val="47811BA5"/>
    <w:rsid w:val="4A19580C"/>
    <w:rsid w:val="6D535020"/>
    <w:rsid w:val="76ED48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2018-08-23T06:28:00Z</dcterms:created>
  <dc:creator>Administrator</dc:creator>
  <cp:lastModifiedBy>Administrator</cp:lastModifiedBy>
  <dcterms:modified xsi:type="dcterms:W3CDTF">2018-08-23T08:08:52Z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