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上海餐厨垃圾处理设备厂家说说有哪些餐厨垃圾生物处理技术</w:t>
      </w:r>
    </w:p>
    <w:p>
      <w:pPr>
        <w:rPr>
          <w:rFonts w:hint="eastAsia"/>
          <w:b/>
          <w:bCs/>
          <w:sz w:val="28"/>
          <w:szCs w:val="28"/>
          <w:lang w:eastAsia="zh-CN"/>
        </w:rPr>
      </w:pPr>
      <w:bookmarkStart w:id="0" w:name="_GoBack"/>
      <w:bookmarkEnd w:id="0"/>
    </w:p>
    <w:p>
      <w:pPr>
        <w:rPr>
          <w:rFonts w:hint="default"/>
          <w:sz w:val="28"/>
          <w:szCs w:val="28"/>
        </w:rPr>
      </w:pPr>
      <w:r>
        <w:rPr>
          <w:sz w:val="28"/>
          <w:szCs w:val="28"/>
        </w:rPr>
        <w:t>长沙雷邦环保科技有限公司是一家集研发、生产、销售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sz w:val="28"/>
          <w:szCs w:val="28"/>
        </w:rPr>
      </w:pPr>
      <w:r>
        <w:rPr>
          <w:rFonts w:hint="eastAsia"/>
          <w:sz w:val="28"/>
          <w:szCs w:val="28"/>
        </w:rPr>
        <w:t>公司主营业务有：</w:t>
      </w:r>
      <w:r>
        <w:rPr>
          <w:sz w:val="28"/>
          <w:szCs w:val="28"/>
        </w:rPr>
        <w:t>餐厨垃圾资源化处理、农业废弃物处理、园林果蔬垃圾处理、畜禽粪便处理等各类有机废弃物的综合利用以及农村生活垃圾处理。</w:t>
      </w:r>
    </w:p>
    <w:p>
      <w:pPr>
        <w:rPr>
          <w:rFonts w:hint="default"/>
          <w:sz w:val="28"/>
          <w:szCs w:val="28"/>
        </w:rPr>
      </w:pPr>
      <w:r>
        <w:rPr>
          <w:rFonts w:hint="eastAsia"/>
          <w:sz w:val="28"/>
          <w:szCs w:val="28"/>
        </w:rPr>
        <w:t>公司主要产品有：</w:t>
      </w:r>
      <w:r>
        <w:rPr>
          <w:rFonts w:hint="default"/>
          <w:sz w:val="28"/>
          <w:szCs w:val="28"/>
        </w:rPr>
        <w:t>餐厨垃圾生化机、农业废弃物处理机、畜禽粪便一体机、农村垃圾处理设备以及垃圾粉碎机、垃圾脱水机等。</w:t>
      </w:r>
    </w:p>
    <w:p>
      <w:pPr>
        <w:rPr>
          <w:rFonts w:hint="default"/>
          <w:sz w:val="28"/>
          <w:szCs w:val="28"/>
        </w:rPr>
      </w:pPr>
      <w:r>
        <w:rPr>
          <w:rFonts w:hint="eastAsia"/>
          <w:b/>
          <w:bCs/>
          <w:sz w:val="28"/>
          <w:szCs w:val="28"/>
          <w:lang w:eastAsia="zh-CN"/>
        </w:rPr>
        <w:t>餐厨垃圾生物处理技术</w:t>
      </w:r>
    </w:p>
    <w:p>
      <w:pPr>
        <w:rPr>
          <w:b/>
          <w:bCs/>
          <w:sz w:val="28"/>
          <w:szCs w:val="28"/>
        </w:rPr>
      </w:pPr>
      <w:r>
        <w:rPr>
          <w:rFonts w:hint="eastAsia"/>
          <w:b/>
          <w:bCs/>
          <w:sz w:val="28"/>
          <w:szCs w:val="28"/>
        </w:rPr>
        <w:t>厌氧消化</w:t>
      </w:r>
    </w:p>
    <w:p>
      <w:pPr>
        <w:rPr>
          <w:rFonts w:hint="eastAsia"/>
          <w:sz w:val="28"/>
          <w:szCs w:val="28"/>
        </w:rPr>
      </w:pPr>
      <w:r>
        <w:rPr>
          <w:rFonts w:hint="eastAsia"/>
          <w:sz w:val="28"/>
          <w:szCs w:val="28"/>
        </w:rPr>
        <w:t>　　餐厨垃圾的厌氧消化是指利用兼性厌氧微生物的代谢作用在无氧条件下将复杂的有机物分解为简单或小分子有机物及无机物，在这过程中实现对餐厨垃圾的减容减量处理以及资源化利用的方法。厌氧消化技术可以根据需要通过控制消化条件和消化程度来产生多种产物，但目前的研究主要集中在甲烷和氢气等能源物质的生产。氢气是一种非常理想的载能载体，具有很高的能量密度，热转化效率高，清洁无污染的特点，被认为是最有可能成为化石燃料的替代能源；甲烷也是一种理想的优质燃料，可以作为汽车燃料，也可用来供热和发电，有较高的经济利用价值，而且通过厌氧消化产生具有利用价值的氢气和甲烷，耗能低，对环境无污染或污染较小，因而越来越受到人们的重视。</w:t>
      </w:r>
    </w:p>
    <w:p>
      <w:pPr>
        <w:rPr>
          <w:b/>
          <w:bCs/>
          <w:sz w:val="28"/>
          <w:szCs w:val="28"/>
        </w:rPr>
      </w:pPr>
      <w:r>
        <w:rPr>
          <w:rFonts w:hint="eastAsia"/>
          <w:b/>
          <w:bCs/>
          <w:sz w:val="28"/>
          <w:szCs w:val="28"/>
        </w:rPr>
        <w:t>好氧堆肥</w:t>
      </w:r>
    </w:p>
    <w:p>
      <w:pPr>
        <w:rPr>
          <w:rFonts w:hint="eastAsia"/>
          <w:sz w:val="28"/>
          <w:szCs w:val="28"/>
        </w:rPr>
      </w:pPr>
      <w:r>
        <w:rPr>
          <w:rFonts w:hint="eastAsia"/>
          <w:sz w:val="28"/>
          <w:szCs w:val="28"/>
        </w:rPr>
        <w:t>好氧堆肥是指利用好氧微生物在有氧条件下对堆积于地面或者专门发酵装置中的有机物进行生物降解，最终形成稳定的高肥力腐殖质，其实质就是一个有机质稳定化的过程。好氧堆肥虽然操作技术简单，便于推广，但是需要较大面积的处理场地，堆肥过程会产生难闻气味，经济效益不高。此外，需要注意的是由于餐厨垃圾中含有大量盐分，长期使用餐厨垃圾堆肥品可能会加剧土壤的盐碱化。</w:t>
      </w:r>
    </w:p>
    <w:p>
      <w:pPr>
        <w:rPr>
          <w:b/>
          <w:bCs/>
          <w:sz w:val="28"/>
          <w:szCs w:val="28"/>
        </w:rPr>
      </w:pPr>
      <w:r>
        <w:rPr>
          <w:rFonts w:hint="eastAsia"/>
          <w:b/>
          <w:bCs/>
          <w:sz w:val="28"/>
          <w:szCs w:val="28"/>
        </w:rPr>
        <w:t>蚯蚓堆肥</w:t>
      </w:r>
    </w:p>
    <w:p>
      <w:pPr>
        <w:rPr>
          <w:rFonts w:hint="eastAsia"/>
          <w:sz w:val="28"/>
          <w:szCs w:val="28"/>
        </w:rPr>
      </w:pPr>
      <w:r>
        <w:rPr>
          <w:rFonts w:hint="eastAsia"/>
          <w:sz w:val="28"/>
          <w:szCs w:val="28"/>
        </w:rPr>
        <w:t>　　蚯蚓堆肥法是指在好氧堆肥的基础上投入蚯蚓，利用蚯蚓自身丰富的酶系统，将餐厨垃圾的有机物质转化为自身或其他生物易于利用的营养物质，加速堆肥化的稳定过程，又称蚯蚓生物稳定化技术。蚯蚓消化道分泌的淀粉酶、蛋白酶、脂肪分解酶、纤维素酶、几丁质酶及肠道内微生物群落可以加速分解基质纤维素及蛋白质成分，能有效地分解餐厨垃圾，同时还能降低甚至抑制堆肥过程中臭味的产生。此外，蚯蚓代谢活动还可以产生大量的活性物质，有利于作物生长和品质改善；蚯蚓堆肥不仅可以降低碳氮比和重金属含量，提高堆肥肥效，而且蚯蚓粪便也是髙肥效生物肥。因此蚯蚓堆肥技术具有较高的生态效益和经济效益，利用蚯蚓处理餐厨垃圾，不仅工艺简单，不需要特殊设备，还可以促进垃圾资源化利用和良性循环，实现可持续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36" w:lineRule="atLeast"/>
        <w:ind w:left="0" w:right="0" w:firstLine="0"/>
        <w:jc w:val="left"/>
        <w:rPr>
          <w:rFonts w:hint="eastAsia" w:ascii="微软雅黑" w:hAnsi="微软雅黑" w:eastAsia="微软雅黑" w:cs="微软雅黑"/>
          <w:b w:val="0"/>
          <w:i w:val="0"/>
          <w:caps w:val="0"/>
          <w:color w:val="000000"/>
          <w:spacing w:val="8"/>
          <w:sz w:val="21"/>
          <w:szCs w:val="21"/>
        </w:rPr>
      </w:pPr>
      <w:r>
        <w:rPr>
          <w:rFonts w:hint="eastAsia" w:ascii="微软雅黑" w:hAnsi="微软雅黑" w:eastAsia="微软雅黑" w:cs="微软雅黑"/>
          <w:b w:val="0"/>
          <w:i w:val="0"/>
          <w:caps w:val="0"/>
          <w:color w:val="000000"/>
          <w:spacing w:val="8"/>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36" w:lineRule="atLeast"/>
        <w:ind w:left="0" w:right="0" w:firstLine="452"/>
        <w:jc w:val="left"/>
        <w:rPr>
          <w:rFonts w:hint="eastAsia" w:ascii="微软雅黑" w:hAnsi="微软雅黑" w:eastAsia="微软雅黑" w:cs="微软雅黑"/>
          <w:b w:val="0"/>
          <w:i w:val="0"/>
          <w:caps w:val="0"/>
          <w:color w:val="000000"/>
          <w:spacing w:val="8"/>
          <w:sz w:val="21"/>
          <w:szCs w:val="21"/>
          <w:bdr w:val="none" w:color="auto" w:sz="0" w:space="0"/>
          <w:shd w:val="clear" w:fill="FFFFFF"/>
        </w:rPr>
      </w:pP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54B5F"/>
    <w:rsid w:val="14954B5F"/>
    <w:rsid w:val="22A045B7"/>
    <w:rsid w:val="27EA2F19"/>
    <w:rsid w:val="292109EF"/>
    <w:rsid w:val="2C59443B"/>
    <w:rsid w:val="436958C7"/>
    <w:rsid w:val="463F466D"/>
    <w:rsid w:val="54A67998"/>
    <w:rsid w:val="66891D8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2018-09-07T07:30:00Z</dcterms:created>
  <dc:creator>admin</dc:creator>
  <cp:lastModifiedBy>admin</cp:lastModifiedBy>
  <dcterms:modified xsi:type="dcterms:W3CDTF">2018-09-07T07:36:04Z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