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山东威海餐厨垃圾处理设备厂家简述提高餐厨垃圾利用率的方法</w:t>
      </w:r>
    </w:p>
    <w:p/>
    <w:p/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要解决垃圾</w:t>
      </w:r>
      <w:r>
        <w:rPr>
          <w:rFonts w:hint="eastAsia"/>
          <w:sz w:val="28"/>
          <w:szCs w:val="28"/>
          <w:lang w:eastAsia="zh-CN"/>
        </w:rPr>
        <w:t>污染</w:t>
      </w:r>
      <w:r>
        <w:rPr>
          <w:sz w:val="28"/>
          <w:szCs w:val="28"/>
        </w:rPr>
        <w:t>问题,根本的办法是将</w:t>
      </w:r>
      <w:r>
        <w:rPr>
          <w:rFonts w:hint="eastAsia"/>
          <w:sz w:val="28"/>
          <w:szCs w:val="28"/>
          <w:lang w:eastAsia="zh-CN"/>
        </w:rPr>
        <w:t>生活垃圾</w:t>
      </w:r>
      <w:r>
        <w:rPr>
          <w:sz w:val="28"/>
          <w:szCs w:val="28"/>
        </w:rPr>
        <w:t>纳入物质循环。</w:t>
      </w:r>
      <w:r>
        <w:rPr>
          <w:rFonts w:hint="eastAsia"/>
          <w:sz w:val="28"/>
          <w:szCs w:val="28"/>
          <w:lang w:eastAsia="zh-CN"/>
        </w:rPr>
        <w:t>因城市</w:t>
      </w:r>
      <w:r>
        <w:rPr>
          <w:sz w:val="28"/>
          <w:szCs w:val="28"/>
        </w:rPr>
        <w:t>生活垃圾</w:t>
      </w:r>
      <w:r>
        <w:rPr>
          <w:rFonts w:hint="eastAsia"/>
          <w:sz w:val="28"/>
          <w:szCs w:val="28"/>
          <w:lang w:eastAsia="zh-CN"/>
        </w:rPr>
        <w:t>一直</w:t>
      </w:r>
      <w:r>
        <w:rPr>
          <w:sz w:val="28"/>
          <w:szCs w:val="28"/>
        </w:rPr>
        <w:t>被认为是最具开发潜力的、永不枯竭的“城市</w:t>
      </w:r>
      <w:r>
        <w:rPr>
          <w:rFonts w:hint="eastAsia"/>
          <w:sz w:val="28"/>
          <w:szCs w:val="28"/>
          <w:lang w:eastAsia="zh-CN"/>
        </w:rPr>
        <w:t>宝藏</w:t>
      </w:r>
      <w:r>
        <w:rPr>
          <w:sz w:val="28"/>
          <w:szCs w:val="28"/>
        </w:rPr>
        <w:t>”,是“放错地方的资源”,只要处理得当,</w:t>
      </w:r>
      <w:r>
        <w:rPr>
          <w:rFonts w:hint="eastAsia"/>
          <w:sz w:val="28"/>
          <w:szCs w:val="28"/>
          <w:lang w:eastAsia="zh-CN"/>
        </w:rPr>
        <w:t>可以给企业带来不错的经济效益。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随着资源化处理餐厨垃圾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、加强我国城市垃圾的分类回收。垃圾分类,是将垃圾按可回收再使用和不可回收再使用的分类法为垃圾分类。人类每日会产生大量的垃圾,大量的垃圾未经分类回收再使用并任意弃置会造成环境污染。城市垃圾分类回收是实现城市垃圾资源化的重要前提。旧式的混合回收,成本低操作简单,但是垃圾完全没有回收利用,而且还造成了极大的环境污染和资源浪费。所以我们要制定严格的垃圾回收制度,向城市居民宣传讲解垃圾分类知识和理念,促成城市居民垃圾分类回收习惯的养成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2、征收城市垃圾税。为了促成城市居民垃圾分类回收习惯的养成,在初期需要动用一些强制手段。目前我国的环保费用都是由政府提供,资金来源有限,限制了城市垃圾的资源化处理。而市民征收城市垃圾费符合“谁污染谁治理”的原则,这样更能强调垃圾回收事业的公共性质。既为城市垃圾的资源化筹措了资金,又能减少城市垃圾的排放量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3、大力发展城市垃圾资源化技术。面对垃圾的挑战,许多科学家提出应全面应用高科技,变废为宝,向垃圾要效益。科技的进步可增加可利用废物的种类及其利用深度,提高综合利用率,从而推动垃圾资源化产业的快速发展。因此,加强垃圾资源化技术的研究,为城市垃圾资源化提供硬件支持是非常必要的。垃圾资源化技术的选择应根据各国的国情而定。我国资金有限、技术较落后,但是地域广阔,因而垃圾资源化潜力较大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4、加强城市垃圾资源化管理。城市垃圾资源化管理,首先必须建立和完善城市垃圾资源化的法规体系,如资源回收法、废弃物处理法等,用法律的手段规范和约束人们的资源综合利用行为,并把它变为自觉行动。其次,要改变目前政企合一的垃圾管理体制,建立起与市场经济相适宜的城市生活垃圾管理体系,将垃圾清运单位和处置单位从政府部门独立出来转变为企业,自负盈亏,实行有偿的社会化服务,环卫部门进行管理、监督。第三,建立城市垃圾资源化的信息管理系统,提高管理能力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804AE"/>
    <w:rsid w:val="038804AE"/>
    <w:rsid w:val="07CC413F"/>
    <w:rsid w:val="0D0F62D3"/>
    <w:rsid w:val="0EB01FD2"/>
    <w:rsid w:val="1E984C04"/>
    <w:rsid w:val="20ED789E"/>
    <w:rsid w:val="240109C3"/>
    <w:rsid w:val="24FF68E5"/>
    <w:rsid w:val="255E5FA9"/>
    <w:rsid w:val="2A0A441E"/>
    <w:rsid w:val="2B95333D"/>
    <w:rsid w:val="2C676171"/>
    <w:rsid w:val="2E483D48"/>
    <w:rsid w:val="30B92CCA"/>
    <w:rsid w:val="38615241"/>
    <w:rsid w:val="387075C0"/>
    <w:rsid w:val="42432430"/>
    <w:rsid w:val="4C563524"/>
    <w:rsid w:val="4DB86CE8"/>
    <w:rsid w:val="5908343E"/>
    <w:rsid w:val="5F1619BC"/>
    <w:rsid w:val="60590BEA"/>
    <w:rsid w:val="6C7749AB"/>
    <w:rsid w:val="6D535020"/>
    <w:rsid w:val="72167489"/>
    <w:rsid w:val="7AE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2018-10-10T07:05:00Z</dcterms:created>
  <dc:creator>admin</dc:creator>
  <cp:lastModifiedBy>admin</cp:lastModifiedBy>
  <dcterms:modified xsi:type="dcterms:W3CDTF">2018-10-10T07:22:23Z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