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eastAsia="zh-CN"/>
        </w:rPr>
        <w:t>常州餐厨垃圾处理</w:t>
      </w:r>
      <w:r>
        <w:rPr>
          <w:rFonts w:hint="eastAsia"/>
          <w:b/>
          <w:bCs/>
          <w:sz w:val="28"/>
          <w:szCs w:val="28"/>
          <w:lang w:val="en-US" w:eastAsia="zh-CN"/>
        </w:rPr>
        <w:t>PPP模式的创新与发展前景</w:t>
      </w:r>
    </w:p>
    <w:p>
      <w:pPr>
        <w:rPr>
          <w:rFonts w:hint="eastAsia"/>
          <w:b w:val="0"/>
          <w:bCs w:val="0"/>
          <w:sz w:val="28"/>
          <w:szCs w:val="28"/>
          <w:lang w:val="en-US" w:eastAsia="zh-CN"/>
        </w:rPr>
      </w:pPr>
    </w:p>
    <w:p>
      <w:pPr>
        <w:rPr>
          <w:rFonts w:hint="eastAsia"/>
          <w:b w:val="0"/>
          <w:bCs w:val="0"/>
          <w:sz w:val="28"/>
          <w:szCs w:val="28"/>
          <w:lang w:val="en-US" w:eastAsia="zh-CN"/>
        </w:rPr>
      </w:pPr>
      <w:r>
        <w:rPr>
          <w:rFonts w:hint="eastAsia"/>
          <w:b w:val="0"/>
          <w:bCs w:val="0"/>
          <w:sz w:val="28"/>
          <w:szCs w:val="28"/>
          <w:lang w:val="en-US" w:eastAsia="zh-CN"/>
        </w:rPr>
        <w:t>餐厨垃圾处理PPP模式已经得到国家的大力推广，这无疑是解决城市可持续发展的一大希望，对于生产餐厨垃圾处理设备的企业来说就是一个机遇。在行业内可以获得领先的机会！</w:t>
      </w:r>
    </w:p>
    <w:p>
      <w:pPr>
        <w:rPr>
          <w:b/>
          <w:bCs/>
          <w:sz w:val="28"/>
          <w:szCs w:val="28"/>
        </w:rPr>
      </w:pPr>
      <w:r>
        <w:rPr>
          <w:rFonts w:hint="eastAsia"/>
          <w:b/>
          <w:bCs/>
          <w:sz w:val="28"/>
          <w:szCs w:val="28"/>
          <w:lang w:val="en-US" w:eastAsia="zh-CN"/>
        </w:rPr>
        <w:t>PPP模式的创新</w:t>
      </w:r>
    </w:p>
    <w:p>
      <w:pPr>
        <w:rPr>
          <w:rFonts w:hint="eastAsia"/>
          <w:sz w:val="28"/>
          <w:szCs w:val="28"/>
        </w:rPr>
      </w:pPr>
      <w:r>
        <w:rPr>
          <w:rFonts w:hint="eastAsia"/>
          <w:sz w:val="28"/>
          <w:szCs w:val="28"/>
          <w:lang w:val="en-US" w:eastAsia="zh-CN"/>
        </w:rPr>
        <w:t>随着PPP模式在餐厨垃圾行业运用范围的扩大，PPP模式创新的理念被逐渐提出和倡导，地方政府开始推行个性化定制PPP模式，即根据地方的实际情况制定适用性强的PPP模式。</w:t>
      </w:r>
    </w:p>
    <w:p>
      <w:pPr>
        <w:rPr>
          <w:rFonts w:hint="eastAsia"/>
          <w:sz w:val="28"/>
          <w:szCs w:val="28"/>
        </w:rPr>
      </w:pPr>
      <w:r>
        <w:rPr>
          <w:rFonts w:hint="eastAsia"/>
          <w:sz w:val="28"/>
          <w:szCs w:val="28"/>
          <w:lang w:val="en-US" w:eastAsia="zh-CN"/>
        </w:rPr>
        <w:t>常州市的餐厨垃圾处置项目就是一个PPP模式创新的范例。常州市餐厨垃圾处理项目是为了响应政府开展餐厨垃圾处理工作的要求，并取得了餐厨垃圾处理PPP模式的成功运行，这也充分体现了合作关系的重要性，基于缺乏经验和市场信息的前提下，常州市政府先与企业建立伙伴关系，不仅给政府提供了解技术和处理成本的机会，也为企业提供技术发展的试验平台，为项目的成功实施奠定基础，也开创了在特许经营协议中设定试运营期价格补贴的先例，是城市垃圾处理在技术和业务领域的一大创新。</w:t>
      </w:r>
    </w:p>
    <w:p>
      <w:pPr>
        <w:rPr>
          <w:rFonts w:hint="eastAsia"/>
          <w:b/>
          <w:bCs/>
          <w:sz w:val="28"/>
          <w:szCs w:val="28"/>
        </w:rPr>
      </w:pPr>
      <w:r>
        <w:rPr>
          <w:rFonts w:hint="eastAsia"/>
          <w:b/>
          <w:bCs/>
          <w:sz w:val="28"/>
          <w:szCs w:val="28"/>
          <w:lang w:val="en-US" w:eastAsia="zh-CN"/>
        </w:rPr>
        <w:t>对餐厨垃圾行业引进PPP模式的进一步思考</w:t>
      </w:r>
    </w:p>
    <w:p>
      <w:pPr>
        <w:rPr>
          <w:rFonts w:hint="eastAsia"/>
          <w:sz w:val="28"/>
          <w:szCs w:val="28"/>
        </w:rPr>
      </w:pPr>
      <w:r>
        <w:rPr>
          <w:rFonts w:hint="eastAsia"/>
          <w:sz w:val="28"/>
          <w:szCs w:val="28"/>
          <w:lang w:val="en-US" w:eastAsia="zh-CN"/>
        </w:rPr>
        <w:t>在餐厨垃圾行业引进PPP模式不仅缓解了政府的财政支出压力，撬动市场经济，还在一定程度上提高项目</w:t>
      </w:r>
      <w:bookmarkStart w:id="0" w:name="_GoBack"/>
      <w:bookmarkEnd w:id="0"/>
      <w:r>
        <w:rPr>
          <w:rFonts w:hint="eastAsia"/>
          <w:sz w:val="28"/>
          <w:szCs w:val="28"/>
          <w:lang w:val="en-US" w:eastAsia="zh-CN"/>
        </w:rPr>
        <w:t>的运营效率。然而，就最近十年的PPP项目运行情况来看，餐厨垃圾处置的市场机制还可以从以下几方面完善：</w:t>
      </w:r>
    </w:p>
    <w:p>
      <w:pPr>
        <w:rPr>
          <w:rFonts w:hint="eastAsia"/>
          <w:sz w:val="28"/>
          <w:szCs w:val="28"/>
        </w:rPr>
      </w:pPr>
      <w:r>
        <w:rPr>
          <w:rFonts w:hint="eastAsia"/>
          <w:sz w:val="28"/>
          <w:szCs w:val="28"/>
          <w:lang w:val="en-US" w:eastAsia="zh-CN"/>
        </w:rPr>
        <w:t>（一）明确项目特许经营定价的标准</w:t>
      </w:r>
    </w:p>
    <w:p>
      <w:pPr>
        <w:rPr>
          <w:rFonts w:hint="eastAsia"/>
          <w:sz w:val="28"/>
          <w:szCs w:val="28"/>
        </w:rPr>
      </w:pPr>
      <w:r>
        <w:rPr>
          <w:rFonts w:hint="eastAsia"/>
          <w:sz w:val="28"/>
          <w:szCs w:val="28"/>
          <w:lang w:val="en-US" w:eastAsia="zh-CN"/>
        </w:rPr>
        <w:t>由于国内餐厨垃圾处置项目成功案例较少，且缺乏有关技术和运行方面的实际数据和经验，特许经营定价成为政府最直接面对的难题。建议项目实施机构多方面了解餐厨垃圾处理运营情况和产品行情，并开展实地跟踪调研，对处理成本和项目运行成本进行细致的测算，对项目处置费补贴有明确的认识，从而确定特许经营定价原则。</w:t>
      </w:r>
    </w:p>
    <w:p>
      <w:pPr>
        <w:rPr>
          <w:rFonts w:hint="eastAsia"/>
          <w:sz w:val="28"/>
          <w:szCs w:val="28"/>
        </w:rPr>
      </w:pPr>
      <w:r>
        <w:rPr>
          <w:rFonts w:hint="eastAsia"/>
          <w:sz w:val="28"/>
          <w:szCs w:val="28"/>
          <w:lang w:val="en-US" w:eastAsia="zh-CN"/>
        </w:rPr>
        <w:t>（二）充分利用风险共担原则降低经营风险</w:t>
      </w:r>
    </w:p>
    <w:p>
      <w:pPr>
        <w:rPr>
          <w:rFonts w:hint="eastAsia"/>
          <w:sz w:val="28"/>
          <w:szCs w:val="28"/>
        </w:rPr>
      </w:pPr>
      <w:r>
        <w:rPr>
          <w:rFonts w:hint="eastAsia"/>
          <w:sz w:val="28"/>
          <w:szCs w:val="28"/>
          <w:lang w:val="en-US" w:eastAsia="zh-CN"/>
        </w:rPr>
        <w:t>对于餐厨垃圾处理项目，是否能够收集到足够数量的餐厨垃圾存在很大不确定性，构成了项目公司的经营风险。对此，可以借鉴常州市在特许经营协议中设定试运营期价格补贴的做法，再根据实际情况进行价格调整，同时，政府做好前期可行性研究等工作，以降低项目公司未来的运营风险。</w:t>
      </w:r>
    </w:p>
    <w:p>
      <w:pPr>
        <w:rPr>
          <w:rFonts w:hint="eastAsia"/>
          <w:sz w:val="28"/>
          <w:szCs w:val="28"/>
        </w:rPr>
      </w:pPr>
      <w:r>
        <w:rPr>
          <w:rFonts w:hint="eastAsia"/>
          <w:sz w:val="28"/>
          <w:szCs w:val="28"/>
          <w:lang w:val="en-US" w:eastAsia="zh-CN"/>
        </w:rPr>
        <w:t>（三）加强特许权的监管</w:t>
      </w:r>
    </w:p>
    <w:p>
      <w:pPr>
        <w:rPr>
          <w:rFonts w:hint="eastAsia"/>
          <w:sz w:val="28"/>
          <w:szCs w:val="28"/>
        </w:rPr>
      </w:pPr>
      <w:r>
        <w:rPr>
          <w:rFonts w:hint="eastAsia"/>
          <w:sz w:val="28"/>
          <w:szCs w:val="28"/>
          <w:lang w:val="en-US" w:eastAsia="zh-CN"/>
        </w:rPr>
        <w:t>目前我国普遍存在政府对授予垃圾处理服务垄断权的监管缺失或不到位问题，不利于保障公众利益。建议加大政府的监管力度，尤其是对垃圾处理项目从招标到实施运营这一系列过程的监督，督促项目公司长期的垃圾处理技术的发展和垃圾处理水平的提高。</w:t>
      </w:r>
    </w:p>
    <w:p>
      <w:pPr>
        <w:rPr>
          <w:rFonts w:hint="eastAsia"/>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071FB1"/>
    <w:rsid w:val="040E0867"/>
    <w:rsid w:val="08F917DF"/>
    <w:rsid w:val="09212EBB"/>
    <w:rsid w:val="0EA25A17"/>
    <w:rsid w:val="1970624F"/>
    <w:rsid w:val="1F2D39DC"/>
    <w:rsid w:val="27B9424B"/>
    <w:rsid w:val="3AF23DD8"/>
    <w:rsid w:val="44291BAE"/>
    <w:rsid w:val="44925F3A"/>
    <w:rsid w:val="44FE3279"/>
    <w:rsid w:val="4BD522EF"/>
    <w:rsid w:val="60951740"/>
    <w:rsid w:val="61CD5E0B"/>
    <w:rsid w:val="63AF20F3"/>
    <w:rsid w:val="69367061"/>
    <w:rsid w:val="6D535020"/>
    <w:rsid w:val="743D39A8"/>
    <w:rsid w:val="7E071FB1"/>
    <w:rsid w:val="7EC85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48</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2018-09-08T03:54:00Z</dcterms:created>
  <dc:creator>admin</dc:creator>
  <cp:lastModifiedBy>admin</cp:lastModifiedBy>
  <dcterms:modified xsi:type="dcterms:W3CDTF">2018-09-08T06:02:48Z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