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广东广州餐厨垃圾处理设备厂家简述餐厨垃圾处理的管理及技术趋势</w:t>
      </w:r>
    </w:p>
    <w:p>
      <w:pPr>
        <w:rPr>
          <w:rFonts w:hint="eastAsia"/>
          <w:b/>
          <w:bCs/>
          <w:sz w:val="28"/>
          <w:szCs w:val="28"/>
          <w:lang w:eastAsia="zh-CN"/>
        </w:rPr>
      </w:pPr>
    </w:p>
    <w:p>
      <w:pPr>
        <w:rPr>
          <w:rFonts w:hint="eastAsia"/>
          <w:b w:val="0"/>
          <w:bCs w:val="0"/>
          <w:sz w:val="28"/>
          <w:szCs w:val="28"/>
          <w:lang w:val="en-US" w:eastAsia="zh-CN"/>
        </w:rPr>
      </w:pPr>
      <w:r>
        <w:rPr>
          <w:rFonts w:hint="eastAsia"/>
          <w:b w:val="0"/>
          <w:bCs w:val="0"/>
          <w:sz w:val="28"/>
          <w:szCs w:val="28"/>
          <w:lang w:eastAsia="zh-CN"/>
        </w:rPr>
        <w:t>因餐厨垃圾一直有着资源性与危害性的特质，里面包含着很大的经济利益的同时，又容易污染环境，而且在国内很长一段时间，餐厨垃圾是以填埋和焚烧为主要处理方式，带来的污染严重危害了人们的身体健康，并不适用于未来的城市发展，所以餐厨垃圾处理的管理及技术有望加强，才能解决目前国内餐厨垃圾出现问题。</w:t>
      </w:r>
      <w:bookmarkStart w:id="0" w:name="_GoBack"/>
      <w:bookmarkEnd w:id="0"/>
    </w:p>
    <w:p>
      <w:pPr>
        <w:rPr>
          <w:rFonts w:hint="eastAsia" w:eastAsiaTheme="minorEastAsia"/>
          <w:b/>
          <w:bCs/>
          <w:sz w:val="28"/>
          <w:szCs w:val="28"/>
          <w:lang w:eastAsia="zh-CN"/>
        </w:rPr>
      </w:pPr>
      <w:r>
        <w:rPr>
          <w:rFonts w:hint="eastAsia"/>
          <w:b/>
          <w:bCs/>
          <w:sz w:val="28"/>
          <w:szCs w:val="28"/>
        </w:rPr>
        <w:t>餐厨垃圾的管理趋势</w:t>
      </w:r>
    </w:p>
    <w:p>
      <w:pPr>
        <w:rPr>
          <w:sz w:val="28"/>
          <w:szCs w:val="28"/>
        </w:rPr>
      </w:pPr>
      <w:r>
        <w:rPr>
          <w:rFonts w:hint="eastAsia"/>
          <w:sz w:val="28"/>
          <w:szCs w:val="28"/>
        </w:rPr>
        <w:t>健全餐厨垃圾法律法规，提高监管力度和执行力度。建立行之有效的餐厨垃圾分类收集机制及规范的收运方式，禁止非法收运和不当收运现象，行为恶劣者，承受相应刑事处罚。</w:t>
      </w:r>
    </w:p>
    <w:p>
      <w:pPr>
        <w:rPr>
          <w:rFonts w:hint="eastAsia"/>
          <w:sz w:val="28"/>
          <w:szCs w:val="28"/>
        </w:rPr>
      </w:pPr>
      <w:r>
        <w:rPr>
          <w:rFonts w:hint="eastAsia"/>
          <w:sz w:val="28"/>
          <w:szCs w:val="28"/>
        </w:rPr>
        <w:t>加强餐厨垃圾处理基础设施建设。尤其是中小城市，目前少数大中城市存在专门从事餐厨垃圾处理的企业、专门的餐厨垃圾收集容器和运输车辆，小城市在这些方面都是严重缺乏的。</w:t>
      </w:r>
    </w:p>
    <w:p>
      <w:pPr>
        <w:rPr>
          <w:b/>
          <w:bCs/>
          <w:sz w:val="28"/>
          <w:szCs w:val="28"/>
        </w:rPr>
      </w:pPr>
      <w:r>
        <w:rPr>
          <w:rFonts w:hint="eastAsia"/>
          <w:b/>
          <w:bCs/>
          <w:sz w:val="28"/>
          <w:szCs w:val="28"/>
        </w:rPr>
        <w:t>餐厨垃圾的技术趋势</w:t>
      </w:r>
    </w:p>
    <w:p>
      <w:pPr>
        <w:rPr>
          <w:sz w:val="28"/>
          <w:szCs w:val="28"/>
        </w:rPr>
      </w:pPr>
      <w:r>
        <w:rPr>
          <w:rFonts w:hint="eastAsia"/>
          <w:sz w:val="28"/>
          <w:szCs w:val="28"/>
        </w:rPr>
        <w:t>综合利用已有技术。餐厨垃圾成分的复杂性决定了使用单一的现有处理技术难以完成高效高产值处理，对餐厨垃圾进行组分分离、综合运用已有的处理技术似乎是必然的道路。将收集到的餐厨垃圾经过初步去除杂物后，利用离心或者压榨等手段得到有机质干渣和油水混合物。有机质干渣用来发酵或制作饲料添加剂；油水混合物再次分离后，油脂可用于生产生物柴油，而最终剩下的水分除了较高浓度盐分之外，亦含有丰富的有机质，可以利用相应微生物进行发酵生产能源气体。</w:t>
      </w:r>
    </w:p>
    <w:p>
      <w:pPr>
        <w:rPr>
          <w:rFonts w:hint="eastAsia"/>
          <w:sz w:val="28"/>
          <w:szCs w:val="28"/>
        </w:rPr>
      </w:pPr>
      <w:r>
        <w:rPr>
          <w:rFonts w:hint="eastAsia"/>
          <w:sz w:val="28"/>
          <w:szCs w:val="28"/>
        </w:rPr>
        <w:t>开发新技术。餐厨垃圾处理企业在餐厨垃圾处理过程中防治不当而滋生的大量苍蝇，将对餐厨垃圾处理企业和临近生活区带来危害。使用杀虫剂缓解苍蝇的危害则会引进新的毒素，生产饲料达不到食品安全的要求。但如果跳出防治苍蝇的思维定势，利用自然滋生的苍蝇来处理餐厨垃可能会是一种理想的方法。</w:t>
      </w:r>
    </w:p>
    <w:p>
      <w:pPr>
        <w:rPr>
          <w:rFonts w:hint="eastAsia"/>
          <w:sz w:val="28"/>
          <w:szCs w:val="28"/>
        </w:rPr>
      </w:pPr>
      <w:r>
        <w:rPr>
          <w:rFonts w:hint="eastAsia"/>
          <w:sz w:val="28"/>
          <w:szCs w:val="28"/>
        </w:rPr>
        <w:t>蝇类昆虫嗅觉灵敏，能迅速找到环境中的有机废弃物。在生态系统中，蝇类幼虫（蝇蛆）扮演着动植物分解者的重要角色，由于具有杂食性，各种腐败发酵的有机物都可成为它们的食物。</w:t>
      </w:r>
    </w:p>
    <w:p>
      <w:pPr>
        <w:rPr>
          <w:rFonts w:hint="eastAsia"/>
          <w:sz w:val="28"/>
          <w:szCs w:val="28"/>
        </w:rPr>
      </w:pPr>
      <w:r>
        <w:rPr>
          <w:rFonts w:hint="eastAsia"/>
          <w:sz w:val="28"/>
          <w:szCs w:val="28"/>
        </w:rPr>
        <w:t>此外，蝇类昆虫含有丰富的抗菌肽和多种酶类，在充分分解利用餐厨垃圾时还能对有机质中的各种病原微生物、寄生虫卵等进行灭杀。饲养蝇类昆虫，将餐厨垃圾中的有机质转换成蝇类本身组成物质，再利用蝇类昆虫作饲料或者生物质来源，则能从根本上杜绝同源性蛋白的安全隐患。可见，利用蝇类来处理餐厨垃圾会是一项“环境友好型技术”，完全可能与蚯蚓堆肥媲美。</w:t>
      </w:r>
    </w:p>
    <w:p>
      <w:pPr>
        <w:rPr>
          <w:rFonts w:hint="eastAsia"/>
          <w:b/>
          <w:bCs/>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BC7634"/>
    <w:rsid w:val="10D14A93"/>
    <w:rsid w:val="2083093F"/>
    <w:rsid w:val="52BC7634"/>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13</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2018-09-25T08:13:00Z</dcterms:created>
  <dc:creator>admin</dc:creator>
  <cp:lastModifiedBy>admin</cp:lastModifiedBy>
  <dcterms:modified xsi:type="dcterms:W3CDTF">2018-09-25T08:27:20Z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