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广东珠海餐厨垃圾处理设备厂家浅谈餐厨垃圾回收难题及处理技术</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中国的餐厨垃圾产量不断的增加让餐厨垃圾资源化无害化利用成为了城市环保建设中的必要之路，因餐厨垃圾影响市容市貌、有食品的安全隐患、污染环境的特点，让市政府部门不得不为之头疼。然而，国内餐厨垃圾资源化无害化处理还是起步阶段，有着非常大的挑战。</w:t>
      </w:r>
    </w:p>
    <w:p>
      <w:pPr>
        <w:rPr>
          <w:rFonts w:hint="eastAsia"/>
          <w:b/>
          <w:bCs/>
          <w:sz w:val="28"/>
          <w:szCs w:val="28"/>
          <w:lang w:eastAsia="zh-CN"/>
        </w:rPr>
      </w:pPr>
      <w:r>
        <w:rPr>
          <w:rFonts w:hint="eastAsia"/>
          <w:b/>
          <w:bCs/>
          <w:sz w:val="28"/>
          <w:szCs w:val="28"/>
          <w:lang w:eastAsia="zh-CN"/>
        </w:rPr>
        <w:t>餐厨垃圾回收难题</w:t>
      </w:r>
    </w:p>
    <w:p>
      <w:pPr>
        <w:rPr>
          <w:rFonts w:hint="default"/>
          <w:sz w:val="28"/>
          <w:szCs w:val="28"/>
        </w:rPr>
      </w:pPr>
      <w:r>
        <w:rPr>
          <w:sz w:val="28"/>
          <w:szCs w:val="28"/>
        </w:rPr>
        <w:t>首先，缺乏统一管理。目前，我国没有建立统一的餐厨垃圾回收体系，使得餐厨垃圾以非预期的方式被回收和处理，垃圾回收体系缺乏统一的管理。混入生活垃圾的餐厨垃圾的收集清运输市容环卫部门的管辖范围，而传统的物资回收输商业部门、工商部门、街道政府等管辖，这样多头管理，会使餐厨垃圾回收及资源化利用难以形成体系，缺乏有效的组织和管理。</w:t>
      </w:r>
      <w:r>
        <w:rPr>
          <w:rFonts w:hint="default"/>
          <w:sz w:val="28"/>
          <w:szCs w:val="28"/>
        </w:rPr>
        <w:br w:type="textWrapping"/>
      </w:r>
      <w:r>
        <w:rPr>
          <w:rFonts w:hint="default"/>
          <w:sz w:val="28"/>
          <w:szCs w:val="28"/>
        </w:rPr>
        <w:t>      其次，回收渠道不方便。随着人类文明的发展，技术的进步，人类所居住的城市规模也在不断膨胀，城市数量和城市居住人口不断增长，由此而带来的城市生活垃圾污染问题也越来越严重。有数据统计显示，全世界城市生活垃圾的年产生量增长速度达 8.42%，许多城市饱受“垃圾围城”的困扰。因此，如何有效治理城市生活垃圾问题，已然成为全人类共同关注的重要问题之一。</w:t>
      </w:r>
    </w:p>
    <w:p>
      <w:pPr>
        <w:rPr>
          <w:rFonts w:hint="eastAsia"/>
          <w:b/>
          <w:bCs/>
          <w:sz w:val="28"/>
          <w:szCs w:val="28"/>
          <w:lang w:eastAsia="zh-CN"/>
        </w:rPr>
      </w:pPr>
      <w:r>
        <w:rPr>
          <w:rFonts w:hint="eastAsia"/>
          <w:b/>
          <w:bCs/>
          <w:sz w:val="28"/>
          <w:szCs w:val="28"/>
          <w:lang w:eastAsia="zh-CN"/>
        </w:rPr>
        <w:t>餐厨垃圾处理技术</w:t>
      </w:r>
    </w:p>
    <w:p>
      <w:pPr>
        <w:rPr>
          <w:rFonts w:hint="default"/>
          <w:sz w:val="28"/>
          <w:szCs w:val="28"/>
        </w:rPr>
      </w:pPr>
      <w:r>
        <w:rPr>
          <w:sz w:val="28"/>
          <w:szCs w:val="28"/>
        </w:rPr>
        <w:t> </w:t>
      </w:r>
      <w:r>
        <w:rPr>
          <w:rFonts w:hint="default"/>
          <w:b/>
          <w:bCs/>
          <w:sz w:val="28"/>
          <w:szCs w:val="28"/>
        </w:rPr>
        <w:t>厌氧消化处理技术</w:t>
      </w:r>
      <w:r>
        <w:rPr>
          <w:rFonts w:hint="default"/>
          <w:sz w:val="28"/>
          <w:szCs w:val="28"/>
        </w:rPr>
        <w:t>：厌氧消化是无氧环境下有机质的自然降解过程。在此过程中微生物分解有机物，最后产生甲烷和二氧化碳。影响反应的环境因素主要有温度、pH值、厌氧条件、C/N、微量元素(如Ni、Co、Mo等)以及有毒物质的允许浓度等。其优点是具有高的有机负荷承担能力;能回收生物质能。其缺点是工程投资大，占地较大;设备安装调试相对困难，工艺较复杂;产生的沼液量较大，处理难度大，无害化程度不高，产品销路不好;运营成本高</w:t>
      </w:r>
      <w:r>
        <w:rPr>
          <w:rFonts w:hint="eastAsia"/>
          <w:sz w:val="28"/>
          <w:szCs w:val="28"/>
          <w:lang w:eastAsia="zh-CN"/>
        </w:rPr>
        <w:t>。</w:t>
      </w:r>
      <w:bookmarkStart w:id="0" w:name="_GoBack"/>
      <w:bookmarkEnd w:id="0"/>
    </w:p>
    <w:p>
      <w:pPr>
        <w:rPr>
          <w:rFonts w:hint="default"/>
          <w:sz w:val="28"/>
          <w:szCs w:val="28"/>
        </w:rPr>
      </w:pPr>
      <w:r>
        <w:rPr>
          <w:b/>
          <w:bCs/>
          <w:sz w:val="28"/>
          <w:szCs w:val="28"/>
        </w:rPr>
        <w:t>饲料化处理技术</w:t>
      </w:r>
      <w:r>
        <w:rPr>
          <w:sz w:val="28"/>
          <w:szCs w:val="28"/>
        </w:rPr>
        <w:t>：</w:t>
      </w:r>
      <w:r>
        <w:rPr>
          <w:rFonts w:hint="default"/>
          <w:sz w:val="28"/>
          <w:szCs w:val="28"/>
        </w:rPr>
        <w:t>饲料化处理技术主要采用物理手段将餐厨垃圾经过高温加热，烘干处理，杀毒 灭菌，除去盐分等，可以最终生成蛋白饲料添加剂、再生水、沼气等可利用物质。其优点是机械化程度高，资源化程度高，占地较小。其缺点是无法避免蛋白同源性问题，产品质量没有保障，用作饲料存在一定隐患。</w:t>
      </w:r>
    </w:p>
    <w:p>
      <w:pPr>
        <w:rPr>
          <w:rFonts w:hint="eastAsia"/>
          <w:sz w:val="28"/>
          <w:szCs w:val="28"/>
          <w:lang w:val="en-US" w:eastAsia="zh-CN"/>
        </w:rPr>
      </w:pPr>
      <w:r>
        <w:rPr>
          <w:b/>
          <w:bCs/>
          <w:sz w:val="28"/>
          <w:szCs w:val="28"/>
        </w:rPr>
        <w:t>微生物处理技术</w:t>
      </w:r>
      <w:r>
        <w:rPr>
          <w:rFonts w:hint="default"/>
          <w:sz w:val="28"/>
          <w:szCs w:val="28"/>
        </w:rPr>
        <w:t>：微生物处理技术是选取自然界生命活力和增殖能力强的高温复合微生物菌种， 在生化处理设备中，对畜禽肉品、过期食品、餐厨垃圾等有机废弃物进行高温高速发酵，使各种有机物得到完全的降解和转化;不仅解决了各类有机物及时、彻底、无害化处理，减少人畜交差感染和环境污染，同时通过资源循环系统工程，产出高活菌、高能量、高蛋白的固体再生资源---活性微生物菌群;这些菌群按照不同的配方和特殊的工艺,经过深加工制成高品质的微生物肥料菌剂和生物蛋白饲料，应用在有机、绿色生态农业和畜禽、水产养殖业，实现资源循环再利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CD4DB2"/>
    <w:rsid w:val="28CD4DB2"/>
    <w:rsid w:val="544E77D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2018-09-25T03:20:00Z</dcterms:created>
  <dc:creator>admin</dc:creator>
  <cp:lastModifiedBy>admin</cp:lastModifiedBy>
  <dcterms:modified xsi:type="dcterms:W3CDTF">2018-09-25T03:58:18Z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