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江苏扬州餐厨垃圾生化处理设备厂家简述餐厨垃圾的概念及属性</w:t>
      </w:r>
    </w:p>
    <w:p>
      <w:pPr>
        <w:rPr>
          <w:rFonts w:hint="eastAsia"/>
          <w:b/>
          <w:bCs/>
          <w:sz w:val="28"/>
          <w:szCs w:val="28"/>
          <w:lang w:eastAsia="zh-CN"/>
        </w:rPr>
      </w:pPr>
    </w:p>
    <w:p>
      <w:pPr>
        <w:rPr>
          <w:rFonts w:hint="eastAsia"/>
          <w:sz w:val="28"/>
          <w:szCs w:val="28"/>
          <w:lang w:eastAsia="zh-CN"/>
        </w:rPr>
      </w:pPr>
      <w:r>
        <w:rPr>
          <w:sz w:val="28"/>
          <w:szCs w:val="28"/>
        </w:rPr>
        <w:t>中国既是人口大国，同时也是美食大国，全国各地的菜系品种繁多，餐饮行业随着整体经济的崛起也飞速发展。但快速发展的餐饮经济背后，带来的也是庞大餐厨垃圾数量的产生，201</w:t>
      </w:r>
      <w:r>
        <w:rPr>
          <w:rFonts w:hint="eastAsia"/>
          <w:sz w:val="28"/>
          <w:szCs w:val="28"/>
          <w:lang w:val="en-US" w:eastAsia="zh-CN"/>
        </w:rPr>
        <w:t>8</w:t>
      </w:r>
      <w:r>
        <w:rPr>
          <w:sz w:val="28"/>
          <w:szCs w:val="28"/>
        </w:rPr>
        <w:t>年，我国的餐厨垃圾生产量</w:t>
      </w:r>
      <w:r>
        <w:rPr>
          <w:rFonts w:hint="eastAsia"/>
          <w:sz w:val="28"/>
          <w:szCs w:val="28"/>
          <w:lang w:eastAsia="zh-CN"/>
        </w:rPr>
        <w:t>已突破万吨</w:t>
      </w:r>
      <w:r>
        <w:rPr>
          <w:sz w:val="28"/>
          <w:szCs w:val="28"/>
        </w:rPr>
        <w:t>，而餐厨垃圾在城市生活垃圾的占比大约为37%～62%。面对如此庞大的餐厨垃圾产量，</w:t>
      </w:r>
      <w:r>
        <w:rPr>
          <w:rFonts w:hint="eastAsia"/>
          <w:sz w:val="28"/>
          <w:szCs w:val="28"/>
          <w:lang w:eastAsia="zh-CN"/>
        </w:rPr>
        <w:t>国内的餐厨垃圾处理</w:t>
      </w:r>
      <w:bookmarkStart w:id="0" w:name="_GoBack"/>
      <w:bookmarkEnd w:id="0"/>
      <w:r>
        <w:rPr>
          <w:sz w:val="28"/>
          <w:szCs w:val="28"/>
        </w:rPr>
        <w:t>状况却不容乐观。首先，我国的餐厨垃圾治理处于起步阶段，各城市的处理厂等基础设施数量不足，无法满足处理需求，整体处理能力欠缺。其次，我国有关餐厨垃圾的法律制度建设也相对落后，迄今为止国家层面尚未出台专门针对餐厨垃圾治理的统一条例，各地治理时常常没有统一依据，分类回收和收费制度执行艰难。社会治理意识普遍没有觉醒，餐饮单位和居民对于餐厨垃圾的危害性认识不到位，无法积极主动参与分类收集，社会管理等活动。虽然我国的餐厨垃圾治理还存在着诸多的问题，不过这也是一片有待充分开发的市场。餐厨垃圾本身蕴藏着丰富的可利用资源，处理技术也在不断发展提高，国家陆续出台政策予以推动，未来将会有更多的企业被吸引到餐厨垃圾处理行业，产生新的产业链条，并释放出更大的市场和行业利润，创造出更多的就业机会，前景光明。</w:t>
      </w:r>
    </w:p>
    <w:p>
      <w:pPr>
        <w:rPr>
          <w:rFonts w:hint="eastAsia"/>
          <w:sz w:val="28"/>
          <w:szCs w:val="28"/>
          <w:lang w:eastAsia="zh-CN"/>
        </w:rPr>
      </w:pPr>
      <w:r>
        <w:rPr>
          <w:sz w:val="28"/>
          <w:szCs w:val="28"/>
        </w:rPr>
        <w:t> </w:t>
      </w:r>
      <w:r>
        <w:rPr>
          <w:rFonts w:hint="eastAsia"/>
          <w:sz w:val="28"/>
          <w:szCs w:val="28"/>
        </w:rPr>
        <w:t>餐厨垃圾 </w:t>
      </w:r>
      <w:r>
        <w:rPr>
          <w:rFonts w:hint="eastAsia"/>
          <w:sz w:val="28"/>
          <w:szCs w:val="28"/>
        </w:rPr>
        <w:br w:type="textWrapping"/>
      </w:r>
      <w:r>
        <w:rPr>
          <w:rFonts w:hint="eastAsia"/>
          <w:sz w:val="28"/>
          <w:szCs w:val="28"/>
        </w:rPr>
        <w:t>　　餐厨垃圾，并不等同传统意义上的厨余垃圾。人们常说的厨余垃圾只是餐厨垃圾的一部分，餐厨垃圾的范围更广，外延更大，既包括厨余垃圾，也包括餐饮垃圾。厨余垃圾是广大居民在平时烹饪时剩余下来的饭菜以及边角料，而餐饮垃圾主要是由餐饮单位如餐馆、酒店和食堂等产生的，数量巨大，分布集中。食品的生产加工、运输、消费等环节产生的废弃部分都属于餐厨垃圾。具体来说，餐厨垃圾是指“饭店、宾馆、企事业单位食堂、食品加工厂、家庭等加工、消费食物过程中形成的残羹剩饭、过期食品、下脚料、废料等废弃物。包括家庭厨余垃圾、市场丢弃的食品和蔬菜垃圾、食品厂丢弃的过期食品和餐饮垃圾等”。 </w:t>
      </w:r>
      <w:r>
        <w:rPr>
          <w:rFonts w:hint="eastAsia"/>
          <w:sz w:val="28"/>
          <w:szCs w:val="28"/>
        </w:rPr>
        <w:br w:type="textWrapping"/>
      </w:r>
      <w:r>
        <w:rPr>
          <w:rFonts w:hint="eastAsia"/>
          <w:sz w:val="28"/>
          <w:szCs w:val="28"/>
        </w:rPr>
        <w:t>双重属性并存 </w:t>
      </w:r>
      <w:r>
        <w:rPr>
          <w:rFonts w:hint="eastAsia"/>
          <w:sz w:val="28"/>
          <w:szCs w:val="28"/>
        </w:rPr>
        <w:br w:type="textWrapping"/>
      </w:r>
      <w:r>
        <w:rPr>
          <w:rFonts w:hint="eastAsia"/>
          <w:sz w:val="28"/>
          <w:szCs w:val="28"/>
        </w:rPr>
        <w:t>　　餐厨垃圾在生活垃圾中占比高，但它又区别于其他的生活垃圾，具有危害性和资源性双重属性，也正因如此，社会上才会接连发生如“地沟油”“潲水油”等食品安全问题，城市餐厨垃圾处理中认识到其双重属性是未来治理的关键。 </w:t>
      </w:r>
      <w:r>
        <w:rPr>
          <w:rFonts w:hint="eastAsia"/>
          <w:sz w:val="28"/>
          <w:szCs w:val="28"/>
        </w:rPr>
        <w:br w:type="textWrapping"/>
      </w:r>
      <w:r>
        <w:rPr>
          <w:rFonts w:hint="eastAsia"/>
          <w:sz w:val="28"/>
          <w:szCs w:val="28"/>
        </w:rPr>
        <w:t>　　一方面，餐厨垃圾处理不当具有严重的危害性。餐厨垃圾相较于固体垃圾等腐烂变质快，容易滋生细菌，引发恶臭，若接触水源或土壤还可能进一步危害水资源和土地资源安全。更有不法商贩私自收集餐厨垃圾制成地沟油或潲水油等食品再次返回餐桌，严重威胁着居民的身体健康。 </w:t>
      </w:r>
      <w:r>
        <w:rPr>
          <w:rFonts w:hint="eastAsia"/>
          <w:sz w:val="28"/>
          <w:szCs w:val="28"/>
        </w:rPr>
        <w:br w:type="textWrapping"/>
      </w:r>
      <w:r>
        <w:rPr>
          <w:rFonts w:hint="eastAsia"/>
          <w:sz w:val="28"/>
          <w:szCs w:val="28"/>
        </w:rPr>
        <w:t>　　另一方面，和其他生活垃圾不同，餐厨垃圾具有明显的资源属性。餐厨垃圾中蕴含着蛋白质、淀粉、纤维素、脂肪等有机物，如果可以经过如燃烧发电、肥料化、饲料化等科学合理的处理手段，不仅能够实现餐厨垃圾的减量无害，更能实现其资源化，同时创造经济效益和环境效益。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614EC"/>
    <w:rsid w:val="21E41F07"/>
    <w:rsid w:val="488614EC"/>
    <w:rsid w:val="530C4613"/>
    <w:rsid w:val="6D535020"/>
    <w:rsid w:val="7E74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2018-09-17T02:57:00Z</dcterms:created>
  <dc:creator>admin</dc:creator>
  <cp:lastModifiedBy>admin</cp:lastModifiedBy>
  <dcterms:modified xsi:type="dcterms:W3CDTF">2018-09-17T03:05:40Z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