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江苏苏州厨余垃圾处理的现状分析及资源化处理技术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在我们的日常生活中，厨余垃圾所占的比例非常大，由于国内一直采用传统的厨余垃圾处理方式，以至于现阶段厨余垃圾已经威胁到了人们的身体健康，将厨余垃圾减量化、资源化是</w:t>
      </w:r>
      <w:r>
        <w:rPr>
          <w:sz w:val="28"/>
          <w:szCs w:val="28"/>
        </w:rPr>
        <w:t>解决城市生活垃圾问题的重要环节。通过对目前国内外厨余垃圾现状及处理技术进行述评，为做好未来厨余垃圾管理提供借鉴。</w:t>
      </w:r>
    </w:p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厨余垃圾处理现状分析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迅猛发展的餐饮业必将导致厨余垃圾产量的迅速增长，特别是在节假日期间，会有大幅增长。而且目前我国饮食浪费现象十分普遍，特别在一些重大场合，例如婚宴，铺张浪费的风气十分严重。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目前我国还没有建立健全的厨余垃圾处理管理体系，缺乏相应的管理政策和适宜的处理技术，最普遍的处理方式是混在普通垃圾中，直接混合填埋处置或者直接运到农场喂猪。由于没有专门的统一法律法规可供遵循，一些城市制定了自己的处置政策。如上海物价局曾出台厨余垃圾的收费政策，规定厨余垃圾产生者可自行处置，也可委托处置，在目前厨余垃圾处置市场化动作起步阶段，对委托收运、处置费暂实行最高限价，收运和处置企业可自行下浮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厨余垃圾资源化处理技术</w:t>
      </w:r>
    </w:p>
    <w:p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高温好氧堆肥处理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高温好氧堆肥是处理厨余垃圾的有效方法之一。堆肥是在人工控制的条件下，使有机固体废物进行生物稳定作用的过程。厨余垃圾有机物含量高，营养元素全面，C/N比较低，是微生物的良好营养物质，非常适用于作堆肥原料。同时，厨余垃圾中惰性废物（如废塑料等）含量较少，利于堆肥产品的农用。除农业外，堆肥产品可以用于林业、景观等方面。该方法优点是处理方法简单、成品中能较多的保留氮。缺点是需用场地大、处理周期长，有些病菌不易杀死。并且堆肥场地产生的污水和废气将会导致新的污染，增加环境负荷。如对所产生的污水和废气进行再治理，将增加额外的处理费用。而且厨余垃圾中的高油脂含量和高含盐量非常不利于微生物的生长，也制约了高温好氧堆肥处理工艺的效果。</w:t>
      </w:r>
    </w:p>
    <w:p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厨余垃圾处理机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厨余垃圾处理机主要分三种类型：一种就是将厨余垃圾破碎后，直接排入下水道，并没有深层次的处理；一种以减量化为主，也称消化型，采用加热器使水分蒸发，减小垃圾体积；另一类以资源化为主，也可称作生化式，是先利用细菌将有机物分解之后，再将剩下的残渣作为肥料使用。厨余垃圾处理机的优势在于没有二次污染，占地小，运行成本低，操作方便，既可用于居民厨房，也可用于厨余垃圾产生量比较大的单位部门。</w:t>
      </w:r>
    </w:p>
    <w:p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饲料化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已经有大量研究试验证明厨余垃圾是一种很有潜力的饲料原料。为了消除公众对厨余垃圾饲料所喂养的猪的肉质的担忧，有关部门做了相关的试验和研究。试验结果表明厨余垃圾饲料对猪和人体健康无明显威胁，厨余垃圾饲料饲养的猪的肉质和普通猪肉并没有很大差别，厨余垃圾中的营养成分可被猪消化利用。目前的饲料市场潜力巨大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用厨余垃圾作饲料所面临的主要问题是饲料安全，面对消毒要求的提高，必将在相应设备、技术等方面作相应调整，从而增加了处理成本，因此在该技术的选择上要十分谨慎。</w:t>
      </w: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D1743"/>
    <w:rsid w:val="0A8D5296"/>
    <w:rsid w:val="0CF63341"/>
    <w:rsid w:val="2059690A"/>
    <w:rsid w:val="2DDD1743"/>
    <w:rsid w:val="3A067020"/>
    <w:rsid w:val="3B372E33"/>
    <w:rsid w:val="3EB41EFE"/>
    <w:rsid w:val="47F6580F"/>
    <w:rsid w:val="6556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2018-09-15T01:02:00Z</dcterms:created>
  <dc:creator>admin</dc:creator>
  <cp:lastModifiedBy>admin</cp:lastModifiedBy>
  <dcterms:modified xsi:type="dcterms:W3CDTF">2018-09-15T01:24:29Z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