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河北保定餐厨垃圾资源化处理已成为了最优处理方式</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在城市的街头，我们经常会发现垃圾桶里的臭味弥漫在空气中，而且马路的下水道附近流淌着从垃圾桶里溢出来的脏水，经太阳暴晒后散发出非常恶心的臭味，这些臭味主要是由我们用餐后产生的餐厨垃圾腐烂、变质而产生的，严重影响了城市的环境建设和人们的身体健康。</w:t>
      </w:r>
    </w:p>
    <w:p>
      <w:pPr>
        <w:rPr>
          <w:b/>
          <w:bCs/>
          <w:sz w:val="28"/>
          <w:szCs w:val="28"/>
        </w:rPr>
      </w:pPr>
      <w:r>
        <w:rPr>
          <w:rFonts w:hint="eastAsia"/>
          <w:b/>
          <w:bCs/>
          <w:sz w:val="28"/>
          <w:szCs w:val="28"/>
        </w:rPr>
        <w:t>快速增长的餐厨垃圾需要严格管理及适当处置。</w:t>
      </w:r>
    </w:p>
    <w:p>
      <w:pPr>
        <w:rPr>
          <w:rFonts w:hint="eastAsia"/>
          <w:sz w:val="28"/>
          <w:szCs w:val="28"/>
        </w:rPr>
      </w:pPr>
      <w:r>
        <w:rPr>
          <w:rFonts w:hint="eastAsia"/>
          <w:sz w:val="28"/>
          <w:szCs w:val="28"/>
        </w:rPr>
        <w:t>随着中国人生活水平的提高，城市化进程推进城市人口快速增长，中国餐厨垃圾清运量快速增长。餐厨垃圾有机物含量丰富，极易腐败变质，散发臭气，滋生蚊虫鼠蚁，传播疾病，影响市容市貌等。</w:t>
      </w:r>
    </w:p>
    <w:p>
      <w:pPr>
        <w:rPr>
          <w:rFonts w:hint="eastAsia"/>
          <w:sz w:val="28"/>
          <w:szCs w:val="28"/>
        </w:rPr>
      </w:pPr>
      <w:r>
        <w:rPr>
          <w:rFonts w:hint="eastAsia"/>
          <w:sz w:val="28"/>
          <w:szCs w:val="28"/>
        </w:rPr>
        <w:t>更严重的是得不到适当处置的餐厨垃圾很可能通过间接途径回流人们的餐桌，其含有的致病菌及大量致癌物质造成食品安全严重隐患。“垃圾猪”及“地沟油”就是其中的鲜明例子。“垃圾猪”：餐厨垃圾被不加处理直接喂猪，养成后“垃圾猪”的猪肉回流餐桌；餐厨垃圾中的废弃油脂被不法之徒回收、精炼为“地沟油”。“垃圾猪”、“地沟油”的源头都是管理不当的餐厨垃圾，前者有极大的同源疾病致病风险，后者如长期食用可能导致胃癌、肠癌等多种恶性疾病。</w:t>
      </w:r>
    </w:p>
    <w:p>
      <w:pPr>
        <w:rPr>
          <w:b/>
          <w:bCs/>
          <w:i w:val="0"/>
          <w:iCs w:val="0"/>
          <w:sz w:val="28"/>
          <w:szCs w:val="28"/>
        </w:rPr>
      </w:pPr>
      <w:r>
        <w:rPr>
          <w:rFonts w:hint="eastAsia"/>
          <w:b/>
          <w:bCs/>
          <w:i w:val="0"/>
          <w:iCs w:val="0"/>
          <w:sz w:val="28"/>
          <w:szCs w:val="28"/>
        </w:rPr>
        <w:t>从食品安全及环境卫生的角度出发，餐厨垃圾必须进行严格管理及适当处置。</w:t>
      </w:r>
    </w:p>
    <w:p>
      <w:pPr>
        <w:rPr>
          <w:rFonts w:hint="eastAsia"/>
          <w:sz w:val="28"/>
          <w:szCs w:val="28"/>
        </w:rPr>
      </w:pPr>
      <w:r>
        <w:rPr>
          <w:rFonts w:hint="eastAsia"/>
          <w:sz w:val="28"/>
          <w:szCs w:val="28"/>
        </w:rPr>
        <w:t>餐厨垃圾与生活垃圾混合处理不是最好的处置方式。在没有餐厨垃圾单独处理设施的城市，餐厨垃圾通常与生活垃圾混合进行处理。</w:t>
      </w:r>
      <w:r>
        <w:rPr>
          <w:rFonts w:hint="eastAsia"/>
          <w:sz w:val="28"/>
          <w:szCs w:val="28"/>
          <w:lang w:eastAsia="zh-CN"/>
        </w:rPr>
        <w:t>而国内</w:t>
      </w:r>
      <w:r>
        <w:rPr>
          <w:rFonts w:hint="eastAsia"/>
          <w:sz w:val="28"/>
          <w:szCs w:val="28"/>
        </w:rPr>
        <w:t>生活垃圾的主要处理方式为填埋和焚烧。</w:t>
      </w:r>
      <w:r>
        <w:rPr>
          <w:rFonts w:hint="eastAsia"/>
          <w:sz w:val="28"/>
          <w:szCs w:val="28"/>
          <w:lang w:eastAsia="zh-CN"/>
        </w:rPr>
        <w:t>采用这两种方式皆会</w:t>
      </w:r>
      <w:r>
        <w:rPr>
          <w:rFonts w:hint="eastAsia"/>
          <w:sz w:val="28"/>
          <w:szCs w:val="28"/>
        </w:rPr>
        <w:t>对环境造成二次污染。餐厨垃圾混合在生活垃圾中进行处理，餐厨垃圾含水率高的特性为混合处置带来难度，其中的有机物资源也得不到有效利用。</w:t>
      </w:r>
    </w:p>
    <w:p>
      <w:pPr>
        <w:rPr>
          <w:rFonts w:hint="eastAsia"/>
          <w:b/>
          <w:bCs/>
          <w:sz w:val="28"/>
          <w:szCs w:val="28"/>
        </w:rPr>
      </w:pPr>
      <w:bookmarkStart w:id="0" w:name="_GoBack"/>
      <w:r>
        <w:rPr>
          <w:rFonts w:hint="eastAsia"/>
          <w:b/>
          <w:bCs/>
          <w:sz w:val="28"/>
          <w:szCs w:val="28"/>
        </w:rPr>
        <w:t>餐厨垃圾有机物含量丰富，资源化处理是最优处置方式。</w:t>
      </w:r>
    </w:p>
    <w:bookmarkEnd w:id="0"/>
    <w:p>
      <w:pPr>
        <w:rPr>
          <w:rFonts w:hint="eastAsia" w:ascii="微软雅黑" w:hAnsi="微软雅黑" w:eastAsia="微软雅黑" w:cs="微软雅黑"/>
          <w:b w:val="0"/>
          <w:i w:val="0"/>
          <w:caps w:val="0"/>
          <w:color w:val="333333"/>
          <w:spacing w:val="8"/>
          <w:sz w:val="25"/>
          <w:szCs w:val="25"/>
        </w:rPr>
      </w:pPr>
      <w:r>
        <w:rPr>
          <w:rFonts w:hint="eastAsia"/>
          <w:sz w:val="28"/>
          <w:szCs w:val="28"/>
        </w:rPr>
        <w:t>餐厨垃圾中的干物质80%以上为有机物。按城镇人口人均产生0.15kg/日计算，全国每年餐厨垃圾产生量超过4000 万吨。根据专家观点，按干物质含量计算，4000 万吨餐厨垃圾相当于400 万吨的优质饲料，内含能量相当于800 万亩耕地的能量产出量，内含蛋白质相当于每年1600 万亩大豆的蛋白质产生量。如果餐厨垃圾中的能量得到充分利用，可节省800 万亩耕地。餐厨垃圾蕴含的丰富有机物资源，餐厨垃圾单独回收，进行资源化处理是最优处置方式。因地制宜，根据当地餐厨垃圾产生规模、组分及理化性质，选择成熟的处理工艺路线和技术设备，利用餐厨垃圾生产粗油脂、沼气、有机肥、土壤改良剂及饲料添加剂等</w:t>
      </w:r>
      <w:r>
        <w:rPr>
          <w:rFonts w:hint="eastAsia" w:ascii="微软雅黑" w:hAnsi="微软雅黑" w:eastAsia="微软雅黑" w:cs="微软雅黑"/>
          <w:b w:val="0"/>
          <w:i w:val="0"/>
          <w:caps w:val="0"/>
          <w:color w:val="333333"/>
          <w:spacing w:val="8"/>
          <w:sz w:val="25"/>
          <w:szCs w:val="25"/>
          <w:bdr w:val="none" w:color="auto" w:sz="0" w:space="0"/>
          <w:shd w:val="clear" w:fill="FFFFFF"/>
        </w:rPr>
        <w:t>。</w:t>
      </w:r>
    </w:p>
    <w:p>
      <w:pPr>
        <w:rPr>
          <w:rFonts w:hint="eastAsia"/>
          <w:b w:val="0"/>
          <w:bCs w:val="0"/>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62912"/>
    <w:rsid w:val="06E62912"/>
    <w:rsid w:val="0E47258B"/>
    <w:rsid w:val="11CC2284"/>
    <w:rsid w:val="12470250"/>
    <w:rsid w:val="46783014"/>
    <w:rsid w:val="4F672B67"/>
    <w:rsid w:val="59416709"/>
    <w:rsid w:val="5AF67F6B"/>
    <w:rsid w:val="679E305E"/>
    <w:rsid w:val="6D535020"/>
    <w:rsid w:val="7CFB2B35"/>
    <w:rsid w:val="7E3E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2018-09-25T06:52:00Z</dcterms:created>
  <dc:creator>admin</dc:creator>
  <cp:lastModifiedBy>admin</cp:lastModifiedBy>
  <dcterms:modified xsi:type="dcterms:W3CDTF">2018-09-25T07:07:12Z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