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河北唐山餐厨垃圾处理设备厂家浅谈餐厨垃圾资源化利用技术模式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公司研发实力雄厚，拥有博士、硕士、高级工程师等一流技术研发团队，并与台湾、日本、德国等地相关领域专家展开技术合作。自2012年成立至今，自主研发30余项国家专利与核心技术，是湖南省科技厅、湖南省经信委、长沙市科技局科研项目承担者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为了促进城市的可持续发展，解决餐厨垃圾污染的问题，雷邦环保就与政府合作，研发并生产了各种餐厨垃圾资源化处理设备，下面一起了解下</w:t>
      </w:r>
      <w:r>
        <w:rPr>
          <w:rFonts w:hint="eastAsia"/>
          <w:b/>
          <w:bCs/>
          <w:sz w:val="28"/>
          <w:szCs w:val="28"/>
          <w:lang w:eastAsia="zh-CN"/>
        </w:rPr>
        <w:t>餐</w:t>
      </w:r>
      <w:r>
        <w:rPr>
          <w:b/>
          <w:bCs/>
          <w:sz w:val="28"/>
          <w:szCs w:val="28"/>
        </w:rPr>
        <w:t>厨垃圾资源化利用技术模式</w:t>
      </w:r>
      <w:r>
        <w:rPr>
          <w:rFonts w:hint="eastAsia"/>
          <w:b/>
          <w:bCs/>
          <w:sz w:val="28"/>
          <w:szCs w:val="28"/>
        </w:rPr>
        <w:t> </w:t>
      </w:r>
      <w:r>
        <w:rPr>
          <w:rFonts w:hint="eastAsia"/>
          <w:b/>
          <w:bCs/>
          <w:sz w:val="28"/>
          <w:szCs w:val="28"/>
          <w:lang w:eastAsia="zh-CN"/>
        </w:rPr>
        <w:t>。</w:t>
      </w:r>
      <w:bookmarkStart w:id="0" w:name="_GoBack"/>
      <w:bookmarkEnd w:id="0"/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综合国内外对餐厨垃圾的各种处理方法，餐厨垃圾资源化利用处理技术及工艺路线主要有：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</w:t>
      </w: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微生物处理餐厨垃圾技术：利用微生物分解消化餐厨垃圾，通过在每个生活小区设置微生物处理装置，投入成本较高，综合占地面积大，处理效果难以保证。仅在部分城市个别生活小区试点，目前已基本废弃。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</w:t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堆肥工艺处理餐厨垃圾：餐厨垃圾堆肥技术较成熟，但简易堆肥处理成本低但易造成土壤盐化板结，市场销路不好，精细化堆肥处理成本高，收不回成本。目前仅在国内外部分城市使用。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</w:t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饲料化处理餐厨垃圾：餐厨垃圾制成高蛋白颗粒饲料和泔水油脂回收技术成熟，市场前景看好，但存在猪吃猪可能引起生态链基因突变等不可测因素，直接危害人民身体健康，近年来国内外基本摒弃使用。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</w:t>
      </w: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>近期发展一种新型餐厨垃圾处理技术，将餐厨垃圾饲料化后用于养殖黄粉虫等无脊椎动物，克服基因突变等生态链危害。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技术路线为：餐厨垃圾―饲料―养殖黄粉虫等―做为猪、鸡、鸭等家畜家禽饲料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餐厨垃圾泔水油―油水分离―油脂回收再利用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利用该技术既解决了餐厨垃圾的减量化、无害化和资源化问题，又能促进餐厨垃圾处理的市场化运作。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A1100"/>
    <w:rsid w:val="36913DAD"/>
    <w:rsid w:val="4B26240C"/>
    <w:rsid w:val="507A110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2018-09-27T08:59:00Z</dcterms:created>
  <dc:creator>admin</dc:creator>
  <cp:lastModifiedBy>admin</cp:lastModifiedBy>
  <dcterms:modified xsi:type="dcterms:W3CDTF">2018-09-27T09:09:11Z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