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河南郑州餐厨垃圾处理设备</w:t>
      </w:r>
      <w:r>
        <w:rPr>
          <w:rFonts w:hint="eastAsia"/>
          <w:b/>
          <w:bCs/>
          <w:sz w:val="28"/>
          <w:szCs w:val="28"/>
          <w:lang w:val="en-US" w:eastAsia="zh-CN"/>
        </w:rPr>
        <w:t xml:space="preserve"> </w:t>
      </w:r>
      <w:r>
        <w:rPr>
          <w:rFonts w:hint="eastAsia"/>
          <w:b/>
          <w:bCs/>
          <w:sz w:val="28"/>
          <w:szCs w:val="28"/>
          <w:lang w:eastAsia="zh-CN"/>
        </w:rPr>
        <w:t>资源化处理技术成熟</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餐厨垃圾逐年递增的趋势让城市生活的压力与日俱增，生活在城市的人们或许还没意识到餐厨垃圾已经在我们的身边肆意的穿梭，很多地方还会散发出很大的臭味，让人不得不对城市的空气质量产生质疑，而市政府部门看到此种情况，也是非常着急的，这破坏了城市应有的环境，严重阻碍了城市化的进程与发展，因此餐厨垃圾资源化处理就成为了当前城市环保建设道路上需要解决的难题。</w:t>
      </w:r>
    </w:p>
    <w:p>
      <w:pPr>
        <w:rPr>
          <w:rFonts w:hint="eastAsia"/>
          <w:b w:val="0"/>
          <w:bCs w:val="0"/>
          <w:sz w:val="28"/>
          <w:szCs w:val="28"/>
          <w:lang w:eastAsia="zh-CN"/>
        </w:rPr>
      </w:pPr>
      <w:r>
        <w:rPr>
          <w:rFonts w:hint="eastAsia"/>
          <w:b w:val="0"/>
          <w:bCs w:val="0"/>
          <w:sz w:val="28"/>
          <w:szCs w:val="28"/>
          <w:lang w:eastAsia="zh-CN"/>
        </w:rPr>
        <w:t>就目前的科技水平，餐厨垃资源化处理的方式有三种，饲料化、堆肥化、厌氧消化，而且这样的资源化处理技术已经渐渐成熟。</w:t>
      </w:r>
    </w:p>
    <w:p>
      <w:pPr>
        <w:rPr>
          <w:rFonts w:hint="eastAsia"/>
          <w:b w:val="0"/>
          <w:bCs w:val="0"/>
          <w:sz w:val="28"/>
          <w:szCs w:val="28"/>
          <w:lang w:eastAsia="zh-CN"/>
        </w:rPr>
      </w:pPr>
      <w:r>
        <w:rPr>
          <w:rFonts w:hint="eastAsia"/>
          <w:b w:val="0"/>
          <w:bCs w:val="0"/>
          <w:sz w:val="28"/>
          <w:szCs w:val="28"/>
          <w:lang w:eastAsia="zh-CN"/>
        </w:rPr>
        <w:t>下面和雷邦环保一起去了解下餐厨垃圾处理技术工艺。</w:t>
      </w:r>
    </w:p>
    <w:p>
      <w:pPr>
        <w:numPr>
          <w:ilvl w:val="0"/>
          <w:numId w:val="1"/>
        </w:numPr>
        <w:rPr>
          <w:rFonts w:hint="eastAsia"/>
          <w:sz w:val="28"/>
          <w:szCs w:val="28"/>
        </w:rPr>
      </w:pPr>
      <w:r>
        <w:rPr>
          <w:sz w:val="28"/>
          <w:szCs w:val="28"/>
        </w:rPr>
        <w:t>湿式厌氧发酵处理工艺</w:t>
      </w:r>
      <w:r>
        <w:rPr>
          <w:rFonts w:hint="eastAsia"/>
          <w:sz w:val="28"/>
          <w:szCs w:val="28"/>
        </w:rPr>
        <w:br w:type="textWrapping"/>
      </w:r>
      <w:r>
        <w:rPr>
          <w:rFonts w:hint="eastAsia"/>
          <w:sz w:val="28"/>
          <w:szCs w:val="28"/>
        </w:rPr>
        <w:t>该工艺主要采用湿式厌氧发酵、沼气发电、系列有机肥生产的处理技术，作为餐饮垃圾的处理模式。总体处理工艺包括前处理系统、备料系统、厌氧消化处理系统、有机肥生产系统、污水处理系统及废气处理系统，最终形成的产品有沼气和有机肥。该工艺适用于工厂化生产，处理规模一般可达到100吨/日。</w:t>
      </w:r>
      <w:r>
        <w:rPr>
          <w:rFonts w:hint="eastAsia"/>
          <w:sz w:val="28"/>
          <w:szCs w:val="28"/>
        </w:rPr>
        <w:br w:type="textWrapping"/>
      </w:r>
      <w:r>
        <w:rPr>
          <w:rFonts w:hint="eastAsia"/>
          <w:sz w:val="28"/>
          <w:szCs w:val="28"/>
        </w:rPr>
        <w:t>(2)垃圾高速发酵减量处理技术</w:t>
      </w:r>
      <w:r>
        <w:rPr>
          <w:rFonts w:hint="eastAsia"/>
          <w:sz w:val="28"/>
          <w:szCs w:val="28"/>
        </w:rPr>
        <w:br w:type="textWrapping"/>
      </w:r>
      <w:r>
        <w:rPr>
          <w:rFonts w:hint="eastAsia"/>
          <w:sz w:val="28"/>
          <w:szCs w:val="28"/>
        </w:rPr>
        <w:t>该技术的基本原理是利用微生物菌种在自控处理机中，对城市餐饮垃圾进行高速发酵分解，最终变成有机肥料或饲料。微生物菌种一般是通过筛选、纯化、改良而获得的能够高效分解餐饮垃圾的菌种。处理机由专用智能仪表控制系统控制，一般具有除异味水喷淋和省电加热装置。该技术适用于居民小区、宾馆、饭店、单位食堂等，处理量一般可达到日处理30—300公斤，垃圾经处理后可减量80%以上。该技术在上海已有少部分用户使用，但该处理技术的资源化利用程度低。</w:t>
      </w:r>
      <w:r>
        <w:rPr>
          <w:rFonts w:hint="eastAsia"/>
          <w:sz w:val="28"/>
          <w:szCs w:val="28"/>
        </w:rPr>
        <w:br w:type="textWrapping"/>
      </w:r>
      <w:r>
        <w:rPr>
          <w:rFonts w:hint="eastAsia"/>
          <w:sz w:val="28"/>
          <w:szCs w:val="28"/>
        </w:rPr>
        <w:t>(3)餐饮垃圾转化高蛋白饲料成套处理技术</w:t>
      </w:r>
      <w:r>
        <w:rPr>
          <w:rFonts w:hint="eastAsia"/>
          <w:sz w:val="28"/>
          <w:szCs w:val="28"/>
        </w:rPr>
        <w:br w:type="textWrapping"/>
      </w:r>
      <w:r>
        <w:rPr>
          <w:rFonts w:hint="eastAsia"/>
          <w:sz w:val="28"/>
          <w:szCs w:val="28"/>
        </w:rPr>
        <w:t>餐厨垃圾处理设备包括餐饮垃圾消毒、灭菌；压榨脱脂；油、水分离；污水处理、干燥、废气处理等工序。餐饮垃圾经处理后可得到高蛋白饲料添加剂和动植物混合油脂。设备处理能力可达到日处理300吨，适用于城市大型餐饮垃圾集中处置中心的建设。</w:t>
      </w:r>
    </w:p>
    <w:p>
      <w:pPr>
        <w:numPr>
          <w:numId w:val="0"/>
        </w:numPr>
        <w:rPr>
          <w:rFonts w:hint="eastAsia"/>
          <w:sz w:val="28"/>
          <w:szCs w:val="28"/>
          <w:lang w:val="en-US" w:eastAsia="zh-CN"/>
        </w:rPr>
      </w:pPr>
      <w:r>
        <w:rPr>
          <w:rFonts w:hint="eastAsia"/>
          <w:sz w:val="28"/>
          <w:szCs w:val="28"/>
          <w:lang w:val="en-US" w:eastAsia="zh-CN"/>
        </w:rPr>
        <w:t>如需了解餐厨垃圾处理设备，欢迎致电咨询！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34E41"/>
    <w:multiLevelType w:val="singleLevel"/>
    <w:tmpl w:val="9E034E4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7265E"/>
    <w:rsid w:val="05591564"/>
    <w:rsid w:val="0A6B3DFB"/>
    <w:rsid w:val="158C0B3A"/>
    <w:rsid w:val="1D7E260B"/>
    <w:rsid w:val="1F533927"/>
    <w:rsid w:val="2901714E"/>
    <w:rsid w:val="2A194E0F"/>
    <w:rsid w:val="2BD20750"/>
    <w:rsid w:val="5487265E"/>
    <w:rsid w:val="59C10871"/>
    <w:rsid w:val="5F861210"/>
    <w:rsid w:val="64260D95"/>
    <w:rsid w:val="6D535020"/>
    <w:rsid w:val="76E9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2018-09-06T07:03:00Z</dcterms:created>
  <dc:creator>admin</dc:creator>
  <cp:lastModifiedBy>admin</cp:lastModifiedBy>
  <dcterms:modified xsi:type="dcterms:W3CDTF">2018-09-06T07:44:34Z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