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浙江宁波餐厨垃圾处理设备厂家说说餐厨垃圾废弃油脂处理技术</w:t>
      </w:r>
    </w:p>
    <w:p>
      <w:pPr>
        <w:rPr>
          <w:rFonts w:hint="eastAsia"/>
          <w:b/>
          <w:bCs/>
          <w:sz w:val="28"/>
          <w:szCs w:val="28"/>
          <w:lang w:eastAsia="zh-CN"/>
        </w:rPr>
      </w:pPr>
    </w:p>
    <w:p>
      <w:pPr>
        <w:rPr>
          <w:rFonts w:hint="eastAsia"/>
          <w:sz w:val="28"/>
          <w:szCs w:val="28"/>
          <w:lang w:eastAsia="zh-CN"/>
        </w:rPr>
      </w:pPr>
      <w:r>
        <w:rPr>
          <w:rFonts w:hint="eastAsia"/>
          <w:sz w:val="28"/>
          <w:szCs w:val="28"/>
          <w:lang w:eastAsia="zh-CN"/>
        </w:rPr>
        <w:t>现阶段，国内的餐厨垃圾出现了与日攀增的现象，这和现在的物资丰富有很大关系，而且很多固体垃圾有着容易损坏，变质的特性，在很多的果蔬生鲜市场，我们会看到固体垃圾“铺天盖地”，严重影响了城市的环境建设，也因此让餐厨垃圾处理凸显在非常重要的位置上。各城市的政府部门对果蔬垃圾处理采取有力措施任重而道远。</w:t>
      </w:r>
    </w:p>
    <w:p>
      <w:pPr>
        <w:rPr>
          <w:rFonts w:hint="eastAsia"/>
          <w:sz w:val="28"/>
          <w:szCs w:val="28"/>
          <w:lang w:eastAsia="zh-CN"/>
        </w:rPr>
      </w:pPr>
      <w:r>
        <w:rPr>
          <w:rFonts w:hint="eastAsia"/>
          <w:sz w:val="28"/>
          <w:szCs w:val="28"/>
          <w:lang w:eastAsia="zh-CN"/>
        </w:rPr>
        <w:t>餐厨垃圾是</w:t>
      </w:r>
      <w:r>
        <w:rPr>
          <w:sz w:val="28"/>
          <w:szCs w:val="28"/>
        </w:rPr>
        <w:t>城市固体垃圾中有机垃圾的重要组成部分。从其化学成分上看，</w:t>
      </w:r>
      <w:r>
        <w:rPr>
          <w:rFonts w:hint="eastAsia"/>
          <w:sz w:val="28"/>
          <w:szCs w:val="28"/>
          <w:lang w:eastAsia="zh-CN"/>
        </w:rPr>
        <w:t>餐厨垃圾</w:t>
      </w:r>
      <w:r>
        <w:rPr>
          <w:sz w:val="28"/>
          <w:szCs w:val="28"/>
        </w:rPr>
        <w:t>主要由蛋白质、脂类、淀粉、纤维素和无机盐等组成，其理化特点可用“四高”来描述，即油脂含量高、有机质含量高、盐分含量高、含水率高。</w:t>
      </w:r>
      <w:r>
        <w:rPr>
          <w:rFonts w:hint="eastAsia"/>
          <w:sz w:val="28"/>
          <w:szCs w:val="28"/>
          <w:lang w:eastAsia="zh-CN"/>
        </w:rPr>
        <w:t>因其这样的特点餐厨垃圾并</w:t>
      </w:r>
      <w:r>
        <w:rPr>
          <w:sz w:val="28"/>
          <w:szCs w:val="28"/>
        </w:rPr>
        <w:t>不适合直接焚烧处理。</w:t>
      </w:r>
      <w:r>
        <w:rPr>
          <w:rFonts w:hint="eastAsia"/>
          <w:sz w:val="28"/>
          <w:szCs w:val="28"/>
          <w:lang w:eastAsia="zh-CN"/>
        </w:rPr>
        <w:t>而且传统的餐厨垃圾处理模式，会造成环境的二次污染。</w:t>
      </w:r>
    </w:p>
    <w:p>
      <w:pPr>
        <w:rPr>
          <w:sz w:val="28"/>
          <w:szCs w:val="28"/>
        </w:rPr>
      </w:pPr>
      <w:r>
        <w:rPr>
          <w:sz w:val="28"/>
          <w:szCs w:val="28"/>
        </w:rPr>
        <w:t>　1</w:t>
      </w:r>
      <w:r>
        <w:rPr>
          <w:rFonts w:hint="eastAsia"/>
          <w:sz w:val="28"/>
          <w:szCs w:val="28"/>
          <w:lang w:eastAsia="zh-CN"/>
        </w:rPr>
        <w:t>餐厨垃圾</w:t>
      </w:r>
      <w:r>
        <w:rPr>
          <w:sz w:val="28"/>
          <w:szCs w:val="28"/>
        </w:rPr>
        <w:t>中的油脂</w:t>
      </w:r>
      <w:r>
        <w:rPr>
          <w:rFonts w:hint="eastAsia"/>
          <w:sz w:val="28"/>
          <w:szCs w:val="28"/>
        </w:rPr>
        <w:t> </w:t>
      </w:r>
      <w:r>
        <w:rPr>
          <w:rFonts w:hint="eastAsia"/>
          <w:sz w:val="28"/>
          <w:szCs w:val="28"/>
        </w:rPr>
        <w:br w:type="textWrapping"/>
      </w:r>
      <w:r>
        <w:rPr>
          <w:rFonts w:hint="eastAsia"/>
          <w:sz w:val="28"/>
          <w:szCs w:val="28"/>
        </w:rPr>
        <w:t>　　多数的生产工艺对餐饮废弃物在处理前后都会出现固态的泔水粉和含油废水，因此对泔水中的油脂进行处理不但包含了对泔水粉中的油脂处理，同时还包含了对废水油脂中的处理。泔水粉中粗蛋白占到了其含量的20%，其中富含着大量的钙磷矿物质；我国的泔水粉中的粗蛋白含量更加丰富，但是粗脂肪含量同国外比较水平稍低。餐饮废弃物在处理前后的废水油脂中的浮油含量一般在350mg/L～600mg/L，远超过了污水综合排放中的标准10mg/L。 </w:t>
      </w:r>
      <w:r>
        <w:rPr>
          <w:rFonts w:hint="eastAsia"/>
          <w:sz w:val="28"/>
          <w:szCs w:val="28"/>
        </w:rPr>
        <w:br w:type="textWrapping"/>
      </w:r>
      <w:r>
        <w:rPr>
          <w:rFonts w:hint="eastAsia"/>
          <w:sz w:val="28"/>
          <w:szCs w:val="28"/>
        </w:rPr>
        <w:t>　　2泔水粉中的油脂处理方法介绍 </w:t>
      </w:r>
      <w:r>
        <w:rPr>
          <w:rFonts w:hint="eastAsia"/>
          <w:sz w:val="28"/>
          <w:szCs w:val="28"/>
        </w:rPr>
        <w:br w:type="textWrapping"/>
      </w:r>
      <w:r>
        <w:rPr>
          <w:rFonts w:hint="eastAsia"/>
          <w:sz w:val="28"/>
          <w:szCs w:val="28"/>
        </w:rPr>
        <w:t>　　物料中的油脂可以很好的溶解在某些有机溶剂中，比如轻汽油、二氯甲烷、乙醇等。针对这一特性，在处理中可以先选定某种溶剂对含油的物料实行浸泡和喷洒，实现油物料中油脂的提取，下面就两种油脂的萃取方式进行简单介绍： </w:t>
      </w:r>
      <w:r>
        <w:rPr>
          <w:rFonts w:hint="eastAsia"/>
          <w:sz w:val="28"/>
          <w:szCs w:val="28"/>
        </w:rPr>
        <w:br w:type="textWrapping"/>
      </w:r>
      <w:r>
        <w:rPr>
          <w:rFonts w:hint="eastAsia"/>
          <w:sz w:val="28"/>
          <w:szCs w:val="28"/>
        </w:rPr>
        <w:t>　　2.1己烷萃取法 </w:t>
      </w:r>
      <w:r>
        <w:rPr>
          <w:rFonts w:hint="eastAsia"/>
          <w:sz w:val="28"/>
          <w:szCs w:val="28"/>
        </w:rPr>
        <w:br w:type="textWrapping"/>
      </w:r>
      <w:r>
        <w:rPr>
          <w:rFonts w:hint="eastAsia"/>
          <w:sz w:val="28"/>
          <w:szCs w:val="28"/>
        </w:rPr>
        <w:t>　　工业己烷有着良好的溶解油脂能力，同时还有着易气化的特点，化学性质较为稳定。自20实际40年代来便成为油脂提取中的首选物质。在进一步的研究中，己烷萃取法被广泛应用和深入改进。郭明勋在2005年对溶解的性质、设备的使用和生产技术等对己烷溶剂的浸出法提油进行了探索，希望可以实现己烷萃取法应用在骨胶脱脂中。根据相关报道，采用己烷萃取法对含油量在14%～18%的葡萄糖核实施油脂提取中，提取率在15%之上。麻成金在2006年实施了正己烷和环己烷完成了对杜仲籽油的微波萃取，出油率实现了进一步的提升，该实验证实了环己烷在对油脂进行萃取中的良好优势，同时还有学者对比了加入5%醋酸的己烷和单纯的己烷将大豆中的脂类物质进行提取，结果限制，前者可以多浸出对比后者11%以上的类脂物和6%～11%的中性油。 </w:t>
      </w:r>
      <w:r>
        <w:rPr>
          <w:rFonts w:hint="eastAsia"/>
          <w:sz w:val="28"/>
          <w:szCs w:val="28"/>
        </w:rPr>
        <w:br w:type="textWrapping"/>
      </w:r>
      <w:r>
        <w:rPr>
          <w:rFonts w:hint="eastAsia"/>
          <w:sz w:val="28"/>
          <w:szCs w:val="28"/>
        </w:rPr>
        <w:t>　　2.2乙醇萃取法 </w:t>
      </w:r>
      <w:r>
        <w:rPr>
          <w:rFonts w:hint="eastAsia"/>
          <w:sz w:val="28"/>
          <w:szCs w:val="28"/>
        </w:rPr>
        <w:br w:type="textWrapping"/>
      </w:r>
      <w:r>
        <w:rPr>
          <w:rFonts w:hint="eastAsia"/>
          <w:sz w:val="28"/>
          <w:szCs w:val="28"/>
        </w:rPr>
        <w:t>　　乙醇萃取法可以在较为温和的条件下实施，进而解决了蛋白质的变性问题，采用乙醇萃取法的新工艺设备基本上无需进行较大的改动。在1982年，美国的相关研究人员陆续对乙醇作为溶剂浸出了棉仁胚中的多种物质，对油脂以及其他副产品实现了提取，受到了较为良好的进展。并且在后续的研究中，Willi Witt等人在2003年实现了从大都中提取油脂和蛋白质的新工艺。该工艺的主要流程为：首先利用乙醇水溶液萃取法减少其中的油脂；然后采用乙醇水溶液将大都的浓缩蛋白实施两步萃取；最后将大豆的浓缩蛋白在热处理过程中实施抗营养因子钝化，并在适合的热条件下进行干燥。我国的肖勇梅等人在2004年在前人的研究基础上实施了己烷――乙醇――水的双溶剂浸出法，对欧李仁油的提取实施了探索，结果显示，乙醇的浓度在75%时，料醇比例在1：3、料烷比例在1：4处可以实现最佳的油脂提取量。 </w:t>
      </w:r>
      <w:bookmarkStart w:id="0" w:name="_GoBack"/>
      <w:bookmarkEnd w:id="0"/>
    </w:p>
    <w:p>
      <w:pPr>
        <w:rPr>
          <w:rFonts w:hint="eastAsia"/>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35D73"/>
    <w:rsid w:val="00FB056E"/>
    <w:rsid w:val="181728FC"/>
    <w:rsid w:val="18EB381D"/>
    <w:rsid w:val="2D875011"/>
    <w:rsid w:val="325860A1"/>
    <w:rsid w:val="3B9E6E78"/>
    <w:rsid w:val="43576978"/>
    <w:rsid w:val="455C5ED6"/>
    <w:rsid w:val="47CD4177"/>
    <w:rsid w:val="49635D73"/>
    <w:rsid w:val="51464D1D"/>
    <w:rsid w:val="517C4DE5"/>
    <w:rsid w:val="53F85B8E"/>
    <w:rsid w:val="62B16643"/>
    <w:rsid w:val="696A77F0"/>
    <w:rsid w:val="72415C88"/>
    <w:rsid w:val="72BF07B8"/>
    <w:rsid w:val="7BA50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2018-09-17T01:34:00Z</dcterms:created>
  <dc:creator>admin</dc:creator>
  <cp:lastModifiedBy>admin</cp:lastModifiedBy>
  <dcterms:modified xsi:type="dcterms:W3CDTF">2018-09-17T02:46:10Z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