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浙江温州餐厨垃圾处理设备厂家简述餐厨垃圾处理工艺</w:t>
      </w:r>
    </w:p>
    <w:p/>
    <w:p/>
    <w:p>
      <w:pPr>
        <w:rPr>
          <w:rFonts w:hint="eastAsia" w:eastAsiaTheme="minorEastAsia"/>
          <w:sz w:val="28"/>
          <w:szCs w:val="28"/>
          <w:lang w:eastAsia="zh-CN"/>
        </w:rPr>
      </w:pPr>
      <w:r>
        <w:rPr>
          <w:rFonts w:hint="eastAsia"/>
          <w:sz w:val="28"/>
          <w:szCs w:val="28"/>
          <w:lang w:eastAsia="zh-CN"/>
        </w:rPr>
        <w:t>餐厨垃圾主要</w:t>
      </w:r>
      <w:r>
        <w:rPr>
          <w:sz w:val="28"/>
          <w:szCs w:val="28"/>
        </w:rPr>
        <w:t>来自家庭、宾馆、饭店及机关企事业等饮食单位抛弃的剩余饭菜</w:t>
      </w:r>
      <w:r>
        <w:rPr>
          <w:rFonts w:hint="eastAsia"/>
          <w:sz w:val="28"/>
          <w:szCs w:val="28"/>
          <w:lang w:eastAsia="zh-CN"/>
        </w:rPr>
        <w:t>，因其有着污染环境和含有有机物的特点，如果不进行正确方式的处理，会严重威胁到我们的身体健康。下面雷邦环保就给大家说说目前餐厨垃圾的处理工艺。</w:t>
      </w:r>
    </w:p>
    <w:p>
      <w:pPr>
        <w:numPr>
          <w:ilvl w:val="0"/>
          <w:numId w:val="1"/>
        </w:numPr>
        <w:rPr>
          <w:rFonts w:hint="eastAsia"/>
          <w:sz w:val="28"/>
          <w:szCs w:val="28"/>
        </w:rPr>
      </w:pPr>
      <w:r>
        <w:rPr>
          <w:sz w:val="28"/>
          <w:szCs w:val="28"/>
        </w:rPr>
        <w:t>物理干燥技术</w:t>
      </w:r>
      <w:r>
        <w:rPr>
          <w:rFonts w:hint="eastAsia"/>
          <w:sz w:val="28"/>
          <w:szCs w:val="28"/>
        </w:rPr>
        <w:t> </w:t>
      </w:r>
      <w:r>
        <w:rPr>
          <w:rFonts w:hint="eastAsia"/>
          <w:sz w:val="28"/>
          <w:szCs w:val="28"/>
        </w:rPr>
        <w:br w:type="textWrapping"/>
      </w:r>
      <w:r>
        <w:rPr>
          <w:rFonts w:hint="eastAsia"/>
          <w:sz w:val="28"/>
          <w:szCs w:val="28"/>
        </w:rPr>
        <w:t>　　物理干燥制肥料或饲料技术，是经过预处理后，首先进行脱水，得到液体和固体两部分。液体是高油脂废水，宜先进行油水分离获得高附加值的油脂，然后对污水进行处理，其固体部分主要采用物理手段将其高温加热，烘干处理，杀毒灭菌，除去盐分等，可以最终生成蛋白饲料添加剂。物理干燥处理后的餐厨垃圾饲用价值明显提高，既是良好的饲料原料，又方便回收油脂。</w:t>
      </w:r>
    </w:p>
    <w:p>
      <w:pPr>
        <w:numPr>
          <w:numId w:val="0"/>
        </w:numPr>
        <w:rPr>
          <w:sz w:val="28"/>
          <w:szCs w:val="28"/>
        </w:rPr>
      </w:pPr>
      <w:r>
        <w:rPr>
          <w:rFonts w:hint="eastAsia"/>
          <w:sz w:val="28"/>
          <w:szCs w:val="28"/>
        </w:rPr>
        <w:t>物理干燥技术的技术优点是资源化程度较高；设备投资小、占地面积较小；生产过程易控制，操作、管理容易。缺点是对有害有机物及重金属等的污染无法很好解决、无害化不彻底；不能从根本上解决餐厨垃圾同源性的问题，对其用作饲料存在一定的顾虑。比如用加热烘干的方式很难去除霉杆霉菌等菌种，若提高消毒温度，又会破坏饲料中的营养物质(如维生素等热敏性物质)，导致产品存在安全隐患。 </w:t>
      </w:r>
      <w:r>
        <w:rPr>
          <w:rFonts w:hint="eastAsia"/>
          <w:sz w:val="28"/>
          <w:szCs w:val="28"/>
        </w:rPr>
        <w:br w:type="textWrapping"/>
      </w:r>
      <w:bookmarkStart w:id="0" w:name="_GoBack"/>
      <w:bookmarkEnd w:id="0"/>
      <w:r>
        <w:rPr>
          <w:rFonts w:hint="eastAsia"/>
          <w:sz w:val="28"/>
          <w:szCs w:val="28"/>
        </w:rPr>
        <w:t>（二）微生物生化处理技术 </w:t>
      </w:r>
      <w:r>
        <w:rPr>
          <w:rFonts w:hint="eastAsia"/>
          <w:sz w:val="28"/>
          <w:szCs w:val="28"/>
        </w:rPr>
        <w:br w:type="textWrapping"/>
      </w:r>
      <w:r>
        <w:rPr>
          <w:rFonts w:hint="eastAsia"/>
          <w:sz w:val="28"/>
          <w:szCs w:val="28"/>
        </w:rPr>
        <w:t>　　微生物生化处理技术是选取自然界生命活力和增殖能力强的高温复合微生物菌种，在生化处理设备中，对食品、餐厨垃圾等有机废弃物进行高温高速发酵，使各种有机物得到降解和转化；不仅解决了各类有机物及时、彻底、无害化处理，减少人畜交差感染和环境污染，同时通过资源循环系统工程，产出活性微生物菌群；这些菌群按照不同的配方和特殊的工艺，经过深加工制成高品质的微生物肥料菌剂和生物蛋白饲料，应用在有机、绿色生态农业和畜禽、水产养殖业，实现资源循环再利用。目前北京高安屯餐厨垃圾处理厂（200t/d+200t/d）应用该技术。 </w:t>
      </w:r>
      <w:r>
        <w:rPr>
          <w:rFonts w:hint="eastAsia"/>
          <w:sz w:val="28"/>
          <w:szCs w:val="28"/>
        </w:rPr>
        <w:br w:type="textWrapping"/>
      </w:r>
      <w:r>
        <w:rPr>
          <w:rFonts w:hint="eastAsia"/>
          <w:sz w:val="28"/>
          <w:szCs w:val="28"/>
        </w:rPr>
        <w:t>　　微生物处理技术的优点是占地面积小；处理时间短，资源利用率高；产品的市场销路较好，产品质量较高，产品附加值较高。缺点是处理机单机能力小；受好氧发酵含水率要求低限制，需添加一定量辅料调节；能耗较大，资源化利用成本高。 </w:t>
      </w:r>
      <w:r>
        <w:rPr>
          <w:rFonts w:hint="eastAsia"/>
          <w:sz w:val="28"/>
          <w:szCs w:val="28"/>
        </w:rPr>
        <w:br w:type="textWrapping"/>
      </w:r>
      <w:r>
        <w:rPr>
          <w:rFonts w:hint="eastAsia"/>
          <w:sz w:val="28"/>
          <w:szCs w:val="28"/>
        </w:rPr>
        <w:t>　　 </w:t>
      </w:r>
      <w:r>
        <w:rPr>
          <w:rFonts w:hint="eastAsia"/>
          <w:sz w:val="28"/>
          <w:szCs w:val="28"/>
        </w:rPr>
        <w:br w:type="textWrapping"/>
      </w:r>
      <w:r>
        <w:rPr>
          <w:rFonts w:hint="eastAsia"/>
          <w:sz w:val="28"/>
          <w:szCs w:val="28"/>
        </w:rPr>
        <w:t>　　（三）厌氧消化技术 </w:t>
      </w:r>
      <w:r>
        <w:rPr>
          <w:rFonts w:hint="eastAsia"/>
          <w:sz w:val="28"/>
          <w:szCs w:val="28"/>
        </w:rPr>
        <w:br w:type="textWrapping"/>
      </w:r>
      <w:r>
        <w:rPr>
          <w:rFonts w:hint="eastAsia"/>
          <w:sz w:val="28"/>
          <w:szCs w:val="28"/>
        </w:rPr>
        <w:t>　　厌氧消化技术在欧洲和日本等发达国家应用十分广泛，是一项被普遍采用的成熟处理工艺。目前欧洲处理有机垃圾的发展方向是厌氧消化技术，在2000年以后厌氧消化工程陆续投入使用，处理规模也呈现逐渐扩大的趋势。从分布来看，20世纪只有德国等少数国家大量使用厌氧消化工艺，而进入21世纪后，法国、西班牙、瑞士、加拿大、比利时以及亚洲的日本、韩国都开始普遍采用厌氧消化工艺。厌氧消化技术目前国内尚无成规模的成熟运行案例，但一些小型处理厂有工程应用。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34DA89"/>
    <w:multiLevelType w:val="singleLevel"/>
    <w:tmpl w:val="F734DA8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756D53"/>
    <w:rsid w:val="08756D53"/>
    <w:rsid w:val="100A796B"/>
    <w:rsid w:val="172B52D1"/>
    <w:rsid w:val="6D535020"/>
    <w:rsid w:val="7BC30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2018-10-10T05:51:00Z</dcterms:created>
  <dc:creator>admin</dc:creator>
  <cp:lastModifiedBy>admin</cp:lastModifiedBy>
  <dcterms:modified xsi:type="dcterms:W3CDTF">2018-10-10T06:16:02Z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