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福建厦门餐厨垃圾处理设备厂家简述餐厨垃圾处理对策</w:t>
      </w:r>
    </w:p>
    <w:p/>
    <w:p/>
    <w:p>
      <w:pPr>
        <w:rPr>
          <w:rFonts w:hint="eastAsia"/>
          <w:b/>
          <w:bCs/>
          <w:sz w:val="28"/>
          <w:szCs w:val="28"/>
          <w:lang w:eastAsia="zh-CN"/>
        </w:rPr>
      </w:pPr>
      <w:r>
        <w:rPr>
          <w:rFonts w:hint="eastAsia"/>
          <w:sz w:val="28"/>
          <w:szCs w:val="28"/>
          <w:lang w:eastAsia="zh-CN"/>
        </w:rPr>
        <w:t>餐厨垃圾是一个需要进行有效处理的废物资源，不仅能给社会创造经济效益，而且</w:t>
      </w:r>
      <w:r>
        <w:rPr>
          <w:sz w:val="28"/>
          <w:szCs w:val="28"/>
        </w:rPr>
        <w:t>处理餐厨垃圾为一个非常大的工程，涉及到非常多的方面，处理餐厨垃圾时应当考虑到效率高、安全第一以及避免第二次污染的原则，坚持政府指引、源头减量、统一管理的解决办法，努力突破餐厨垃圾处理的技术与管理瓶颈，最终实现餐厨垃圾资源化的处理模式。</w:t>
      </w:r>
      <w:r>
        <w:rPr>
          <w:rFonts w:hint="eastAsia"/>
          <w:sz w:val="28"/>
          <w:szCs w:val="28"/>
          <w:lang w:eastAsia="zh-CN"/>
        </w:rPr>
        <w:t>下面雷邦环保给大家说说</w:t>
      </w:r>
      <w:r>
        <w:rPr>
          <w:rFonts w:hint="eastAsia"/>
          <w:b/>
          <w:bCs/>
          <w:sz w:val="28"/>
          <w:szCs w:val="28"/>
          <w:lang w:eastAsia="zh-CN"/>
        </w:rPr>
        <w:t>餐厨垃圾处理对策。</w:t>
      </w:r>
    </w:p>
    <w:p>
      <w:pPr>
        <w:rPr>
          <w:rFonts w:hint="eastAsia"/>
          <w:b/>
          <w:bCs/>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bCs/>
          <w:sz w:val="28"/>
          <w:szCs w:val="28"/>
          <w:lang w:eastAsia="zh-CN"/>
        </w:rPr>
      </w:pPr>
      <w:r>
        <w:rPr>
          <w:rFonts w:hint="eastAsia"/>
          <w:sz w:val="28"/>
          <w:szCs w:val="28"/>
          <w:lang w:val="en-US" w:eastAsia="zh-CN"/>
        </w:rPr>
        <w:t>1、</w:t>
      </w:r>
      <w:r>
        <w:rPr>
          <w:rFonts w:hint="eastAsia"/>
          <w:sz w:val="28"/>
          <w:szCs w:val="28"/>
        </w:rPr>
        <w:t>构建处理方式的多样化与处理方式的多元化 </w:t>
      </w:r>
      <w:r>
        <w:rPr>
          <w:rFonts w:hint="eastAsia"/>
          <w:sz w:val="28"/>
          <w:szCs w:val="28"/>
        </w:rPr>
        <w:br w:type="textWrapping"/>
      </w:r>
      <w:r>
        <w:rPr>
          <w:rFonts w:hint="eastAsia"/>
          <w:sz w:val="28"/>
          <w:szCs w:val="28"/>
        </w:rPr>
        <w:t>　　由于餐厨垃圾处理过程中产生的副产品有着消纳问题，因此必须采取不一样的处理方式，将餐厨垃圾加工成为附加值高的不同副产品，最终达到餐厨垃圾多样化处理的时候降低副产品的市场风险的目的。另外，由于餐厨垃圾有非常广泛的来源，不但有食堂、酒店等集中来源，还有居民家庭等分散来源，所以，应该采取多元化处理方式。 </w:t>
      </w:r>
    </w:p>
    <w:p>
      <w:pPr>
        <w:rPr>
          <w:sz w:val="28"/>
          <w:szCs w:val="28"/>
        </w:rPr>
      </w:pPr>
      <w:r>
        <w:rPr>
          <w:rFonts w:hint="eastAsia"/>
          <w:sz w:val="28"/>
          <w:szCs w:val="28"/>
          <w:lang w:val="en-US" w:eastAsia="zh-CN"/>
        </w:rPr>
        <w:t>2、</w:t>
      </w:r>
      <w:r>
        <w:rPr>
          <w:sz w:val="28"/>
          <w:szCs w:val="28"/>
        </w:rPr>
        <w:t>开展立法管理，突破利益链</w:t>
      </w:r>
      <w:r>
        <w:rPr>
          <w:rFonts w:hint="eastAsia"/>
          <w:sz w:val="28"/>
          <w:szCs w:val="28"/>
        </w:rPr>
        <w:t> </w:t>
      </w:r>
      <w:r>
        <w:rPr>
          <w:rFonts w:hint="eastAsia"/>
          <w:sz w:val="28"/>
          <w:szCs w:val="28"/>
        </w:rPr>
        <w:br w:type="textWrapping"/>
      </w:r>
      <w:r>
        <w:rPr>
          <w:rFonts w:hint="eastAsia"/>
          <w:sz w:val="28"/>
          <w:szCs w:val="28"/>
        </w:rPr>
        <w:t>　　我国应该对国内外优秀城市关于餐厨垃圾处理的先进例子进行重点研究，对这些国家和地区有关餐厨垃圾处理的立法情况和政府监管的效果进行深入分析与探讨。另外，必须整理清楚餐厨垃圾所贯穿的整个利益链，突破整个利益链，实现监管的有效性。 </w:t>
      </w:r>
      <w:r>
        <w:rPr>
          <w:rFonts w:hint="eastAsia"/>
          <w:sz w:val="28"/>
          <w:szCs w:val="28"/>
        </w:rPr>
        <w:br w:type="textWrapping"/>
      </w:r>
      <w:r>
        <w:rPr>
          <w:rFonts w:hint="eastAsia"/>
          <w:sz w:val="28"/>
          <w:szCs w:val="28"/>
          <w:lang w:val="en-US" w:eastAsia="zh-CN"/>
        </w:rPr>
        <w:t>3、</w:t>
      </w:r>
      <w:r>
        <w:rPr>
          <w:rFonts w:hint="eastAsia"/>
          <w:sz w:val="28"/>
          <w:szCs w:val="28"/>
        </w:rPr>
        <w:t>投资融资，明确餐厨垃圾营运主体 </w:t>
      </w:r>
      <w:r>
        <w:rPr>
          <w:rFonts w:hint="eastAsia"/>
          <w:sz w:val="28"/>
          <w:szCs w:val="28"/>
        </w:rPr>
        <w:br w:type="textWrapping"/>
      </w:r>
      <w:r>
        <w:rPr>
          <w:rFonts w:hint="eastAsia"/>
          <w:sz w:val="28"/>
          <w:szCs w:val="28"/>
        </w:rPr>
        <w:t>　　对餐厨垃圾的处理的花销是比较大的，我们首先需要明确提出餐厨垃圾的投资和融资原则以及政府与公司的责任分配问题。国家不仅必须形成餐厨垃圾解决办法的专门规划，同时还必须形成相对应的投资计划，实现融资、建设以及运营体制的问题。 </w:t>
      </w:r>
      <w:r>
        <w:rPr>
          <w:rFonts w:hint="eastAsia"/>
          <w:sz w:val="28"/>
          <w:szCs w:val="28"/>
        </w:rPr>
        <w:br w:type="textWrapping"/>
      </w:r>
      <w:r>
        <w:rPr>
          <w:rFonts w:hint="eastAsia"/>
          <w:sz w:val="28"/>
          <w:szCs w:val="28"/>
          <w:lang w:val="en-US" w:eastAsia="zh-CN"/>
        </w:rPr>
        <w:t>4、</w:t>
      </w:r>
      <w:r>
        <w:rPr>
          <w:rFonts w:hint="eastAsia"/>
          <w:sz w:val="28"/>
          <w:szCs w:val="28"/>
        </w:rPr>
        <w:t>对餐厨垃圾实现试点收集以及试点处理</w:t>
      </w:r>
      <w:r>
        <w:rPr>
          <w:rFonts w:hint="eastAsia"/>
          <w:sz w:val="28"/>
          <w:szCs w:val="28"/>
        </w:rPr>
        <w:br w:type="textWrapping"/>
      </w:r>
      <w:r>
        <w:rPr>
          <w:rFonts w:hint="eastAsia"/>
          <w:sz w:val="28"/>
          <w:szCs w:val="28"/>
        </w:rPr>
        <w:t>　　统一收集与处理餐厨垃圾统一收集是一个比较难以解决的问题。在处理过程中我们应该先从容易实现的环节下手，然后再去攻破比较难实现的部分。应该先在学校、政府部门等这些素质较高的机构展开试点，在这些机构尝试统一收集、统一规范的将餐厨垃圾处理好，同时通过立法、宣传以及行政的方式慢慢推广到更广泛的餐厨垃圾统一收集与处理。 </w:t>
      </w:r>
      <w:r>
        <w:rPr>
          <w:rFonts w:hint="eastAsia"/>
          <w:sz w:val="28"/>
          <w:szCs w:val="28"/>
        </w:rPr>
        <w:br w:type="textWrapping"/>
      </w:r>
      <w:r>
        <w:rPr>
          <w:rFonts w:hint="eastAsia"/>
          <w:sz w:val="28"/>
          <w:szCs w:val="28"/>
          <w:lang w:val="en-US" w:eastAsia="zh-CN"/>
        </w:rPr>
        <w:t>5、</w:t>
      </w:r>
      <w:r>
        <w:rPr>
          <w:rFonts w:hint="eastAsia"/>
          <w:sz w:val="28"/>
          <w:szCs w:val="28"/>
        </w:rPr>
        <w:t>建立副产品的绿色市场 </w:t>
      </w:r>
      <w:r>
        <w:rPr>
          <w:rFonts w:hint="eastAsia"/>
          <w:sz w:val="28"/>
          <w:szCs w:val="28"/>
        </w:rPr>
        <w:br w:type="textWrapping"/>
      </w:r>
      <w:r>
        <w:rPr>
          <w:rFonts w:hint="eastAsia"/>
          <w:sz w:val="28"/>
          <w:szCs w:val="28"/>
        </w:rPr>
        <w:t>　　在确保餐厨垃圾资源化以及副产品的质量的同时，还应该考虑到副产品的市场要求，与实际相结合，确定副产品的消化主题和消化途径，可以对购买副产品的企业进行适当的补贴。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95C32"/>
    <w:rsid w:val="00B17841"/>
    <w:rsid w:val="08A920F8"/>
    <w:rsid w:val="0A731189"/>
    <w:rsid w:val="0F593CAD"/>
    <w:rsid w:val="10595C32"/>
    <w:rsid w:val="17966F9F"/>
    <w:rsid w:val="19267D00"/>
    <w:rsid w:val="1B717084"/>
    <w:rsid w:val="1C894C47"/>
    <w:rsid w:val="1FEA7729"/>
    <w:rsid w:val="272A022B"/>
    <w:rsid w:val="27A4393A"/>
    <w:rsid w:val="2CC04A72"/>
    <w:rsid w:val="3C4A1BC3"/>
    <w:rsid w:val="4AB52EAB"/>
    <w:rsid w:val="52440FEA"/>
    <w:rsid w:val="55132AFB"/>
    <w:rsid w:val="59B91C93"/>
    <w:rsid w:val="5B8E01B7"/>
    <w:rsid w:val="60C27457"/>
    <w:rsid w:val="63725691"/>
    <w:rsid w:val="645518DE"/>
    <w:rsid w:val="65223FF4"/>
    <w:rsid w:val="678F6ADB"/>
    <w:rsid w:val="6B7B3567"/>
    <w:rsid w:val="6D535020"/>
    <w:rsid w:val="75442857"/>
    <w:rsid w:val="7A0478B2"/>
    <w:rsid w:val="7E180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2018-10-26T02:20:00Z</dcterms:created>
  <dc:creator>admin</dc:creator>
  <cp:lastModifiedBy>admin</cp:lastModifiedBy>
  <dcterms:modified xsi:type="dcterms:W3CDTF">2018-10-26T02:40:38Z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