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辽宁大连餐厨垃圾处理设备厂家浅谈怎么解决餐厨垃圾收费问题</w:t>
      </w:r>
    </w:p>
    <w:p>
      <w:pPr>
        <w:rPr>
          <w:rFonts w:ascii="微软雅黑" w:hAnsi="微软雅黑" w:eastAsia="微软雅黑" w:cs="微软雅黑"/>
          <w:i w:val="0"/>
          <w:caps w:val="0"/>
          <w:color w:val="808080"/>
          <w:spacing w:val="0"/>
          <w:sz w:val="18"/>
          <w:szCs w:val="18"/>
        </w:rPr>
      </w:pPr>
    </w:p>
    <w:p>
      <w:pPr>
        <w:rPr>
          <w:rFonts w:ascii="微软雅黑" w:hAnsi="微软雅黑" w:eastAsia="微软雅黑" w:cs="微软雅黑"/>
          <w:i w:val="0"/>
          <w:caps w:val="0"/>
          <w:color w:val="808080"/>
          <w:spacing w:val="0"/>
          <w:sz w:val="18"/>
          <w:szCs w:val="18"/>
        </w:rPr>
      </w:pPr>
    </w:p>
    <w:p>
      <w:pPr>
        <w:rPr>
          <w:sz w:val="28"/>
          <w:szCs w:val="28"/>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sz w:val="28"/>
          <w:szCs w:val="28"/>
          <w:lang w:eastAsia="zh-CN"/>
        </w:rPr>
      </w:pPr>
      <w:r>
        <w:rPr>
          <w:rFonts w:hint="eastAsia"/>
          <w:sz w:val="28"/>
          <w:szCs w:val="28"/>
          <w:lang w:eastAsia="zh-CN"/>
        </w:rPr>
        <w:t>随着餐厨垃圾产量不断的增加，国内出现了一波餐厨垃圾资源化处理的步伐，究其原因是餐厨垃圾污染了城市环境，阻碍了城市健康有序的发展，而在餐厨垃圾资源化处理过程中，我国实行的是</w:t>
      </w:r>
      <w:r>
        <w:rPr>
          <w:sz w:val="28"/>
          <w:szCs w:val="28"/>
        </w:rPr>
        <w:t>谁生产谁付费的收费制度，但这种收费制度忽略了餐厨垃圾的资源特性，且在实施过程中由于市场上非法产业链长期无法消除等因素遇到较大阻力。</w:t>
      </w:r>
      <w:r>
        <w:rPr>
          <w:rFonts w:hint="eastAsia"/>
          <w:sz w:val="28"/>
          <w:szCs w:val="28"/>
          <w:lang w:eastAsia="zh-CN"/>
        </w:rPr>
        <w:t>所以在餐厨垃圾收费问题上还有需要完善的地方。</w:t>
      </w:r>
    </w:p>
    <w:p>
      <w:pPr>
        <w:rPr>
          <w:rFonts w:hint="eastAsia"/>
          <w:sz w:val="28"/>
          <w:szCs w:val="28"/>
          <w:lang w:eastAsia="zh-CN"/>
        </w:rPr>
      </w:pPr>
      <w:r>
        <w:rPr>
          <w:rFonts w:hint="eastAsia"/>
          <w:sz w:val="28"/>
          <w:szCs w:val="28"/>
          <w:lang w:eastAsia="zh-CN"/>
        </w:rPr>
        <w:t>下面雷邦环保给大家说说解决餐厨垃圾收费问题的对策。</w:t>
      </w:r>
    </w:p>
    <w:p>
      <w:pPr>
        <w:rPr>
          <w:sz w:val="28"/>
          <w:szCs w:val="28"/>
        </w:rPr>
      </w:pPr>
      <w:r>
        <w:rPr>
          <w:rFonts w:hint="eastAsia"/>
          <w:sz w:val="28"/>
          <w:szCs w:val="28"/>
          <w:lang w:val="en-US" w:eastAsia="zh-CN"/>
        </w:rPr>
        <w:t>1、</w:t>
      </w:r>
      <w:r>
        <w:rPr>
          <w:sz w:val="28"/>
          <w:szCs w:val="28"/>
        </w:rPr>
        <w:t>提升公众治理理念</w:t>
      </w:r>
      <w:r>
        <w:rPr>
          <w:rFonts w:hint="eastAsia"/>
          <w:sz w:val="28"/>
          <w:szCs w:val="28"/>
        </w:rPr>
        <w:t> </w:t>
      </w:r>
      <w:r>
        <w:rPr>
          <w:rFonts w:hint="eastAsia"/>
          <w:sz w:val="28"/>
          <w:szCs w:val="28"/>
        </w:rPr>
        <w:br w:type="textWrapping"/>
      </w:r>
      <w:r>
        <w:rPr>
          <w:rFonts w:hint="eastAsia"/>
          <w:sz w:val="28"/>
          <w:szCs w:val="28"/>
        </w:rPr>
        <w:t>　　面对我国大众普遍缺乏餐厨垃圾治理意识和知识的情况，应采取多元渠道提升治理理念。首先，利用传统媒体在电视和报纸上播放、刊登有关餐厨垃圾的关键知识，让大家在心理上重视起来，了解其处理不当的危害性和有效利用的资源性，促使大家开展行动。然后，充分使用新兴媒体扩大宣传教育的力量，当前互联网平台如微信，微博等具有巨大的影响力，与人们的生活也更息息相关。借助新媒体可以进行宣传创新，如制作通俗易懂的小视频来推广等。观念的输入输出是潜移默化，循序渐进的过程，要长期耐心的对餐厨垃圾进行报道、宣传、教育，才能使大众思想上足够重视，并最终转化为实际行动，这样才能进一步落实收费制度。 </w:t>
      </w:r>
      <w:r>
        <w:rPr>
          <w:rFonts w:hint="eastAsia"/>
          <w:sz w:val="28"/>
          <w:szCs w:val="28"/>
        </w:rPr>
        <w:br w:type="textWrapping"/>
      </w:r>
      <w:r>
        <w:rPr>
          <w:rFonts w:hint="eastAsia"/>
          <w:sz w:val="28"/>
          <w:szCs w:val="28"/>
        </w:rPr>
        <w:t>　　打破传统上治理环节的先污染后治理的治理思路，多主体多渠道协作治理，打造新的治理理念体系。政府、企业、居民、媒体等多个主体积极配合，取长补短，形成合力。在源头分类减排，中间收集运输环节加强治理手段，使得末端处理最大限度做到减量化、无害化、资源化。 </w:t>
      </w:r>
      <w:r>
        <w:rPr>
          <w:rFonts w:hint="eastAsia"/>
          <w:sz w:val="28"/>
          <w:szCs w:val="28"/>
        </w:rPr>
        <w:br w:type="textWrapping"/>
      </w:r>
      <w:r>
        <w:rPr>
          <w:rFonts w:hint="eastAsia"/>
          <w:sz w:val="28"/>
          <w:szCs w:val="28"/>
          <w:lang w:val="en-US" w:eastAsia="zh-CN"/>
        </w:rPr>
        <w:t>2、</w:t>
      </w:r>
      <w:r>
        <w:rPr>
          <w:rFonts w:hint="eastAsia"/>
          <w:sz w:val="28"/>
          <w:szCs w:val="28"/>
        </w:rPr>
        <w:t>重视资源属性，合理向餐饮单位付费 </w:t>
      </w:r>
      <w:r>
        <w:rPr>
          <w:rFonts w:hint="eastAsia"/>
          <w:sz w:val="28"/>
          <w:szCs w:val="28"/>
        </w:rPr>
        <w:br w:type="textWrapping"/>
      </w:r>
      <w:r>
        <w:rPr>
          <w:rFonts w:hint="eastAsia"/>
          <w:sz w:val="28"/>
          <w:szCs w:val="28"/>
        </w:rPr>
        <w:t>　　我国的餐厨垃圾收费制度还处在起步阶段，餐饮单位整体思想素质还有待提升，又由于市场上非法利益链的存在，使得向餐饮单位收取处置费用的制度遇到很大阻力。因此在判定餐厨垃圾属性时应更注重其资源特性，将餐厨垃圾视作可以回收利用的资源，回收处理企业向餐饮单位支付合理的市场费用，餐饮单位也能从中获取利润，避免与非法收运单位交易所承担的风险，餐厨垃圾的回收收集阻碍将大大降低。政府在初期可以给回收处理企业一定的财政补贴或政策优惠，使回收处理企业获得规模效益，在一段时间后能够做到自负盈亏，做到价格市场化。 </w:t>
      </w:r>
      <w:r>
        <w:rPr>
          <w:rFonts w:hint="eastAsia"/>
          <w:sz w:val="28"/>
          <w:szCs w:val="28"/>
        </w:rPr>
        <w:br w:type="textWrapping"/>
      </w:r>
      <w:r>
        <w:rPr>
          <w:rFonts w:hint="eastAsia"/>
          <w:sz w:val="28"/>
          <w:szCs w:val="28"/>
          <w:lang w:val="en-US" w:eastAsia="zh-CN"/>
        </w:rPr>
        <w:t>3、</w:t>
      </w:r>
      <w:r>
        <w:rPr>
          <w:rFonts w:hint="eastAsia"/>
          <w:sz w:val="28"/>
          <w:szCs w:val="28"/>
        </w:rPr>
        <w:t>破除非法产业链条 </w:t>
      </w:r>
      <w:r>
        <w:rPr>
          <w:rFonts w:hint="eastAsia"/>
          <w:sz w:val="28"/>
          <w:szCs w:val="28"/>
        </w:rPr>
        <w:br w:type="textWrapping"/>
      </w:r>
      <w:r>
        <w:rPr>
          <w:rFonts w:hint="eastAsia"/>
          <w:sz w:val="28"/>
          <w:szCs w:val="28"/>
        </w:rPr>
        <w:t>　　针对餐厨垃圾市场的非法利益链条，要从多个维度进行打击治理。首先，对于非法交易的收运单位和餐饮单位要展开监督，处罚。擅自购买餐厨垃圾的收运单位一经发现，严格取缔查处。餐饮单位如果违反规定，可以对其进行一定数额的罚款，甚至勒令其停业整顿。另外，正规收运企业将对餐厨垃圾进行付费收集，利用价格的杠杆和非法收运单位展开竞争，彻底使非法收企业没有生存空间。最后，加强餐厨垃圾知识的宣传教育十分必要，让广大餐饮单位了解餐厨垃圾的重大危害和巨大资源特性，主动担负起相应的责任与义务。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845D32"/>
    <w:rsid w:val="0364060F"/>
    <w:rsid w:val="0EA67B47"/>
    <w:rsid w:val="119335C4"/>
    <w:rsid w:val="21046151"/>
    <w:rsid w:val="236446E4"/>
    <w:rsid w:val="295D0710"/>
    <w:rsid w:val="2DFD70F5"/>
    <w:rsid w:val="2E062687"/>
    <w:rsid w:val="35845D32"/>
    <w:rsid w:val="3E486248"/>
    <w:rsid w:val="4C6503FD"/>
    <w:rsid w:val="52D2246E"/>
    <w:rsid w:val="52F05668"/>
    <w:rsid w:val="538D5EBA"/>
    <w:rsid w:val="5C94386A"/>
    <w:rsid w:val="5D2B6BB1"/>
    <w:rsid w:val="5D865EFF"/>
    <w:rsid w:val="628A76CE"/>
    <w:rsid w:val="6822504E"/>
    <w:rsid w:val="6D535020"/>
    <w:rsid w:val="75B76FA4"/>
    <w:rsid w:val="774F5EB0"/>
    <w:rsid w:val="7BD14BBB"/>
    <w:rsid w:val="7ED24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2018-10-17T01:08:00Z</dcterms:created>
  <dc:creator>admin</dc:creator>
  <cp:lastModifiedBy>admin</cp:lastModifiedBy>
  <dcterms:modified xsi:type="dcterms:W3CDTF">2018-10-17T01:27:15Z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