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餐厨垃圾处理工艺的选择应该要考虑哪些内容？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其实在选择餐厨垃圾处理设备的时候，主要是从工艺方面着手，根据现有的餐厨垃圾资源化处理技术有</w:t>
      </w:r>
      <w:r>
        <w:rPr>
          <w:rFonts w:hint="eastAsia"/>
          <w:b w:val="0"/>
          <w:bCs w:val="0"/>
          <w:sz w:val="28"/>
          <w:szCs w:val="28"/>
        </w:rPr>
        <w:t>生物柴油技术、饲料化技术、好氧堆肥技术和厌氧发酵技术等四种处理技术。在选择时要考虑很多要素，做到经济可行、工艺可行，项目才能得以合理运行。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下面</w:t>
      </w:r>
      <w:r>
        <w:rPr>
          <w:rFonts w:hint="eastAsia"/>
          <w:sz w:val="28"/>
          <w:szCs w:val="28"/>
          <w:lang w:eastAsia="zh-CN"/>
        </w:rPr>
        <w:t>长沙雷邦环保科技有限公司</w:t>
      </w:r>
      <w:r>
        <w:rPr>
          <w:rFonts w:hint="eastAsia"/>
          <w:sz w:val="28"/>
          <w:szCs w:val="28"/>
          <w:lang w:val="en-US" w:eastAsia="zh-CN"/>
        </w:rPr>
        <w:t>说说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餐厨垃圾处理工艺的选择应该要考虑哪些内容？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一要考虑投资因素。投资因素是制约整个工程技术选择的一个核心问题。比如采用厌氧发酵处理工艺，投资运行成本较高，选择时需要考虑资金问题。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二是地域因素。比如，在寒冷地区，若选择厌氧发酵工艺，冬天保温时就需要额外耗能。南方地区100吨的餐厨垃圾处理项目，选择厌氧处理工艺能耗是可以平衡的，但是北方地区就平衡不了。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采用厌氧工艺时需要重点考察两个问题，一是运行人员的技术水平。像拉萨地区既缺少技术人员，又属于寒冷地带;另一个就是投资问题。基于这两个因素考虑，拉萨就不适宜采用厌氧工艺。总之，地域因素也是进行工艺选择时需要考虑的一个很重要因素，如果选择不好，投资和成本是不合理的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第三，处理规模也需要考虑。有关部门在进行第四批和第五批餐厨垃圾处理试点城市时，已基本达成共识，即规模太小的城市，尤其是50吨以下的地区，考虑到投资问题就不选择厌氧处理工艺。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第四，资源化产品的市场销路问题也需要重视。如果生产出的产品在当地没有市场，不能对外销售，无法加以再利用，那就仍是废弃物，是从一种垃圾变成另外一种垃圾。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另外，选择处理工艺时，还需要看项目周边有没有配套设施可以加以利用?比如在循环经济产业园内，餐厨垃圾处理残渣可以焚烧，沼气可以借助焚烧发电厂的外网进行利用，污水还可以一起协调处理，他们之间可以形成一个物料循环和能量循环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值得重视的是，处理效果与处理设备的材质也有直接关系，因为餐厨垃圾具有较强的腐蚀性。之前有不少处理厂不能正常运行的原因，就是因为设备容易被腐蚀坏。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餐厨垃圾处理设备</w:t>
      </w:r>
      <w:bookmarkStart w:id="0" w:name="_GoBack"/>
      <w:bookmarkEnd w:id="0"/>
      <w:r>
        <w:rPr>
          <w:rFonts w:hint="eastAsia"/>
          <w:sz w:val="28"/>
          <w:szCs w:val="28"/>
        </w:rPr>
        <w:t>的防腐性能非常重要。若设备防腐性不强，其使用寿命可能会大大缩短，运行过程中维修量可能会过大，成本也会随之上升;还可能造成处理效果不好。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14DE2"/>
    <w:rsid w:val="3E014DE2"/>
    <w:rsid w:val="5ECD0B1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2018-08-22T09:35:00Z</dcterms:created>
  <dc:creator>Administrator</dc:creator>
  <cp:lastModifiedBy>Administrator</cp:lastModifiedBy>
  <dcterms:modified xsi:type="dcterms:W3CDTF">2018-08-22T09:53:23Z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