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餐厨垃圾处理工艺的选择真的很重要！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餐厨垃圾是影响城市化进程的阻碍，谁也不想在臭气熏天的城市里生活，看到满地的餐厨垃圾没人处理，而现在出现餐厨垃圾不断递增的现象，是因为人们在追求美食的同时，就制造出了很多的餐厨垃圾，但是在国内对于餐厨垃圾的处理还处于很传统的阶段，比如填埋和焚烧，这是对餐厨垃圾混合化处理的不良之策，不仅给未来的城市环境安全造成了隐患，也不利于人们的身心健康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随着市政府部门的压力不断增加，所以就采取了研发餐厨垃圾处理设备的规划，并规定了餐厨垃圾规范化处理的条例，这就让很多企业研发出了符合各种餐厨垃圾处理工艺的设备，</w:t>
      </w:r>
      <w:r>
        <w:rPr>
          <w:sz w:val="28"/>
          <w:szCs w:val="28"/>
        </w:rPr>
        <w:t>主要有生物柴油技术、饲料化技术、好氧堆肥技术和厌氧发酵技术等四种处理技术。在选择时要考虑很多要素，做到经济可行、工艺可行，项目才能得以合理运行。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一要考虑投资因素。投资因素是制约整个工程技术选择的一个核心问题。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二是地域因素。如在寒冷地区，若选择厌氧发酵工艺，冬天保温时就需要额外耗能。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三是处理规模。如规模太小的城市，尤其是50吨以下的地区，考虑到投资问题就不选择厌氧处理工艺。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四是资源化产品的市场销路问题。如果生产出的产品在当地没有市场，不能对外销售，无法加以再利用，是从一种垃圾变成另外一种垃圾。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另外，选择处理工艺时，还需要看项目周边有没有配套设施可加以利用?比如在循环经济产业园内，餐厨垃圾处理残渣可焚烧，沼气可借助焚烧发电厂的外网进行利用，污水还可一起协调处理，他们之间可以形成一个物料循环和能量循环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同时，处理效果与处理设备的材质也有直接关系，因为餐厨垃圾具有较强的腐蚀性。若设备防腐性不强，其使用寿命可能会大大缩短，运行过程中维修量可能会过大，成本也会随之上升，还可造成处理效果不好。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560" w:firstLineChars="200"/>
        <w:textAlignment w:val="auto"/>
        <w:outlineLvl w:val="9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长沙雷邦环保科技有限公司是一家集研发、生产、销售及运营为一体的高科技企业。公司致力于垃圾的资源化处理，在提供产品销售的同时，采用PPP等投资模式为政府、投资伙伴提供环保项目运营、技术管理平台输出等专业化、品牌化、规模化服务。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027F6"/>
    <w:rsid w:val="08452A9C"/>
    <w:rsid w:val="0CC05AAB"/>
    <w:rsid w:val="0F8407BF"/>
    <w:rsid w:val="26E027F6"/>
    <w:rsid w:val="48A068E5"/>
    <w:rsid w:val="4B4B3D9B"/>
    <w:rsid w:val="4F816871"/>
    <w:rsid w:val="69857C36"/>
    <w:rsid w:val="6D535020"/>
    <w:rsid w:val="7B9C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 w:line="330" w:lineRule="atLeast"/>
      <w:ind w:left="0" w:right="0"/>
      <w:jc w:val="left"/>
    </w:pPr>
    <w:rPr>
      <w:kern w:val="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2018-08-31T07:23:00Z</dcterms:created>
  <dc:creator>Administrator</dc:creator>
  <cp:lastModifiedBy>Administrator</cp:lastModifiedBy>
  <dcterms:modified xsi:type="dcterms:W3CDTF">2018-08-31T07:46:44Z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