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餐厨垃圾处理设备有什么样的垃圾处理工艺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餐厨垃圾处理设备因对餐厨垃圾处理的方法不一样，因而就会有餐厨垃圾处理工艺的不同，很多地方可以根据</w:t>
      </w:r>
      <w:r>
        <w:rPr>
          <w:sz w:val="28"/>
          <w:szCs w:val="28"/>
        </w:rPr>
        <w:t>应用范围和实际情况实际选择恰当的方法。</w:t>
      </w:r>
      <w:r>
        <w:rPr>
          <w:rFonts w:hint="eastAsia"/>
          <w:sz w:val="28"/>
          <w:szCs w:val="28"/>
          <w:lang w:val="en-US" w:eastAsia="zh-CN"/>
        </w:rPr>
        <w:t>总之对餐厨垃圾的资源化处理都称之为“变废为宝”。目前处理的方法主要有</w:t>
      </w:r>
      <w:r>
        <w:rPr>
          <w:sz w:val="28"/>
          <w:szCs w:val="28"/>
        </w:rPr>
        <w:t>物理法、化学法、生物法等;具体的处理技术有填埋、焚烧、堆肥、发酵等方式，</w:t>
      </w:r>
      <w:r>
        <w:rPr>
          <w:rFonts w:hint="eastAsia"/>
          <w:sz w:val="28"/>
          <w:szCs w:val="28"/>
          <w:lang w:val="en-US" w:eastAsia="zh-CN"/>
        </w:rPr>
        <w:t>由此可见，餐厨垃圾</w:t>
      </w:r>
      <w:r>
        <w:rPr>
          <w:sz w:val="28"/>
          <w:szCs w:val="28"/>
        </w:rPr>
        <w:t>资源化再利用呈现多样化的趋势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工艺也是不同的。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下面是几种餐厨垃圾处理的常见工艺：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生产生物柴油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生物柴油是指以动植物油脂为原料，通过酯交换生产的柴油，也称之为再生燃油。地沟油通过酸、碱两步法、分离反应法、完全催化法等工艺制得生物油。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、生化处理机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选取自然界生命活力和增殖能力强的高温复合微生物菌种，在生化处理设备中，对食品、餐厨垃圾等有机废弃物进行高温高速发酵，使各种有机物得到降解和转化。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、饲料化技术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餐厨垃圾中含有大量的有机营养成分，其饲料化具有相当的优势。饲料化可分为生物法和物理法。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生物法：利用微生物菌体处理餐厨垃圾，利用微生物的生长繁殖和新陈代谢，积累有用的菌体、酶和中间体，经烘干后制成蛋白饲料。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物理法：直接将餐厨垃圾脱水后进行干燥消毒，粉碎后制成饲料。脱水方法有常规高温脱水、发酵脱水、油炸脱水。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长沙雷邦环保科技有限公司生产的有机垃圾生化机设备具有分拣、破碎、固液分离、生化处理、气体净化、油水分离等功能，处理设备由提升机、分拣平台、破碎系统、压榨系统、发酵系统、通风和废气处理系统组成，处理设备密闭，通风。设备配备采用PLC控制，设备自动运行，无需人工干预，PLC显示屏可显示工作温度、发酵仓、处理量等信息，配备液晶显示触摸屏，系统数据能全部显示，可配备远程无线视频、数据监控。它能将有机垃圾在</w:t>
      </w:r>
      <w:r>
        <w:rPr>
          <w:rFonts w:hint="eastAsia"/>
          <w:sz w:val="28"/>
          <w:szCs w:val="28"/>
          <w:lang w:val="en-US" w:eastAsia="zh-CN"/>
        </w:rPr>
        <w:t>4-12小时内完成全降解消除、降解率达90%以上。公司将不断推出低能耗、各种类型的机型以满足不同客户的需求。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长沙雷邦环保科技有限公司是一家集研发、生产、销售及运营为一体的高科技企业。公司致力于垃圾的资源化处理，在提供产品销售的同时，采用PPP等投资模式为政府、投资伙伴提供环保项目运营、技术管理平台输出等专业化、品牌化、规模化服务。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F6ADA"/>
    <w:rsid w:val="040C00DD"/>
    <w:rsid w:val="0B8B1B04"/>
    <w:rsid w:val="0D1F6ADA"/>
    <w:rsid w:val="0EB50BC5"/>
    <w:rsid w:val="169676CA"/>
    <w:rsid w:val="294220D2"/>
    <w:rsid w:val="361F097F"/>
    <w:rsid w:val="3ED933C7"/>
    <w:rsid w:val="4D272AD5"/>
    <w:rsid w:val="50FF3657"/>
    <w:rsid w:val="6D535020"/>
    <w:rsid w:val="783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2018-08-23T09:32:00Z</dcterms:created>
  <dc:creator>Administrator</dc:creator>
  <cp:lastModifiedBy>Administrator</cp:lastModifiedBy>
  <dcterms:modified xsi:type="dcterms:W3CDTF">2018-08-24T01:39:00Z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