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投影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4310" cy="3945255"/>
            <wp:effectExtent l="0" t="0" r="1905" b="13970"/>
            <wp:docPr id="5" name="图片 5" descr="IMG_20200712_11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00712_1139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4310" cy="3945255"/>
            <wp:effectExtent l="0" t="0" r="1905" b="13970"/>
            <wp:docPr id="6" name="图片 6" descr="IMG_20200712_11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00712_1140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4310" cy="3945255"/>
            <wp:effectExtent l="0" t="0" r="1905" b="13970"/>
            <wp:docPr id="9" name="图片 9" descr="IMG_20200712_11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00712_1140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4310" cy="3945255"/>
            <wp:effectExtent l="0" t="0" r="1905" b="13970"/>
            <wp:docPr id="15" name="图片 15" descr="IMG_20200712_11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00712_1140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4310" cy="3945255"/>
            <wp:effectExtent l="0" t="0" r="1905" b="13970"/>
            <wp:docPr id="16" name="图片 16" descr="IMG_20200712_11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00712_1140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方差公式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4310" cy="2256790"/>
            <wp:effectExtent l="0" t="0" r="13970" b="13970"/>
            <wp:docPr id="17" name="图片 17" descr="IMG_20200712_14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00712_1423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PCA的作用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主成分分析PCA的作用是：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聚类：把复杂的多维数据点，简化为少量数据点，易于分簇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降维：降低高维数据，简化计算，达到数据降维，压缩，降噪的目的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PCA的目的是：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将原有的d维数据集，转换为k维的数据，k&lt;d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新生成的k维数据尽可能多的包含原来d维数据的信息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36140" cy="2162175"/>
            <wp:effectExtent l="0" t="0" r="12700" b="1905"/>
            <wp:docPr id="1" name="图片 1" descr="QQ截图2020070318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7031836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674110" cy="1903730"/>
            <wp:effectExtent l="0" t="0" r="13970" b="1270"/>
            <wp:docPr id="2" name="图片 2" descr="QQ截图2020070318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7031837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二维降到一维的问题，要在二维平面中选择一个方向，将所有数据都投影到这个方向所在直线上，用投影值表示原始记录。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关键是如何选择这个方向，才可能尽量保留最多的原始信息呢？  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下图中5个数据点，投影到x轴，y轴都不是好的选择</w:t>
      </w:r>
      <w:r>
        <w:rPr>
          <w:rFonts w:hint="eastAsia"/>
          <w:lang w:val="en-US" w:eastAsia="zh-CN"/>
        </w:rPr>
        <w:drawing>
          <wp:inline distT="0" distB="0" distL="114300" distR="114300">
            <wp:extent cx="2459355" cy="2328545"/>
            <wp:effectExtent l="0" t="0" r="9525" b="3175"/>
            <wp:docPr id="7" name="图片 7" descr="QQ截图2020070319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7031902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直观上看，投影后的投影值尽可能分散，这样能保留更多的原始数据的结果。这种分散程度，用数学上的方差来表述。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PCA的目标函数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160010" cy="2115185"/>
            <wp:effectExtent l="0" t="0" r="6350" b="3175"/>
            <wp:docPr id="4" name="图片 4" descr="QQ截图2020070420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7042020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4280" cy="2609850"/>
            <wp:effectExtent l="0" t="0" r="10160" b="11430"/>
            <wp:docPr id="8" name="图片 8" descr="QQ截图20200704203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7042036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2331720"/>
            <wp:effectExtent l="0" t="0" r="14605" b="0"/>
            <wp:docPr id="10" name="图片 10" descr="QQ截图2020070423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7042346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2599690"/>
            <wp:effectExtent l="0" t="0" r="0" b="6350"/>
            <wp:docPr id="13" name="图片 13" descr="QQ截图2020070423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7042350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2599690"/>
            <wp:effectExtent l="0" t="0" r="0" b="6350"/>
            <wp:docPr id="11" name="图片 11" descr="QQ截图2020070423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7042350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PCA的流程</w:t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2594610"/>
            <wp:effectExtent l="0" t="0" r="4445" b="11430"/>
            <wp:docPr id="12" name="图片 12" descr="QQ截图2020070423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007042355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带核函数的PCA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163445"/>
            <wp:effectExtent l="0" t="0" r="0" b="635"/>
            <wp:docPr id="14" name="图片 14" descr="QQ截图2020070423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7042359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AD2C5F"/>
    <w:multiLevelType w:val="multilevel"/>
    <w:tmpl w:val="CBAD2C5F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20FACA0"/>
    <w:multiLevelType w:val="singleLevel"/>
    <w:tmpl w:val="720FACA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001363"/>
    <w:rsid w:val="11511108"/>
    <w:rsid w:val="35307F82"/>
    <w:rsid w:val="3DB129AD"/>
    <w:rsid w:val="5D116204"/>
    <w:rsid w:val="6E574489"/>
    <w:rsid w:val="78EA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2020-07-03T10:28:00Z</dcterms:created>
  <dc:creator>10996</dc:creator>
  <cp:lastModifiedBy>APLUS</cp:lastModifiedBy>
  <dcterms:modified xsi:type="dcterms:W3CDTF">2020-07-12T06:25:07Z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