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D5" w:rsidRDefault="00715BD5" w:rsidP="00715B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推荐系统技术概览</w:t>
      </w:r>
    </w:p>
    <w:p w:rsidR="0093509C" w:rsidRPr="0093509C" w:rsidRDefault="0093509C" w:rsidP="0093509C">
      <w:pPr>
        <w:pStyle w:val="a3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  <w:r w:rsidRPr="0093509C">
        <w:rPr>
          <w:rFonts w:ascii="楷体" w:eastAsia="楷体" w:hAnsi="楷体" w:hint="eastAsia"/>
          <w:color w:val="FF0000"/>
          <w:sz w:val="24"/>
          <w:szCs w:val="24"/>
        </w:rPr>
        <w:t>深度学习推荐系统之前</w:t>
      </w:r>
    </w:p>
    <w:p w:rsidR="0013400E" w:rsidRDefault="0013400E" w:rsidP="0013400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基于用户的协同过滤</w:t>
      </w:r>
    </w:p>
    <w:p w:rsidR="00610516" w:rsidRDefault="00610516" w:rsidP="0061051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13400E" w:rsidRDefault="0013400E" w:rsidP="00610516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10516">
        <w:rPr>
          <w:rFonts w:ascii="楷体" w:eastAsia="楷体" w:hAnsi="楷体" w:hint="eastAsia"/>
          <w:sz w:val="24"/>
          <w:szCs w:val="24"/>
        </w:rPr>
        <w:t>构建用户为行坐标，商品为列坐标的共现矩阵，在生成</w:t>
      </w:r>
      <w:r w:rsidR="00610516" w:rsidRPr="00610516">
        <w:rPr>
          <w:rFonts w:ascii="楷体" w:eastAsia="楷体" w:hAnsi="楷体" w:hint="eastAsia"/>
          <w:sz w:val="24"/>
          <w:szCs w:val="24"/>
        </w:rPr>
        <w:t>共现矩阵之后，推荐问题就转换为</w:t>
      </w:r>
      <w:r w:rsidR="00610516">
        <w:rPr>
          <w:rFonts w:ascii="楷体" w:eastAsia="楷体" w:hAnsi="楷体" w:hint="eastAsia"/>
          <w:sz w:val="24"/>
          <w:szCs w:val="24"/>
        </w:rPr>
        <w:t>预测矩阵中问号元素的问题（其实是计算用户与用户向量之间的余弦相似度）。</w:t>
      </w:r>
    </w:p>
    <w:p w:rsidR="00610516" w:rsidRDefault="00610516" w:rsidP="0061051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</w:t>
      </w:r>
    </w:p>
    <w:p w:rsidR="00610516" w:rsidRPr="00610516" w:rsidRDefault="00610516" w:rsidP="00610516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10516">
        <w:rPr>
          <w:rFonts w:ascii="楷体" w:eastAsia="楷体" w:hAnsi="楷体" w:hint="eastAsia"/>
          <w:sz w:val="24"/>
          <w:szCs w:val="24"/>
        </w:rPr>
        <w:t>用户</w:t>
      </w:r>
      <w:proofErr w:type="gramStart"/>
      <w:r w:rsidRPr="00610516">
        <w:rPr>
          <w:rFonts w:ascii="楷体" w:eastAsia="楷体" w:hAnsi="楷体" w:hint="eastAsia"/>
          <w:sz w:val="24"/>
          <w:szCs w:val="24"/>
        </w:rPr>
        <w:t>数往往</w:t>
      </w:r>
      <w:proofErr w:type="gramEnd"/>
      <w:r w:rsidRPr="00610516">
        <w:rPr>
          <w:rFonts w:ascii="楷体" w:eastAsia="楷体" w:hAnsi="楷体" w:hint="eastAsia"/>
          <w:sz w:val="24"/>
          <w:szCs w:val="24"/>
        </w:rPr>
        <w:t>大于物品数，所以</w:t>
      </w:r>
      <w:proofErr w:type="gramStart"/>
      <w:r w:rsidRPr="00610516">
        <w:rPr>
          <w:rFonts w:ascii="楷体" w:eastAsia="楷体" w:hAnsi="楷体" w:hint="eastAsia"/>
          <w:sz w:val="24"/>
          <w:szCs w:val="24"/>
        </w:rPr>
        <w:t>存储共</w:t>
      </w:r>
      <w:proofErr w:type="gramEnd"/>
      <w:r w:rsidRPr="00610516">
        <w:rPr>
          <w:rFonts w:ascii="楷体" w:eastAsia="楷体" w:hAnsi="楷体" w:hint="eastAsia"/>
          <w:sz w:val="24"/>
          <w:szCs w:val="24"/>
        </w:rPr>
        <w:t>现矩阵的开销很大；同时用户的数据向量往往会十分</w:t>
      </w:r>
      <w:r>
        <w:rPr>
          <w:rFonts w:ascii="楷体" w:eastAsia="楷体" w:hAnsi="楷体" w:hint="eastAsia"/>
          <w:sz w:val="24"/>
          <w:szCs w:val="24"/>
        </w:rPr>
        <w:t>稀疏，导致找到相似用户的准确度是非常低的。</w:t>
      </w:r>
    </w:p>
    <w:p w:rsidR="00610516" w:rsidRPr="00610516" w:rsidRDefault="00610516" w:rsidP="00610516">
      <w:pPr>
        <w:ind w:left="420" w:firstLineChars="175" w:firstLine="42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504762" cy="2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于用户的协同过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0E" w:rsidRDefault="0013400E" w:rsidP="0013400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基于物品的协同过滤</w:t>
      </w:r>
    </w:p>
    <w:p w:rsidR="00610516" w:rsidRDefault="00610516" w:rsidP="0061051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610516" w:rsidRPr="0060594B" w:rsidRDefault="00C17EFA" w:rsidP="0060594B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 w:hint="eastAsia"/>
          <w:sz w:val="24"/>
          <w:szCs w:val="24"/>
        </w:rPr>
        <w:t>通过计算共现矩阵中物品列向量的相似度得到物品之间的相似矩阵</w:t>
      </w:r>
      <w:r w:rsidR="00F524CD" w:rsidRPr="0060594B">
        <w:rPr>
          <w:rFonts w:ascii="楷体" w:eastAsia="楷体" w:hAnsi="楷体" w:hint="eastAsia"/>
          <w:sz w:val="24"/>
          <w:szCs w:val="24"/>
        </w:rPr>
        <w:t>，因为一个用户购买过物品a和物品b，说明a，b之间有相似性。再找到用户的历史正反馈物品的相似物品进行进一步排序和推荐</w:t>
      </w:r>
    </w:p>
    <w:p w:rsidR="00610516" w:rsidRDefault="00610516" w:rsidP="0061051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</w:t>
      </w:r>
    </w:p>
    <w:p w:rsidR="00610516" w:rsidRPr="0060594B" w:rsidRDefault="00F524CD" w:rsidP="0060594B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/>
          <w:sz w:val="24"/>
          <w:szCs w:val="24"/>
        </w:rPr>
        <w:t>共现矩阵的稀疏性</w:t>
      </w:r>
      <w:r w:rsidRPr="0060594B">
        <w:rPr>
          <w:rFonts w:ascii="楷体" w:eastAsia="楷体" w:hAnsi="楷体" w:hint="eastAsia"/>
          <w:sz w:val="24"/>
          <w:szCs w:val="24"/>
        </w:rPr>
        <w:t>，</w:t>
      </w:r>
      <w:r w:rsidRPr="0060594B">
        <w:rPr>
          <w:rFonts w:ascii="楷体" w:eastAsia="楷体" w:hAnsi="楷体"/>
          <w:sz w:val="24"/>
          <w:szCs w:val="24"/>
        </w:rPr>
        <w:t>出现推荐结果的头部效应明显</w:t>
      </w:r>
      <w:r w:rsidRPr="0060594B">
        <w:rPr>
          <w:rFonts w:ascii="楷体" w:eastAsia="楷体" w:hAnsi="楷体" w:hint="eastAsia"/>
          <w:sz w:val="24"/>
          <w:szCs w:val="24"/>
        </w:rPr>
        <w:t>。</w:t>
      </w:r>
    </w:p>
    <w:p w:rsidR="00F524CD" w:rsidRDefault="00F524CD" w:rsidP="00F524CD">
      <w:pPr>
        <w:pStyle w:val="a3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40792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于物品的协同过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D" w:rsidRDefault="00F524CD" w:rsidP="00F524C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矩阵分解算法</w:t>
      </w:r>
      <w:r>
        <w:rPr>
          <w:rFonts w:ascii="楷体" w:eastAsia="楷体" w:hAnsi="楷体" w:hint="eastAsia"/>
          <w:sz w:val="24"/>
          <w:szCs w:val="24"/>
        </w:rPr>
        <w:t xml:space="preserve"> --- 协同过滤的进化</w:t>
      </w:r>
      <w:r w:rsidR="00C64EB2">
        <w:rPr>
          <w:rFonts w:ascii="楷体" w:eastAsia="楷体" w:hAnsi="楷体" w:hint="eastAsia"/>
          <w:sz w:val="24"/>
          <w:szCs w:val="24"/>
        </w:rPr>
        <w:t>，使任意的用户和物品之间都可以得到预测分值。</w:t>
      </w:r>
    </w:p>
    <w:p w:rsidR="00C64EB2" w:rsidRDefault="00C64EB2" w:rsidP="00C64EB2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F524CD" w:rsidRDefault="0060594B" w:rsidP="0060594B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60594B">
        <w:rPr>
          <w:rFonts w:ascii="楷体" w:eastAsia="楷体" w:hAnsi="楷体"/>
          <w:sz w:val="24"/>
          <w:szCs w:val="24"/>
        </w:rPr>
        <w:t>矩阵分解算法则期望为每一个用户和视频生成一个</w:t>
      </w:r>
      <w:proofErr w:type="gramStart"/>
      <w:r w:rsidRPr="0060594B">
        <w:rPr>
          <w:rFonts w:ascii="楷体" w:eastAsia="楷体" w:hAnsi="楷体"/>
          <w:sz w:val="24"/>
          <w:szCs w:val="24"/>
        </w:rPr>
        <w:t>隐</w:t>
      </w:r>
      <w:proofErr w:type="gramEnd"/>
      <w:r w:rsidRPr="0060594B">
        <w:rPr>
          <w:rFonts w:ascii="楷体" w:eastAsia="楷体" w:hAnsi="楷体"/>
          <w:sz w:val="24"/>
          <w:szCs w:val="24"/>
        </w:rPr>
        <w:t>向量</w:t>
      </w:r>
      <w:r w:rsidRPr="0060594B">
        <w:rPr>
          <w:rFonts w:ascii="楷体" w:eastAsia="楷体" w:hAnsi="楷体" w:hint="eastAsia"/>
          <w:sz w:val="24"/>
          <w:szCs w:val="24"/>
        </w:rPr>
        <w:t>，</w:t>
      </w:r>
      <w:r w:rsidRPr="0060594B">
        <w:rPr>
          <w:rFonts w:ascii="楷体" w:eastAsia="楷体" w:hAnsi="楷体"/>
          <w:sz w:val="24"/>
          <w:szCs w:val="24"/>
        </w:rPr>
        <w:t>将用户和视频</w:t>
      </w:r>
      <w:proofErr w:type="gramStart"/>
      <w:r w:rsidRPr="0060594B">
        <w:rPr>
          <w:rFonts w:ascii="楷体" w:eastAsia="楷体" w:hAnsi="楷体"/>
          <w:sz w:val="24"/>
          <w:szCs w:val="24"/>
        </w:rPr>
        <w:t>定位到隐向量</w:t>
      </w:r>
      <w:proofErr w:type="gramEnd"/>
      <w:r w:rsidRPr="0060594B">
        <w:rPr>
          <w:rFonts w:ascii="楷体" w:eastAsia="楷体" w:hAnsi="楷体"/>
          <w:sz w:val="24"/>
          <w:szCs w:val="24"/>
        </w:rPr>
        <w:t>的表示空间上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距离相近的用户和视频表明兴趣特点接近</w:t>
      </w:r>
      <w:r>
        <w:rPr>
          <w:rFonts w:ascii="楷体" w:eastAsia="楷体" w:hAnsi="楷体" w:hint="eastAsia"/>
          <w:sz w:val="24"/>
          <w:szCs w:val="24"/>
        </w:rPr>
        <w:t>。在推荐过程中就应该把距离相近的视频推荐给目标用户。矩阵分解算法将m * n维的共现矩阵分解为m * k维的用户矩阵U，和k * n维的物品矩阵V。其中m为用户的数量，k为隐向量的维度。</w:t>
      </w:r>
      <w:r>
        <w:rPr>
          <w:rFonts w:ascii="楷体" w:eastAsia="楷体" w:hAnsi="楷体"/>
          <w:sz w:val="24"/>
          <w:szCs w:val="24"/>
        </w:rPr>
        <w:t>K</w:t>
      </w:r>
      <w:r>
        <w:rPr>
          <w:rFonts w:ascii="楷体" w:eastAsia="楷体" w:hAnsi="楷体" w:hint="eastAsia"/>
          <w:sz w:val="24"/>
          <w:szCs w:val="24"/>
        </w:rPr>
        <w:t>越小，隐向量的表达能力</w:t>
      </w:r>
      <w:proofErr w:type="gramStart"/>
      <w:r>
        <w:rPr>
          <w:rFonts w:ascii="楷体" w:eastAsia="楷体" w:hAnsi="楷体" w:hint="eastAsia"/>
          <w:sz w:val="24"/>
          <w:szCs w:val="24"/>
        </w:rPr>
        <w:t>弱但</w:t>
      </w:r>
      <w:r>
        <w:rPr>
          <w:rFonts w:ascii="楷体" w:eastAsia="楷体" w:hAnsi="楷体" w:hint="eastAsia"/>
          <w:sz w:val="24"/>
          <w:szCs w:val="24"/>
        </w:rPr>
        <w:lastRenderedPageBreak/>
        <w:t>是</w:t>
      </w:r>
      <w:proofErr w:type="gramEnd"/>
      <w:r>
        <w:rPr>
          <w:rFonts w:ascii="楷体" w:eastAsia="楷体" w:hAnsi="楷体" w:hint="eastAsia"/>
          <w:sz w:val="24"/>
          <w:szCs w:val="24"/>
        </w:rPr>
        <w:t>泛化能力强。</w:t>
      </w:r>
    </w:p>
    <w:p w:rsidR="00C64EB2" w:rsidRDefault="00C64EB2" w:rsidP="00C64EB2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C64EB2" w:rsidRPr="00C64EB2" w:rsidRDefault="00C64EB2" w:rsidP="00C64EB2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没有办法加入用户和物品上下文的信息。同时在缺乏用户历史行为时，无法进行有效的推荐。</w:t>
      </w:r>
    </w:p>
    <w:p w:rsidR="00C64EB2" w:rsidRDefault="00C64EB2" w:rsidP="00C64EB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592F2EE" wp14:editId="217E8AC6">
            <wp:extent cx="5524979" cy="1165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矩阵分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B2" w:rsidRPr="00C64EB2" w:rsidRDefault="00C64EB2" w:rsidP="00C64EB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逻辑回归</w:t>
      </w:r>
      <w:r>
        <w:rPr>
          <w:rFonts w:ascii="楷体" w:eastAsia="楷体" w:hAnsi="楷体" w:hint="eastAsia"/>
          <w:sz w:val="24"/>
          <w:szCs w:val="24"/>
        </w:rPr>
        <w:t xml:space="preserve"> --- 融合多种特征的推荐模型</w:t>
      </w:r>
    </w:p>
    <w:p w:rsidR="00C64EB2" w:rsidRDefault="00C64EB2" w:rsidP="00C64EB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C64EB2" w:rsidRPr="000E2A38" w:rsidRDefault="001833D8" w:rsidP="000E2A38">
      <w:pPr>
        <w:ind w:leftChars="400" w:left="840" w:firstLineChars="200" w:firstLine="480"/>
        <w:rPr>
          <w:rFonts w:ascii="楷体" w:eastAsia="楷体" w:hAnsi="楷体"/>
          <w:sz w:val="24"/>
          <w:szCs w:val="24"/>
        </w:rPr>
      </w:pPr>
      <w:r w:rsidRPr="000E2A38">
        <w:rPr>
          <w:rFonts w:ascii="楷体" w:eastAsia="楷体" w:hAnsi="楷体"/>
          <w:sz w:val="24"/>
          <w:szCs w:val="24"/>
        </w:rPr>
        <w:t>极大似然法更新模型参数</w:t>
      </w:r>
      <w:r w:rsidRPr="000E2A38">
        <w:rPr>
          <w:rFonts w:ascii="楷体" w:eastAsia="楷体" w:hAnsi="楷体" w:hint="eastAsia"/>
          <w:sz w:val="24"/>
          <w:szCs w:val="24"/>
        </w:rPr>
        <w:t>，</w:t>
      </w:r>
      <w:r w:rsidRPr="000E2A38">
        <w:rPr>
          <w:rFonts w:ascii="楷体" w:eastAsia="楷体" w:hAnsi="楷体"/>
          <w:sz w:val="24"/>
          <w:szCs w:val="24"/>
        </w:rPr>
        <w:t>在考虑融合不同特征</w:t>
      </w:r>
      <w:r w:rsidRPr="000E2A38">
        <w:rPr>
          <w:rFonts w:ascii="楷体" w:eastAsia="楷体" w:hAnsi="楷体" w:hint="eastAsia"/>
          <w:sz w:val="24"/>
          <w:szCs w:val="24"/>
        </w:rPr>
        <w:t>，</w:t>
      </w:r>
      <w:r w:rsidR="000E2A38" w:rsidRPr="000E2A38">
        <w:rPr>
          <w:rFonts w:ascii="楷体" w:eastAsia="楷体" w:hAnsi="楷体"/>
          <w:sz w:val="24"/>
          <w:szCs w:val="24"/>
        </w:rPr>
        <w:t>形成比较全面的推荐结果</w:t>
      </w:r>
      <w:r w:rsidR="000E2A38" w:rsidRPr="000E2A38">
        <w:rPr>
          <w:rFonts w:ascii="楷体" w:eastAsia="楷体" w:hAnsi="楷体" w:hint="eastAsia"/>
          <w:sz w:val="24"/>
          <w:szCs w:val="24"/>
        </w:rPr>
        <w:t>。同时逻辑回归的</w:t>
      </w:r>
      <w:r w:rsidR="000E2A38">
        <w:rPr>
          <w:rFonts w:ascii="楷体" w:eastAsia="楷体" w:hAnsi="楷体" w:hint="eastAsia"/>
          <w:sz w:val="24"/>
          <w:szCs w:val="24"/>
        </w:rPr>
        <w:t>数学意义满足CTR点击事件的实际意义。（点击还是</w:t>
      </w:r>
      <w:proofErr w:type="gramStart"/>
      <w:r w:rsidR="000E2A38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="000E2A38">
        <w:rPr>
          <w:rFonts w:ascii="楷体" w:eastAsia="楷体" w:hAnsi="楷体" w:hint="eastAsia"/>
          <w:sz w:val="24"/>
          <w:szCs w:val="24"/>
        </w:rPr>
        <w:t>点击）。</w:t>
      </w:r>
    </w:p>
    <w:p w:rsidR="00C64EB2" w:rsidRDefault="00C64EB2" w:rsidP="00C64EB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757464" w:rsidRPr="00757464" w:rsidRDefault="000E2A38" w:rsidP="00757464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无法进行特征交叉、特征筛选等一系列高级操作。</w:t>
      </w:r>
      <w:r w:rsidR="005137C4">
        <w:rPr>
          <w:rFonts w:ascii="楷体" w:eastAsia="楷体" w:hAnsi="楷体" w:hint="eastAsia"/>
          <w:sz w:val="24"/>
          <w:szCs w:val="24"/>
        </w:rPr>
        <w:t>在仅使用单一特征而不是交叉特征进行判断的情况下，有时不仅是信息损失的问题</w:t>
      </w:r>
      <w:r w:rsidR="00757464">
        <w:rPr>
          <w:rFonts w:ascii="楷体" w:eastAsia="楷体" w:hAnsi="楷体" w:hint="eastAsia"/>
          <w:sz w:val="24"/>
          <w:szCs w:val="24"/>
        </w:rPr>
        <w:t>，甚至</w:t>
      </w:r>
      <w:r w:rsidR="005137C4">
        <w:rPr>
          <w:rFonts w:ascii="楷体" w:eastAsia="楷体" w:hAnsi="楷体" w:hint="eastAsia"/>
          <w:sz w:val="24"/>
          <w:szCs w:val="24"/>
        </w:rPr>
        <w:t>会得出错误的结论。</w:t>
      </w:r>
    </w:p>
    <w:p w:rsidR="00757464" w:rsidRPr="00214DE4" w:rsidRDefault="00757464" w:rsidP="00214DE4">
      <w:pPr>
        <w:ind w:firstLine="420"/>
        <w:rPr>
          <w:rFonts w:ascii="楷体" w:eastAsia="楷体" w:hAnsi="楷体"/>
          <w:color w:val="FF0000"/>
          <w:sz w:val="28"/>
          <w:szCs w:val="28"/>
        </w:rPr>
      </w:pPr>
      <w:r w:rsidRPr="00214DE4">
        <w:rPr>
          <w:rFonts w:ascii="楷体" w:eastAsia="楷体" w:hAnsi="楷体"/>
          <w:color w:val="FF0000"/>
          <w:sz w:val="28"/>
          <w:szCs w:val="28"/>
        </w:rPr>
        <w:t>从</w:t>
      </w:r>
      <w:r w:rsidRPr="00214DE4">
        <w:rPr>
          <w:rFonts w:ascii="楷体" w:eastAsia="楷体" w:hAnsi="楷体" w:hint="eastAsia"/>
          <w:color w:val="FF0000"/>
          <w:sz w:val="28"/>
          <w:szCs w:val="28"/>
        </w:rPr>
        <w:t>FM到FFM --- 自动特征交叉的解决方案</w:t>
      </w:r>
    </w:p>
    <w:p w:rsidR="00214DE4" w:rsidRDefault="00214DE4" w:rsidP="00214DE4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POLY2模型 --- 对特征进行暴力组合</w:t>
      </w:r>
    </w:p>
    <w:p w:rsidR="00214DE4" w:rsidRDefault="00214DE4" w:rsidP="00214DE4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214DE4" w:rsidRDefault="00214DE4" w:rsidP="00214DE4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该模型对所有特征进行两两交叉，并对所有的特征组合赋予权重。但POLY2模型本质上仍是线性模型，其训练方法与逻辑回归并无区别</w:t>
      </w:r>
    </w:p>
    <w:p w:rsidR="00214DE4" w:rsidRDefault="00214DE4" w:rsidP="00214DE4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2B1328" w:rsidRDefault="002B1328" w:rsidP="002B1328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参数的增加，加大了训练的复杂度；该方法使得原本稀疏的向量更为稀疏。</w:t>
      </w:r>
    </w:p>
    <w:p w:rsidR="00EA775B" w:rsidRDefault="00EA775B" w:rsidP="00EA775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FM模型 --- 隐向量特征交叉</w:t>
      </w:r>
    </w:p>
    <w:p w:rsidR="00EA775B" w:rsidRDefault="00EA775B" w:rsidP="00EA775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原理</w:t>
      </w:r>
    </w:p>
    <w:p w:rsidR="00EA775B" w:rsidRPr="00EA775B" w:rsidRDefault="00EA775B" w:rsidP="00EA775B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FM</m:t>
          </m:r>
          <m:d>
            <m:d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w, x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j1=1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j2=j1+1</m:t>
                  </m:r>
                </m:sub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j2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j2</m:t>
              </m:r>
            </m:sub>
          </m:sSub>
        </m:oMath>
      </m:oMathPara>
    </w:p>
    <w:p w:rsidR="0093509C" w:rsidRPr="0093509C" w:rsidRDefault="00EA775B" w:rsidP="0093509C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隐</w:t>
      </w:r>
      <w:proofErr w:type="gramEnd"/>
      <w:r>
        <w:rPr>
          <w:rFonts w:ascii="楷体" w:eastAsia="楷体" w:hAnsi="楷体" w:hint="eastAsia"/>
          <w:sz w:val="24"/>
          <w:szCs w:val="24"/>
        </w:rPr>
        <w:t>向量的引入可以很好的解决数据稀疏的问题。在某推荐场景下，样本有两个特征，分别是频道（channel）、品牌（brand），某训练样本的特征组合是（ESPN，Adidas）。在POLY2中只有当ESPN和Adidas都出现时，模型才能学习到这个组合特征的权重，而在FM中ESPN的隐向量也可以通过（</w:t>
      </w:r>
      <w:proofErr w:type="spellStart"/>
      <w:r>
        <w:rPr>
          <w:rFonts w:ascii="楷体" w:eastAsia="楷体" w:hAnsi="楷体" w:hint="eastAsia"/>
          <w:sz w:val="24"/>
          <w:szCs w:val="24"/>
        </w:rPr>
        <w:t>ESPN,Gucci</w:t>
      </w:r>
      <w:proofErr w:type="spellEnd"/>
      <w:r>
        <w:rPr>
          <w:rFonts w:ascii="楷体" w:eastAsia="楷体" w:hAnsi="楷体" w:hint="eastAsia"/>
          <w:sz w:val="24"/>
          <w:szCs w:val="24"/>
        </w:rPr>
        <w:t>）样本进行更新，Adidas的隐向量也可以通过（NBC，Adidas）样本进行更新，这大幅降低了模型对数据稀疏性的要去。设置一个从未出现的特征组合也可以具备</w:t>
      </w:r>
      <w:proofErr w:type="gramStart"/>
      <w:r>
        <w:rPr>
          <w:rFonts w:ascii="楷体" w:eastAsia="楷体" w:hAnsi="楷体" w:hint="eastAsia"/>
          <w:sz w:val="24"/>
          <w:szCs w:val="24"/>
        </w:rPr>
        <w:t>隐</w:t>
      </w:r>
      <w:proofErr w:type="gramEnd"/>
      <w:r>
        <w:rPr>
          <w:rFonts w:ascii="楷体" w:eastAsia="楷体" w:hAnsi="楷体" w:hint="eastAsia"/>
          <w:sz w:val="24"/>
          <w:szCs w:val="24"/>
        </w:rPr>
        <w:t>向量。</w:t>
      </w:r>
      <w:r w:rsidR="0093509C">
        <w:rPr>
          <w:rFonts w:ascii="楷体" w:eastAsia="楷体" w:hAnsi="楷体" w:hint="eastAsia"/>
          <w:sz w:val="24"/>
          <w:szCs w:val="24"/>
        </w:rPr>
        <w:t>FM提高了泛化能力。</w:t>
      </w:r>
    </w:p>
    <w:p w:rsidR="00EA775B" w:rsidRDefault="00EA775B" w:rsidP="00EA775B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存在的问题</w:t>
      </w:r>
    </w:p>
    <w:p w:rsidR="0093509C" w:rsidRDefault="0093509C" w:rsidP="0093509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FFM模型 --- 引入特征域的概念</w:t>
      </w:r>
    </w:p>
    <w:p w:rsidR="0093509C" w:rsidRDefault="0093509C" w:rsidP="0093509C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原理</w:t>
      </w:r>
    </w:p>
    <w:p w:rsidR="0093509C" w:rsidRDefault="0093509C" w:rsidP="0093509C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</w:p>
    <w:p w:rsidR="0093509C" w:rsidRDefault="0093509C" w:rsidP="0093509C">
      <w:pPr>
        <w:pStyle w:val="a3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93509C" w:rsidRDefault="0093509C" w:rsidP="0093509C">
      <w:pPr>
        <w:ind w:left="840"/>
        <w:rPr>
          <w:rFonts w:ascii="楷体" w:eastAsia="楷体" w:hAnsi="楷体"/>
          <w:sz w:val="24"/>
          <w:szCs w:val="24"/>
        </w:rPr>
      </w:pPr>
    </w:p>
    <w:p w:rsidR="0093509C" w:rsidRDefault="0093509C" w:rsidP="0093509C">
      <w:pPr>
        <w:ind w:left="840"/>
        <w:rPr>
          <w:rFonts w:ascii="楷体" w:eastAsia="楷体" w:hAnsi="楷体"/>
          <w:sz w:val="24"/>
          <w:szCs w:val="24"/>
        </w:rPr>
      </w:pPr>
    </w:p>
    <w:p w:rsidR="0093509C" w:rsidRDefault="0093509C" w:rsidP="0093509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GBDT + LR --- 特征工程模型化的开端</w:t>
      </w:r>
    </w:p>
    <w:p w:rsidR="0093509C" w:rsidRDefault="0093509C" w:rsidP="0093509C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原理</w:t>
      </w:r>
    </w:p>
    <w:p w:rsidR="0093509C" w:rsidRDefault="0093509C" w:rsidP="0093509C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利用GBDT（决策树组成的森林）进行特征的选取</w:t>
      </w:r>
    </w:p>
    <w:p w:rsidR="0093509C" w:rsidRPr="0093509C" w:rsidRDefault="0093509C" w:rsidP="0093509C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8B7496" w:rsidRDefault="008B7496" w:rsidP="008B7496">
      <w:pPr>
        <w:ind w:left="84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深度学习推荐系统之后</w:t>
      </w:r>
    </w:p>
    <w:p w:rsidR="008B7496" w:rsidRDefault="008B7496" w:rsidP="008B7496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AutoRec</w:t>
      </w:r>
      <w:proofErr w:type="spellEnd"/>
      <w:r>
        <w:rPr>
          <w:rFonts w:ascii="楷体" w:eastAsia="楷体" w:hAnsi="楷体" w:hint="eastAsia"/>
          <w:sz w:val="24"/>
          <w:szCs w:val="24"/>
        </w:rPr>
        <w:t>模型</w:t>
      </w:r>
    </w:p>
    <w:p w:rsidR="008B7496" w:rsidRDefault="008B7496" w:rsidP="008B7496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模型从神经网络的角度出发，使用一个</w:t>
      </w:r>
      <w:proofErr w:type="gramStart"/>
      <w:r>
        <w:rPr>
          <w:rFonts w:ascii="楷体" w:eastAsia="楷体" w:hAnsi="楷体" w:hint="eastAsia"/>
          <w:sz w:val="24"/>
          <w:szCs w:val="24"/>
        </w:rPr>
        <w:t>单隐层</w:t>
      </w:r>
      <w:proofErr w:type="gramEnd"/>
      <w:r>
        <w:rPr>
          <w:rFonts w:ascii="楷体" w:eastAsia="楷体" w:hAnsi="楷体" w:hint="eastAsia"/>
          <w:sz w:val="24"/>
          <w:szCs w:val="24"/>
        </w:rPr>
        <w:t>的</w:t>
      </w:r>
      <w:proofErr w:type="spellStart"/>
      <w:r>
        <w:rPr>
          <w:rFonts w:ascii="楷体" w:eastAsia="楷体" w:hAnsi="楷体" w:hint="eastAsia"/>
          <w:sz w:val="24"/>
          <w:szCs w:val="24"/>
        </w:rPr>
        <w:t>AutoEncoder</w:t>
      </w:r>
      <w:proofErr w:type="spellEnd"/>
      <w:r>
        <w:rPr>
          <w:rFonts w:ascii="楷体" w:eastAsia="楷体" w:hAnsi="楷体" w:hint="eastAsia"/>
          <w:sz w:val="24"/>
          <w:szCs w:val="24"/>
        </w:rPr>
        <w:t>泛化用户或物品评分，使模型具有一定的泛化能力。也分为基于物品的</w:t>
      </w:r>
      <w:proofErr w:type="spellStart"/>
      <w:r>
        <w:rPr>
          <w:rFonts w:ascii="楷体" w:eastAsia="楷体" w:hAnsi="楷体" w:hint="eastAsia"/>
          <w:sz w:val="24"/>
          <w:szCs w:val="24"/>
        </w:rPr>
        <w:t>AutoRec</w:t>
      </w:r>
      <w:proofErr w:type="spellEnd"/>
      <w:r>
        <w:rPr>
          <w:rFonts w:ascii="楷体" w:eastAsia="楷体" w:hAnsi="楷体" w:hint="eastAsia"/>
          <w:sz w:val="24"/>
          <w:szCs w:val="24"/>
        </w:rPr>
        <w:t>和基于用户的</w:t>
      </w:r>
      <w:proofErr w:type="spellStart"/>
      <w:r>
        <w:rPr>
          <w:rFonts w:ascii="楷体" w:eastAsia="楷体" w:hAnsi="楷体" w:hint="eastAsia"/>
          <w:sz w:val="24"/>
          <w:szCs w:val="24"/>
        </w:rPr>
        <w:t>AutoRec</w:t>
      </w:r>
      <w:proofErr w:type="spellEnd"/>
      <w:r>
        <w:rPr>
          <w:rFonts w:ascii="楷体" w:eastAsia="楷体" w:hAnsi="楷体" w:hint="eastAsia"/>
          <w:sz w:val="24"/>
          <w:szCs w:val="24"/>
        </w:rPr>
        <w:t>.但是由于</w:t>
      </w:r>
      <w:proofErr w:type="spellStart"/>
      <w:r>
        <w:rPr>
          <w:rFonts w:ascii="楷体" w:eastAsia="楷体" w:hAnsi="楷体" w:hint="eastAsia"/>
          <w:sz w:val="24"/>
          <w:szCs w:val="24"/>
        </w:rPr>
        <w:t>AutoRec</w:t>
      </w:r>
      <w:proofErr w:type="spellEnd"/>
      <w:r>
        <w:rPr>
          <w:rFonts w:ascii="楷体" w:eastAsia="楷体" w:hAnsi="楷体" w:hint="eastAsia"/>
          <w:sz w:val="24"/>
          <w:szCs w:val="24"/>
        </w:rPr>
        <w:t>模型比较简单，使其存在一定的表达能力不足的问题。通过最小</w:t>
      </w:r>
      <w:proofErr w:type="gramStart"/>
      <w:r>
        <w:rPr>
          <w:rFonts w:ascii="楷体" w:eastAsia="楷体" w:hAnsi="楷体" w:hint="eastAsia"/>
          <w:sz w:val="24"/>
          <w:szCs w:val="24"/>
        </w:rPr>
        <w:t>化以下</w:t>
      </w:r>
      <w:proofErr w:type="gramEnd"/>
      <w:r>
        <w:rPr>
          <w:rFonts w:ascii="楷体" w:eastAsia="楷体" w:hAnsi="楷体" w:hint="eastAsia"/>
          <w:sz w:val="24"/>
          <w:szCs w:val="24"/>
        </w:rPr>
        <w:t>公式得到</w:t>
      </w:r>
      <w:proofErr w:type="gramStart"/>
      <w:r>
        <w:rPr>
          <w:rFonts w:ascii="楷体" w:eastAsia="楷体" w:hAnsi="楷体" w:hint="eastAsia"/>
          <w:sz w:val="24"/>
          <w:szCs w:val="24"/>
        </w:rPr>
        <w:t>隐</w:t>
      </w:r>
      <w:proofErr w:type="gramEnd"/>
      <w:r>
        <w:rPr>
          <w:rFonts w:ascii="楷体" w:eastAsia="楷体" w:hAnsi="楷体" w:hint="eastAsia"/>
          <w:sz w:val="24"/>
          <w:szCs w:val="24"/>
        </w:rPr>
        <w:t>向量表达：</w:t>
      </w:r>
    </w:p>
    <w:p w:rsidR="008B7496" w:rsidRDefault="008B7496" w:rsidP="008B7496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||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-h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;θ</m:t>
                      </m:r>
                    </m:e>
                  </m:d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楷体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楷体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||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||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||V||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8B7496" w:rsidRPr="008B7496" w:rsidRDefault="007D00BA" w:rsidP="008B7496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;</m:t>
                      </m:r>
                      <m:acc>
                        <m:accPr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:rsidR="008B7496" w:rsidRPr="008B7496" w:rsidRDefault="008B7496" w:rsidP="008B7496">
      <w:pPr>
        <w:ind w:firstLineChars="175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模型的输出向量为</w:t>
      </w:r>
      <m:oMath>
        <m:r>
          <w:rPr>
            <w:rFonts w:ascii="Cambria Math" w:eastAsia="楷体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楷体" w:hAnsi="Cambria Math"/>
                <w:sz w:val="24"/>
                <w:szCs w:val="24"/>
              </w:rPr>
              <m:t>;</m:t>
            </m:r>
            <m:acc>
              <m:acc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θ</m:t>
                </m:r>
              </m:e>
            </m:acc>
          </m:e>
        </m:d>
      </m:oMath>
    </w:p>
    <w:p w:rsidR="0093509C" w:rsidRDefault="0071209B" w:rsidP="0071209B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Deep Crossing</w:t>
      </w:r>
    </w:p>
    <w:p w:rsidR="0071209B" w:rsidRDefault="0071209B" w:rsidP="0071209B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该模型中没有任何人工特征工程的参与，原始特征经Embedding后输入神经网络层，将全部特征交叉的任务交给模型。相比之前FM、FFM模型只具备二</w:t>
      </w:r>
      <w:proofErr w:type="gramStart"/>
      <w:r>
        <w:rPr>
          <w:rFonts w:ascii="楷体" w:eastAsia="楷体" w:hAnsi="楷体" w:hint="eastAsia"/>
          <w:sz w:val="24"/>
          <w:szCs w:val="24"/>
        </w:rPr>
        <w:t>阶特征</w:t>
      </w:r>
      <w:proofErr w:type="gramEnd"/>
      <w:r>
        <w:rPr>
          <w:rFonts w:ascii="楷体" w:eastAsia="楷体" w:hAnsi="楷体" w:hint="eastAsia"/>
          <w:sz w:val="24"/>
          <w:szCs w:val="24"/>
        </w:rPr>
        <w:t>交叉的能力。Deep Crossing模型可以通过调整神经网络的深度进行特征之间的“深度交叉”。</w:t>
      </w:r>
    </w:p>
    <w:p w:rsidR="0071209B" w:rsidRDefault="0071209B" w:rsidP="0071209B">
      <w:pPr>
        <w:ind w:left="840"/>
        <w:rPr>
          <w:rFonts w:ascii="楷体" w:eastAsia="楷体" w:hAnsi="楷体"/>
          <w:sz w:val="24"/>
          <w:szCs w:val="24"/>
        </w:rPr>
      </w:pPr>
    </w:p>
    <w:p w:rsidR="0071209B" w:rsidRDefault="0071209B" w:rsidP="0071209B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·Embedding层：将稀疏的类别特征转换成稠密的Embedding向量，Embedding层的结构以经典的全连接层结构为主。一般来说Embedding向量的维度应远远小于原始的稀疏特征向量。</w:t>
      </w:r>
    </w:p>
    <w:p w:rsidR="0071209B" w:rsidRDefault="0071209B" w:rsidP="0071209B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·Stacking层：作用比较简单，是把不同的Embedding特征和数值特征拼接在一起，形成新的包含全部特征的特征向量</w:t>
      </w:r>
    </w:p>
    <w:p w:rsidR="0071209B" w:rsidRDefault="0071209B" w:rsidP="0071209B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·Multiple Residual Units层：该层的主要结构是多层感知机</w:t>
      </w:r>
    </w:p>
    <w:p w:rsidR="0071209B" w:rsidRDefault="0071209B" w:rsidP="0071209B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·Scoring层：为了拟合优化目标而存在的。</w:t>
      </w:r>
    </w:p>
    <w:p w:rsidR="00D37070" w:rsidRDefault="00D37070" w:rsidP="00D37070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NeuralCF</w:t>
      </w:r>
      <w:proofErr w:type="spellEnd"/>
      <w:r>
        <w:rPr>
          <w:rFonts w:ascii="楷体" w:eastAsia="楷体" w:hAnsi="楷体" w:hint="eastAsia"/>
          <w:sz w:val="24"/>
          <w:szCs w:val="24"/>
        </w:rPr>
        <w:t>模型 --- CF与深度学习的结合</w:t>
      </w:r>
    </w:p>
    <w:p w:rsidR="00D37070" w:rsidRDefault="00D37070" w:rsidP="00D37070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元素积：</w:t>
      </w:r>
      <w:r w:rsidR="005338F0">
        <w:rPr>
          <w:rFonts w:ascii="楷体" w:eastAsia="楷体" w:hAnsi="楷体" w:hint="eastAsia"/>
          <w:sz w:val="24"/>
          <w:szCs w:val="24"/>
        </w:rPr>
        <w:t>向量中对应位置的元素进行相乘。</w:t>
      </w:r>
    </w:p>
    <w:p w:rsidR="005338F0" w:rsidRDefault="000421C4" w:rsidP="004172FB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NeuralCF</w:t>
      </w:r>
      <w:proofErr w:type="spellEnd"/>
      <w:r>
        <w:rPr>
          <w:rFonts w:ascii="楷体" w:eastAsia="楷体" w:hAnsi="楷体" w:hint="eastAsia"/>
          <w:sz w:val="24"/>
          <w:szCs w:val="24"/>
        </w:rPr>
        <w:t>模型实际上提出一个模型框架，它基于用户向量和物品向量这两个Embedding层，利用不同的互操作层进行特征的交叉组合，并且可以灵活的进行不同互操作层的拼接。从这里可以看出深度学习构架推荐模型的优势，可以灵活地组合不同的特征，按需增加或减少模型的复杂度。</w:t>
      </w:r>
    </w:p>
    <w:p w:rsidR="004172FB" w:rsidRDefault="004172FB" w:rsidP="004172FB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存在的问题</w:t>
      </w:r>
    </w:p>
    <w:p w:rsidR="004172FB" w:rsidRDefault="004172FB" w:rsidP="004172FB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与协同过滤算法一样，并没有引入更多其他的特征</w:t>
      </w:r>
    </w:p>
    <w:p w:rsidR="004172FB" w:rsidRDefault="004172FB" w:rsidP="004172FB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PNN模型</w:t>
      </w:r>
    </w:p>
    <w:p w:rsidR="004172FB" w:rsidRDefault="004172FB" w:rsidP="004172FB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引入了乘积层的概念，使用向量内积的方式称为IPNN（Inner Product-based Neural Network）、使用向量外积的方式称为OPNN（Outer Product-based Neural Network）</w:t>
      </w:r>
    </w:p>
    <w:p w:rsidR="00CA2F5A" w:rsidRDefault="00CA2F5A" w:rsidP="00CA2F5A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Wide&amp;Deep</w:t>
      </w:r>
      <w:proofErr w:type="spellEnd"/>
      <w:r>
        <w:rPr>
          <w:rFonts w:ascii="楷体" w:eastAsia="楷体" w:hAnsi="楷体" w:hint="eastAsia"/>
          <w:sz w:val="24"/>
          <w:szCs w:val="24"/>
        </w:rPr>
        <w:t>模型</w:t>
      </w:r>
    </w:p>
    <w:p w:rsidR="00CA2F5A" w:rsidRDefault="00CA2F5A" w:rsidP="007D00BA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“记忆能力”可以被理解为模型直接学习并利用历史数据中物品或者特征的“共现频率”的能力。</w:t>
      </w:r>
    </w:p>
    <w:p w:rsidR="00CA2F5A" w:rsidRDefault="00CA2F5A" w:rsidP="007D00BA">
      <w:pPr>
        <w:pStyle w:val="a3"/>
        <w:ind w:leftChars="400" w:left="84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“泛化能力”可以被理解为模型传递特征的相关性，以及发掘稀疏甚至从未出现过的稀有特征与最终标签相关性的能力。</w:t>
      </w:r>
    </w:p>
    <w:p w:rsidR="00CA2F5A" w:rsidRDefault="00CA2F5A" w:rsidP="00CA2F5A">
      <w:pPr>
        <w:pStyle w:val="a3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简单模型的“记忆能力”强，深度神经网络的“泛化能力”强。</w:t>
      </w:r>
    </w:p>
    <w:p w:rsidR="007D00BA" w:rsidRDefault="007D00BA" w:rsidP="007D00BA">
      <w:pPr>
        <w:pStyle w:val="a3"/>
        <w:ind w:leftChars="400" w:left="840" w:firstLine="480"/>
        <w:rPr>
          <w:rFonts w:ascii="楷体" w:eastAsia="楷体" w:hAnsi="楷体" w:hint="eastAsia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Wide&amp;Deep</w:t>
      </w:r>
      <w:proofErr w:type="spellEnd"/>
      <w:r>
        <w:rPr>
          <w:rFonts w:ascii="楷体" w:eastAsia="楷体" w:hAnsi="楷体" w:hint="eastAsia"/>
          <w:sz w:val="24"/>
          <w:szCs w:val="24"/>
        </w:rPr>
        <w:t>模型</w:t>
      </w:r>
      <w:r>
        <w:rPr>
          <w:rFonts w:ascii="楷体" w:eastAsia="楷体" w:hAnsi="楷体" w:hint="eastAsia"/>
          <w:sz w:val="24"/>
          <w:szCs w:val="24"/>
        </w:rPr>
        <w:t>把单输入层的Wide部分与由Embedding层和</w:t>
      </w:r>
      <w:proofErr w:type="gramStart"/>
      <w:r>
        <w:rPr>
          <w:rFonts w:ascii="楷体" w:eastAsia="楷体" w:hAnsi="楷体" w:hint="eastAsia"/>
          <w:sz w:val="24"/>
          <w:szCs w:val="24"/>
        </w:rPr>
        <w:t>多隐层组成</w:t>
      </w:r>
      <w:proofErr w:type="gramEnd"/>
      <w:r>
        <w:rPr>
          <w:rFonts w:ascii="楷体" w:eastAsia="楷体" w:hAnsi="楷体" w:hint="eastAsia"/>
          <w:sz w:val="24"/>
          <w:szCs w:val="24"/>
        </w:rPr>
        <w:t>的Deep部分连接起来，一起输入最终的输出层。单层的Wide部分善于处理大量的稀疏id类特征</w:t>
      </w:r>
    </w:p>
    <w:p w:rsidR="007D00BA" w:rsidRDefault="007D00BA" w:rsidP="007D00BA">
      <w:pPr>
        <w:pStyle w:val="a3"/>
        <w:numPr>
          <w:ilvl w:val="0"/>
          <w:numId w:val="13"/>
        </w:numPr>
        <w:ind w:firstLineChars="0"/>
        <w:rPr>
          <w:rFonts w:ascii="楷体" w:eastAsia="楷体" w:hAnsi="楷体" w:hint="eastAsia"/>
          <w:sz w:val="24"/>
          <w:szCs w:val="24"/>
        </w:rPr>
      </w:pPr>
      <w:proofErr w:type="spellStart"/>
      <w:r w:rsidRPr="007D00BA">
        <w:rPr>
          <w:rFonts w:ascii="楷体" w:eastAsia="楷体" w:hAnsi="楷体" w:hint="eastAsia"/>
          <w:sz w:val="24"/>
          <w:szCs w:val="24"/>
        </w:rPr>
        <w:t>Deep&amp;Cross</w:t>
      </w:r>
      <w:proofErr w:type="spellEnd"/>
      <w:r w:rsidRPr="007D00BA">
        <w:rPr>
          <w:rFonts w:ascii="楷体" w:eastAsia="楷体" w:hAnsi="楷体" w:hint="eastAsia"/>
          <w:sz w:val="24"/>
          <w:szCs w:val="24"/>
        </w:rPr>
        <w:t>模型</w:t>
      </w:r>
    </w:p>
    <w:p w:rsidR="007D00BA" w:rsidRDefault="007D00BA" w:rsidP="007D00BA">
      <w:pPr>
        <w:pStyle w:val="a3"/>
        <w:numPr>
          <w:ilvl w:val="0"/>
          <w:numId w:val="1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FNN --- 用FM的隐向量完成Embedding层初始化</w:t>
      </w:r>
    </w:p>
    <w:p w:rsidR="007D00BA" w:rsidRPr="007D00BA" w:rsidRDefault="007D00BA" w:rsidP="007D00BA">
      <w:pPr>
        <w:pStyle w:val="a3"/>
        <w:numPr>
          <w:ilvl w:val="0"/>
          <w:numId w:val="13"/>
        </w:numPr>
        <w:ind w:firstLineChars="0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:rsidR="007D00BA" w:rsidRPr="007D00BA" w:rsidRDefault="007D00BA" w:rsidP="007D00BA">
      <w:pPr>
        <w:pStyle w:val="a3"/>
        <w:ind w:left="1260" w:firstLineChars="0" w:firstLine="0"/>
        <w:rPr>
          <w:rFonts w:ascii="楷体" w:eastAsia="楷体" w:hAnsi="楷体"/>
          <w:sz w:val="24"/>
          <w:szCs w:val="24"/>
        </w:rPr>
      </w:pPr>
    </w:p>
    <w:p w:rsidR="007D00BA" w:rsidRPr="007D00BA" w:rsidRDefault="007D00BA" w:rsidP="007D00BA">
      <w:pPr>
        <w:rPr>
          <w:rFonts w:ascii="楷体" w:eastAsia="楷体" w:hAnsi="楷体"/>
          <w:sz w:val="24"/>
          <w:szCs w:val="24"/>
        </w:rPr>
      </w:pPr>
    </w:p>
    <w:p w:rsidR="00715BD5" w:rsidRDefault="00715BD5" w:rsidP="00715B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存在的问题</w:t>
      </w:r>
    </w:p>
    <w:p w:rsidR="00715BD5" w:rsidRDefault="00715BD5" w:rsidP="00715BD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位置偏置</w:t>
      </w:r>
    </w:p>
    <w:p w:rsidR="00715BD5" w:rsidRDefault="00715BD5" w:rsidP="00715BD5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用户点击某个广告，并非出于喜好，有可能仅仅与展示位置有关。</w:t>
      </w:r>
    </w:p>
    <w:p w:rsidR="00715BD5" w:rsidRDefault="00715BD5" w:rsidP="00715BD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选择偏置</w:t>
      </w:r>
    </w:p>
    <w:p w:rsidR="00715BD5" w:rsidRDefault="00715BD5" w:rsidP="00715BD5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715BD5">
        <w:rPr>
          <w:rFonts w:ascii="楷体" w:eastAsia="楷体" w:hAnsi="楷体" w:hint="eastAsia"/>
          <w:sz w:val="24"/>
          <w:szCs w:val="24"/>
        </w:rPr>
        <w:t>物品只在相对靠后的位置、展示给了少量的用户，属于尾部物品。也就是说，选择偏置是推荐系统对长尾物品推荐准确性不高的一个原因。</w:t>
      </w:r>
    </w:p>
    <w:p w:rsidR="008844D2" w:rsidRDefault="008844D2" w:rsidP="008844D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8844D2">
        <w:rPr>
          <w:rFonts w:ascii="楷体" w:eastAsia="楷体" w:hAnsi="楷体" w:hint="eastAsia"/>
          <w:sz w:val="24"/>
          <w:szCs w:val="24"/>
        </w:rPr>
        <w:t>马太效应</w:t>
      </w:r>
    </w:p>
    <w:p w:rsidR="008844D2" w:rsidRPr="008844D2" w:rsidRDefault="008844D2" w:rsidP="008844D2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8844D2">
        <w:rPr>
          <w:rFonts w:ascii="楷体" w:eastAsia="楷体" w:hAnsi="楷体" w:hint="eastAsia"/>
          <w:sz w:val="24"/>
          <w:szCs w:val="24"/>
        </w:rPr>
        <w:t>强者恒强，弱者愈弱</w:t>
      </w:r>
    </w:p>
    <w:sectPr w:rsidR="008844D2" w:rsidRPr="008844D2" w:rsidSect="0013400E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0FC5"/>
    <w:multiLevelType w:val="hybridMultilevel"/>
    <w:tmpl w:val="B76AF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F901A8"/>
    <w:multiLevelType w:val="hybridMultilevel"/>
    <w:tmpl w:val="48D0D7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810E6"/>
    <w:multiLevelType w:val="hybridMultilevel"/>
    <w:tmpl w:val="48D0D7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3C2FF3"/>
    <w:multiLevelType w:val="hybridMultilevel"/>
    <w:tmpl w:val="41CC7A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F33031"/>
    <w:multiLevelType w:val="hybridMultilevel"/>
    <w:tmpl w:val="76E6D9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4333BFF"/>
    <w:multiLevelType w:val="hybridMultilevel"/>
    <w:tmpl w:val="2D0EB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1F1241"/>
    <w:multiLevelType w:val="hybridMultilevel"/>
    <w:tmpl w:val="DF88EB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9F12259"/>
    <w:multiLevelType w:val="hybridMultilevel"/>
    <w:tmpl w:val="555E8B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BB67825"/>
    <w:multiLevelType w:val="hybridMultilevel"/>
    <w:tmpl w:val="76E6D9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2C71DEC"/>
    <w:multiLevelType w:val="hybridMultilevel"/>
    <w:tmpl w:val="31587D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697220"/>
    <w:multiLevelType w:val="hybridMultilevel"/>
    <w:tmpl w:val="2C4EF4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F27E95"/>
    <w:multiLevelType w:val="hybridMultilevel"/>
    <w:tmpl w:val="481E11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AE059BE"/>
    <w:multiLevelType w:val="hybridMultilevel"/>
    <w:tmpl w:val="6F4E94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A585DF8"/>
    <w:multiLevelType w:val="hybridMultilevel"/>
    <w:tmpl w:val="A5B0E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2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15"/>
    <w:rsid w:val="000421C4"/>
    <w:rsid w:val="00061BDC"/>
    <w:rsid w:val="000E2A38"/>
    <w:rsid w:val="0013400E"/>
    <w:rsid w:val="001833D8"/>
    <w:rsid w:val="00214DE4"/>
    <w:rsid w:val="002B1328"/>
    <w:rsid w:val="00352F0A"/>
    <w:rsid w:val="00384853"/>
    <w:rsid w:val="003B2A15"/>
    <w:rsid w:val="004172FB"/>
    <w:rsid w:val="005137C4"/>
    <w:rsid w:val="005338F0"/>
    <w:rsid w:val="0060594B"/>
    <w:rsid w:val="00610516"/>
    <w:rsid w:val="0071209B"/>
    <w:rsid w:val="00715BD5"/>
    <w:rsid w:val="00757464"/>
    <w:rsid w:val="007D00BA"/>
    <w:rsid w:val="008844D2"/>
    <w:rsid w:val="008B7496"/>
    <w:rsid w:val="0093509C"/>
    <w:rsid w:val="00B02D4B"/>
    <w:rsid w:val="00C17EFA"/>
    <w:rsid w:val="00C64EB2"/>
    <w:rsid w:val="00CA2F5A"/>
    <w:rsid w:val="00D37070"/>
    <w:rsid w:val="00D61EBE"/>
    <w:rsid w:val="00EA775B"/>
    <w:rsid w:val="00F524CD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0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05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7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0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05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7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2020-09-18T06:16:00Z</dcterms:created>
  <dcterms:modified xsi:type="dcterms:W3CDTF">2020-09-20T14:16:00Z</dcterms:modified>
</cp:coreProperties>
</file>