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25" w:rsidRDefault="000512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51225" w:rsidRDefault="000512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51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Nombre Alumno:</w:t>
            </w:r>
          </w:p>
        </w:tc>
        <w:tc>
          <w:tcPr>
            <w:tcW w:w="7229" w:type="dxa"/>
          </w:tcPr>
          <w:p w:rsidR="00051225" w:rsidRDefault="00051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5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Matrícula</w:t>
            </w:r>
          </w:p>
        </w:tc>
        <w:tc>
          <w:tcPr>
            <w:tcW w:w="7229" w:type="dxa"/>
          </w:tcPr>
          <w:p w:rsidR="00051225" w:rsidRDefault="0005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5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Curso:</w:t>
            </w:r>
          </w:p>
        </w:tc>
        <w:tc>
          <w:tcPr>
            <w:tcW w:w="7229" w:type="dxa"/>
          </w:tcPr>
          <w:p w:rsidR="00051225" w:rsidRDefault="0005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5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Tarea:</w:t>
            </w:r>
          </w:p>
        </w:tc>
        <w:tc>
          <w:tcPr>
            <w:tcW w:w="7229" w:type="dxa"/>
          </w:tcPr>
          <w:p w:rsidR="00051225" w:rsidRDefault="0005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5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Tutor Virtual:</w:t>
            </w:r>
          </w:p>
        </w:tc>
        <w:tc>
          <w:tcPr>
            <w:tcW w:w="7229" w:type="dxa"/>
          </w:tcPr>
          <w:p w:rsidR="00051225" w:rsidRDefault="0005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51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Estado:</w:t>
            </w:r>
          </w:p>
        </w:tc>
        <w:tc>
          <w:tcPr>
            <w:tcW w:w="7229" w:type="dxa"/>
          </w:tcPr>
          <w:p w:rsidR="00051225" w:rsidRDefault="00051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5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51225" w:rsidRDefault="00140306">
            <w:r>
              <w:t>CCA:</w:t>
            </w:r>
          </w:p>
        </w:tc>
        <w:tc>
          <w:tcPr>
            <w:tcW w:w="7229" w:type="dxa"/>
          </w:tcPr>
          <w:p w:rsidR="00051225" w:rsidRDefault="00051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51225" w:rsidRDefault="00051225"/>
    <w:p w:rsidR="00051225" w:rsidRDefault="00140306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  <w:b/>
        </w:rPr>
        <w:t xml:space="preserve">Módulo 2.-  </w:t>
      </w:r>
      <w:r w:rsidR="00864A2E">
        <w:rPr>
          <w:rFonts w:ascii="Ebrima" w:eastAsia="Ebrima" w:hAnsi="Ebrima" w:cs="Ebrima"/>
          <w:b/>
        </w:rPr>
        <w:t>Internet</w:t>
      </w:r>
      <w:bookmarkStart w:id="1" w:name="_GoBack"/>
      <w:bookmarkEnd w:id="1"/>
      <w:r>
        <w:rPr>
          <w:rFonts w:ascii="Ebrima" w:eastAsia="Ebrima" w:hAnsi="Ebrima" w:cs="Ebrima"/>
          <w:b/>
        </w:rPr>
        <w:t xml:space="preserve">    </w:t>
      </w:r>
    </w:p>
    <w:p w:rsidR="00051225" w:rsidRDefault="0014030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4</w:t>
      </w:r>
      <w:r w:rsidR="00490647">
        <w:rPr>
          <w:rFonts w:ascii="Ebrima" w:eastAsia="Ebrima" w:hAnsi="Ebrima" w:cs="Ebrima"/>
          <w:b/>
        </w:rPr>
        <w:t>. El correo y sus bondades.</w:t>
      </w:r>
    </w:p>
    <w:p w:rsidR="00490647" w:rsidRDefault="00490647">
      <w:pPr>
        <w:rPr>
          <w:rFonts w:ascii="Ebrima" w:eastAsia="Ebrima" w:hAnsi="Ebrima" w:cs="Ebrima"/>
          <w:b/>
        </w:rPr>
      </w:pPr>
    </w:p>
    <w:p w:rsidR="00CD14C0" w:rsidRPr="00CC0254" w:rsidRDefault="00CD14C0" w:rsidP="00CD14C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D14C0" w:rsidRPr="00CC0254" w:rsidRDefault="00CD14C0" w:rsidP="00CD14C0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D14C0" w:rsidRPr="00CC0254" w:rsidRDefault="00CD14C0" w:rsidP="00CD14C0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D14C0" w:rsidRPr="00CC0254" w:rsidRDefault="00CD14C0" w:rsidP="00CD14C0">
      <w:pPr>
        <w:rPr>
          <w:rFonts w:ascii="Ebrima" w:eastAsia="Ebrima" w:hAnsi="Ebrima" w:cs="Ebrima"/>
          <w:b/>
        </w:rPr>
      </w:pPr>
    </w:p>
    <w:p w:rsidR="00CD14C0" w:rsidRDefault="00CD14C0" w:rsidP="00CD14C0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051225" w:rsidRDefault="00051225">
      <w:pPr>
        <w:rPr>
          <w:rFonts w:ascii="Ebrima" w:eastAsia="Ebrima" w:hAnsi="Ebrima" w:cs="Ebrima"/>
          <w:b/>
        </w:rPr>
      </w:pPr>
    </w:p>
    <w:p w:rsidR="00051225" w:rsidRDefault="0014030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Desarrollo: </w:t>
      </w:r>
    </w:p>
    <w:p w:rsidR="00051225" w:rsidRDefault="00051225">
      <w:pPr>
        <w:rPr>
          <w:rFonts w:ascii="Ebrima" w:eastAsia="Ebrima" w:hAnsi="Ebrima" w:cs="Ebrima"/>
          <w:b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¿Para qué sirve el correo electrónico?</w:t>
      </w: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¿Qué es lo que puede contener un mensaje de correo electrónico?</w:t>
      </w:r>
    </w:p>
    <w:p w:rsidR="00051225" w:rsidRDefault="00051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las 4 principales ventajas de usar el correo electrónico.</w:t>
      </w: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lastRenderedPageBreak/>
        <w:t>¿Qué se necesita para poder crear una cuenta de correo electrónico?</w:t>
      </w:r>
    </w:p>
    <w:p w:rsidR="00051225" w:rsidRDefault="00051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¿Qué es un proveedor de correo electrónico?</w:t>
      </w: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4906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Define qué</w:t>
      </w:r>
      <w:r w:rsidR="00140306">
        <w:rPr>
          <w:rFonts w:ascii="Ebrima" w:eastAsia="Ebrima" w:hAnsi="Ebrima" w:cs="Ebrima"/>
          <w:b/>
          <w:color w:val="333333"/>
        </w:rPr>
        <w:t xml:space="preserve"> podrías hacer cuando ya tienes un correo electrónico.</w:t>
      </w:r>
    </w:p>
    <w:p w:rsidR="00051225" w:rsidRDefault="00051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dos documentos electrónicos que puedes enviar a través del correo electrónico.</w:t>
      </w: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¿Qué significa personalizar tu cuenta de correo electrónico?</w:t>
      </w:r>
    </w:p>
    <w:p w:rsidR="00051225" w:rsidRDefault="00051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dos herramientas que utilizarías para personalizar tu cuenta de correo electrónico.</w:t>
      </w: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51225" w:rsidRDefault="00051225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51225" w:rsidRDefault="00140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los elementos de los que se compone la firma electrónica, al menos tres.</w:t>
      </w:r>
    </w:p>
    <w:p w:rsidR="00051225" w:rsidRDefault="00051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51225" w:rsidRDefault="00051225">
      <w:pPr>
        <w:rPr>
          <w:rFonts w:ascii="Ebrima" w:eastAsia="Ebrima" w:hAnsi="Ebrima" w:cs="Ebrima"/>
          <w:b/>
        </w:rPr>
      </w:pPr>
    </w:p>
    <w:p w:rsidR="00051225" w:rsidRDefault="00051225">
      <w:pPr>
        <w:rPr>
          <w:rFonts w:ascii="Ebrima" w:eastAsia="Ebrima" w:hAnsi="Ebrima" w:cs="Ebrima"/>
          <w:b/>
        </w:rPr>
      </w:pPr>
    </w:p>
    <w:p w:rsidR="00051225" w:rsidRDefault="00051225">
      <w:pPr>
        <w:rPr>
          <w:rFonts w:ascii="Ebrima" w:eastAsia="Ebrima" w:hAnsi="Ebrima" w:cs="Ebrima"/>
          <w:b/>
        </w:rPr>
      </w:pPr>
    </w:p>
    <w:p w:rsidR="00051225" w:rsidRDefault="00051225">
      <w:pPr>
        <w:rPr>
          <w:rFonts w:ascii="Ebrima" w:eastAsia="Ebrima" w:hAnsi="Ebrima" w:cs="Ebrima"/>
          <w:b/>
        </w:rPr>
      </w:pPr>
    </w:p>
    <w:p w:rsidR="00D55690" w:rsidRDefault="00D55690" w:rsidP="00D55690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D55690" w:rsidRDefault="00D55690" w:rsidP="00D556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D55690" w:rsidRDefault="00D55690" w:rsidP="00D556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 w:rsidR="00622CCE">
        <w:rPr>
          <w:rFonts w:ascii="Ebrima" w:eastAsia="Arial" w:hAnsi="Ebrima" w:cs="Arial"/>
          <w:b/>
        </w:rPr>
        <w:t>2_T4</w:t>
      </w:r>
      <w:r>
        <w:rPr>
          <w:rFonts w:ascii="Ebrima" w:eastAsia="Arial" w:hAnsi="Ebrima" w:cs="Arial"/>
          <w:b/>
        </w:rPr>
        <w:t>.</w:t>
      </w:r>
    </w:p>
    <w:p w:rsidR="00D55690" w:rsidRDefault="00D55690" w:rsidP="00D556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D55690" w:rsidRDefault="00D55690" w:rsidP="00D556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D55690" w:rsidRDefault="00D55690" w:rsidP="00D556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D55690" w:rsidRDefault="00D55690" w:rsidP="00D55690">
      <w:pPr>
        <w:rPr>
          <w:rFonts w:ascii="Ebrima" w:eastAsia="Ebrima" w:hAnsi="Ebrima" w:cs="Ebrima"/>
          <w:b/>
        </w:rPr>
      </w:pPr>
    </w:p>
    <w:p w:rsidR="00D55690" w:rsidRDefault="00D55690" w:rsidP="00D55690">
      <w:pPr>
        <w:rPr>
          <w:rFonts w:ascii="Ebrima" w:eastAsia="Ebrima" w:hAnsi="Ebrima" w:cs="Ebrima"/>
          <w:b/>
        </w:rPr>
      </w:pPr>
    </w:p>
    <w:p w:rsidR="00D55690" w:rsidRDefault="00D55690" w:rsidP="00D55690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D55690" w:rsidRDefault="00D55690" w:rsidP="00D55690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D55690" w:rsidRDefault="00D55690" w:rsidP="00D55690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D55690" w:rsidRDefault="00D55690" w:rsidP="00D55690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D55690" w:rsidRDefault="00D55690" w:rsidP="00D55690">
      <w:pPr>
        <w:spacing w:after="0" w:line="360" w:lineRule="auto"/>
        <w:rPr>
          <w:rFonts w:ascii="Ebrima" w:eastAsia="Arial" w:hAnsi="Ebrima" w:cs="Arial"/>
        </w:rPr>
      </w:pPr>
    </w:p>
    <w:p w:rsidR="00D55690" w:rsidRDefault="00D55690" w:rsidP="00D55690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D55690" w:rsidRDefault="00D55690" w:rsidP="00D55690">
      <w:pPr>
        <w:spacing w:after="0" w:line="276" w:lineRule="auto"/>
        <w:rPr>
          <w:rFonts w:ascii="Ebrima" w:eastAsia="Arial" w:hAnsi="Ebrima" w:cs="Arial"/>
        </w:rPr>
      </w:pPr>
    </w:p>
    <w:p w:rsidR="00D55690" w:rsidRDefault="00D55690" w:rsidP="00D55690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D55690" w:rsidRDefault="00D55690" w:rsidP="00D55690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D55690" w:rsidRDefault="00D55690" w:rsidP="00D55690">
      <w:pPr>
        <w:spacing w:after="0" w:line="276" w:lineRule="auto"/>
        <w:rPr>
          <w:rFonts w:ascii="Ebrima" w:eastAsia="Arial" w:hAnsi="Ebrima" w:cs="Arial"/>
          <w:b/>
        </w:rPr>
      </w:pPr>
    </w:p>
    <w:p w:rsidR="00D55690" w:rsidRDefault="00D55690" w:rsidP="00D55690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>
            <wp:extent cx="63722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90" w:rsidRDefault="00D55690" w:rsidP="00D55690">
      <w:pPr>
        <w:jc w:val="both"/>
        <w:rPr>
          <w:rFonts w:ascii="Ebrima" w:hAnsi="Ebrima"/>
        </w:rPr>
      </w:pPr>
    </w:p>
    <w:p w:rsidR="00D55690" w:rsidRDefault="00D55690" w:rsidP="00D55690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D55690" w:rsidRDefault="00D55690" w:rsidP="00D55690">
      <w:pPr>
        <w:spacing w:after="0" w:line="360" w:lineRule="auto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 </w:t>
      </w:r>
    </w:p>
    <w:p w:rsidR="00D55690" w:rsidRDefault="00D55690" w:rsidP="00D55690">
      <w:pPr>
        <w:spacing w:after="0" w:line="360" w:lineRule="auto"/>
        <w:rPr>
          <w:b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051225" w:rsidRDefault="00051225" w:rsidP="00D55690">
      <w:pPr>
        <w:spacing w:after="0" w:line="360" w:lineRule="auto"/>
        <w:rPr>
          <w:rFonts w:ascii="Ebrima" w:eastAsia="Ebrima" w:hAnsi="Ebrima" w:cs="Ebrima"/>
        </w:rPr>
      </w:pPr>
    </w:p>
    <w:sectPr w:rsidR="00051225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D6E" w:rsidRDefault="00A04D6E">
      <w:pPr>
        <w:spacing w:after="0" w:line="240" w:lineRule="auto"/>
      </w:pPr>
      <w:r>
        <w:separator/>
      </w:r>
    </w:p>
  </w:endnote>
  <w:endnote w:type="continuationSeparator" w:id="0">
    <w:p w:rsidR="00A04D6E" w:rsidRDefault="00A0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D6E" w:rsidRDefault="00A04D6E">
      <w:pPr>
        <w:spacing w:after="0" w:line="240" w:lineRule="auto"/>
      </w:pPr>
      <w:r>
        <w:separator/>
      </w:r>
    </w:p>
  </w:footnote>
  <w:footnote w:type="continuationSeparator" w:id="0">
    <w:p w:rsidR="00A04D6E" w:rsidRDefault="00A04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25" w:rsidRDefault="00A04D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1.7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593"/>
    <w:multiLevelType w:val="multilevel"/>
    <w:tmpl w:val="B10CB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2C7E66"/>
    <w:multiLevelType w:val="multilevel"/>
    <w:tmpl w:val="DD62A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25"/>
    <w:rsid w:val="00051225"/>
    <w:rsid w:val="00140306"/>
    <w:rsid w:val="00490647"/>
    <w:rsid w:val="005632D7"/>
    <w:rsid w:val="00622CCE"/>
    <w:rsid w:val="00864A2E"/>
    <w:rsid w:val="009C78A5"/>
    <w:rsid w:val="00A04D6E"/>
    <w:rsid w:val="00CD14C0"/>
    <w:rsid w:val="00D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DF9864B"/>
  <w15:docId w15:val="{71701070-0C27-4AF9-B2AC-5C6279FC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styleId="Strong">
    <w:name w:val="Strong"/>
    <w:uiPriority w:val="22"/>
    <w:qFormat/>
    <w:rsid w:val="00A21357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1MHyX6BDZnAUYsy4MLF0/DA+MQ==">AMUW2mUO7gED3h4rMijdgtwDxCPRzm3xHRzMJg6dT2h6/ojlvkRf3DsIuRex6bwSc3YBN4NtKo3OnFGJLD+yTx/kcOKXdsaujT/wJUW/j8izgpLe4ZWGyvgO6BwKlO2dC6iaTIGUNYG/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6</cp:revision>
  <dcterms:created xsi:type="dcterms:W3CDTF">2018-06-16T01:16:00Z</dcterms:created>
  <dcterms:modified xsi:type="dcterms:W3CDTF">2020-02-20T20:32:00Z</dcterms:modified>
</cp:coreProperties>
</file>