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446293">
      <w:pPr>
        <w:pStyle w:val="15"/>
      </w:pPr>
      <w:bookmarkStart w:id="4" w:name="_GoBack"/>
      <w:bookmarkEnd w:id="4"/>
      <w:r>
        <w:t>Homework2026-03</w:t>
      </w:r>
    </w:p>
    <w:p w14:paraId="22BAC6F4">
      <w:pPr>
        <w:pStyle w:val="27"/>
      </w:pPr>
      <w:r>
        <w:rPr>
          <w:rFonts w:hint="eastAsia"/>
        </w:rPr>
        <w:t>曹力文</w:t>
      </w:r>
      <w:r>
        <w:t xml:space="preserve"> SA24008217</w:t>
      </w:r>
    </w:p>
    <w:p w14:paraId="23C9A4AC">
      <w:pPr>
        <w:pStyle w:val="2"/>
      </w:pPr>
      <w:bookmarkStart w:id="0" w:name="homework2026-03-作业"/>
      <w:r>
        <w:t xml:space="preserve">Homework2026-03 </w:t>
      </w:r>
      <w:r>
        <w:rPr>
          <w:rFonts w:hint="eastAsia"/>
        </w:rPr>
        <w:t>作业</w:t>
      </w:r>
    </w:p>
    <w:bookmarkEnd w:id="0"/>
    <w:p w14:paraId="61D8225A">
      <w:pPr>
        <w:pStyle w:val="2"/>
      </w:pPr>
      <w:bookmarkStart w:id="1" w:name="数据处理与可视化"/>
      <w:r>
        <w:rPr>
          <w:rFonts w:hint="eastAsia"/>
        </w:rPr>
        <w:t>数据处理与可视化</w:t>
      </w:r>
    </w:p>
    <w:p w14:paraId="2D8EC869">
      <w:pPr>
        <w:pStyle w:val="4"/>
      </w:pPr>
      <w:bookmarkStart w:id="2" w:name="一数据处理doubs-数据集-env"/>
      <w:r>
        <w:rPr>
          <w:rFonts w:hint="eastAsia"/>
        </w:rPr>
        <w:t>一、数据处理（doubs</w:t>
      </w:r>
      <w:r>
        <w:t xml:space="preserve"> </w:t>
      </w:r>
      <w:r>
        <w:rPr>
          <w:rFonts w:hint="eastAsia"/>
        </w:rPr>
        <w:t>数据集</w:t>
      </w:r>
      <w:r>
        <w:t xml:space="preserve"> </w:t>
      </w:r>
      <w:r>
        <w:rPr>
          <w:rFonts w:hint="eastAsia"/>
        </w:rPr>
        <w:t>env）</w:t>
      </w:r>
    </w:p>
    <w:p w14:paraId="54475BA9">
      <w:pPr>
        <w:pStyle w:val="49"/>
      </w:pPr>
      <w:r>
        <w:rPr>
          <w:rStyle w:val="69"/>
        </w:rPr>
        <w:t>library</w:t>
      </w:r>
      <w:r>
        <w:rPr>
          <w:rStyle w:val="82"/>
        </w:rPr>
        <w:t>(ade4)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>(dplyr)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>(ggplot2)</w:t>
      </w:r>
      <w:r>
        <w:br w:type="textWrapping"/>
      </w:r>
      <w:r>
        <w:br w:type="textWrapping"/>
      </w:r>
      <w:r>
        <w:rPr>
          <w:rStyle w:val="69"/>
        </w:rPr>
        <w:t>data</w:t>
      </w:r>
      <w:r>
        <w:rPr>
          <w:rStyle w:val="82"/>
        </w:rPr>
        <w:t>(doubs)</w:t>
      </w:r>
      <w:r>
        <w:br w:type="textWrapping"/>
      </w:r>
      <w:r>
        <w:rPr>
          <w:rStyle w:val="82"/>
        </w:rPr>
        <w:t xml:space="preserve">env </w:t>
      </w:r>
      <w:r>
        <w:rPr>
          <w:rStyle w:val="68"/>
        </w:rPr>
        <w:t>&lt;-</w:t>
      </w:r>
      <w:r>
        <w:rPr>
          <w:rStyle w:val="82"/>
        </w:rPr>
        <w:t xml:space="preserve"> doubs</w:t>
      </w:r>
      <w:r>
        <w:rPr>
          <w:rStyle w:val="59"/>
        </w:rPr>
        <w:t>$</w:t>
      </w:r>
      <w:r>
        <w:rPr>
          <w:rStyle w:val="82"/>
        </w:rPr>
        <w:t>env</w:t>
      </w:r>
      <w:r>
        <w:br w:type="textWrapping"/>
      </w:r>
      <w:r>
        <w:br w:type="textWrapping"/>
      </w:r>
      <w:r>
        <w:rPr>
          <w:rStyle w:val="82"/>
        </w:rPr>
        <w:t xml:space="preserve">result </w:t>
      </w:r>
      <w:r>
        <w:rPr>
          <w:rStyle w:val="68"/>
        </w:rPr>
        <w:t>&lt;-</w:t>
      </w:r>
      <w:r>
        <w:rPr>
          <w:rStyle w:val="82"/>
        </w:rPr>
        <w:t xml:space="preserve"> env </w:t>
      </w:r>
      <w:r>
        <w:rPr>
          <w:rStyle w:val="59"/>
        </w:rPr>
        <w:t>|&gt;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select</w:t>
      </w:r>
      <w:r>
        <w:rPr>
          <w:rStyle w:val="82"/>
        </w:rPr>
        <w:t xml:space="preserve">(dfs, alt, oxy, pH) </w:t>
      </w:r>
      <w:r>
        <w:rPr>
          <w:rStyle w:val="59"/>
        </w:rPr>
        <w:t>|&gt;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rename</w:t>
      </w:r>
      <w:r>
        <w:rPr>
          <w:rStyle w:val="82"/>
        </w:rPr>
        <w:t>(</w:t>
      </w:r>
      <w:r>
        <w:rPr>
          <w:rStyle w:val="76"/>
        </w:rPr>
        <w:t>distance =</w:t>
      </w:r>
      <w:r>
        <w:rPr>
          <w:rStyle w:val="82"/>
        </w:rPr>
        <w:t xml:space="preserve"> dfs, </w:t>
      </w:r>
      <w:r>
        <w:rPr>
          <w:rStyle w:val="76"/>
        </w:rPr>
        <w:t>oxygen =</w:t>
      </w:r>
      <w:r>
        <w:rPr>
          <w:rStyle w:val="82"/>
        </w:rPr>
        <w:t xml:space="preserve"> oxy) </w:t>
      </w:r>
      <w:r>
        <w:rPr>
          <w:rStyle w:val="59"/>
        </w:rPr>
        <w:t>|&gt;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filter</w:t>
      </w:r>
      <w:r>
        <w:rPr>
          <w:rStyle w:val="82"/>
        </w:rPr>
        <w:t xml:space="preserve">(alt </w:t>
      </w:r>
      <w:r>
        <w:rPr>
          <w:rStyle w:val="59"/>
        </w:rPr>
        <w:t>&gt;</w:t>
      </w:r>
      <w:r>
        <w:rPr>
          <w:rStyle w:val="82"/>
        </w:rPr>
        <w:t xml:space="preserve"> </w:t>
      </w:r>
      <w:r>
        <w:rPr>
          <w:rStyle w:val="54"/>
        </w:rPr>
        <w:t>200</w:t>
      </w:r>
      <w:r>
        <w:rPr>
          <w:rStyle w:val="82"/>
        </w:rPr>
        <w:t xml:space="preserve">) </w:t>
      </w:r>
      <w:r>
        <w:rPr>
          <w:rStyle w:val="59"/>
        </w:rPr>
        <w:t>|&gt;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arrange</w:t>
      </w:r>
      <w:r>
        <w:rPr>
          <w:rStyle w:val="82"/>
        </w:rPr>
        <w:t>(</w:t>
      </w:r>
      <w:r>
        <w:rPr>
          <w:rStyle w:val="69"/>
        </w:rPr>
        <w:t>desc</w:t>
      </w:r>
      <w:r>
        <w:rPr>
          <w:rStyle w:val="82"/>
        </w:rPr>
        <w:t xml:space="preserve">(alt)) </w:t>
      </w:r>
      <w:r>
        <w:rPr>
          <w:rStyle w:val="59"/>
        </w:rPr>
        <w:t>|&gt;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oxygen_category =</w:t>
      </w:r>
      <w:r>
        <w:rPr>
          <w:rStyle w:val="82"/>
        </w:rPr>
        <w:t xml:space="preserve"> </w:t>
      </w:r>
      <w:r>
        <w:rPr>
          <w:rStyle w:val="69"/>
        </w:rPr>
        <w:t>ifelse</w:t>
      </w:r>
      <w:r>
        <w:rPr>
          <w:rStyle w:val="82"/>
        </w:rPr>
        <w:t xml:space="preserve">(oxygen </w:t>
      </w:r>
      <w:r>
        <w:rPr>
          <w:rStyle w:val="59"/>
        </w:rPr>
        <w:t>&gt;</w:t>
      </w:r>
      <w:r>
        <w:rPr>
          <w:rStyle w:val="82"/>
        </w:rPr>
        <w:t xml:space="preserve"> </w:t>
      </w:r>
      <w:r>
        <w:rPr>
          <w:rStyle w:val="54"/>
        </w:rPr>
        <w:t>90</w:t>
      </w:r>
      <w:r>
        <w:rPr>
          <w:rStyle w:val="82"/>
        </w:rPr>
        <w:t xml:space="preserve">, </w:t>
      </w:r>
      <w:r>
        <w:rPr>
          <w:rStyle w:val="60"/>
        </w:rPr>
        <w:t>"High"</w:t>
      </w:r>
      <w:r>
        <w:rPr>
          <w:rStyle w:val="82"/>
        </w:rPr>
        <w:t xml:space="preserve">, </w:t>
      </w:r>
      <w:r>
        <w:rPr>
          <w:rStyle w:val="60"/>
        </w:rPr>
        <w:t>"Low"</w:t>
      </w:r>
      <w:r>
        <w:rPr>
          <w:rStyle w:val="82"/>
        </w:rPr>
        <w:t xml:space="preserve">)) </w:t>
      </w:r>
      <w:r>
        <w:rPr>
          <w:rStyle w:val="59"/>
        </w:rPr>
        <w:t>|&gt;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(oxygen_category) </w:t>
      </w:r>
      <w:r>
        <w:rPr>
          <w:rStyle w:val="59"/>
        </w:rPr>
        <w:t>|&gt;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mean_alt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(alt,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>),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mean_pH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(pH,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82"/>
        </w:rPr>
        <w:t>result</w:t>
      </w:r>
    </w:p>
    <w:p w14:paraId="19C349F8">
      <w:pPr>
        <w:pStyle w:val="49"/>
      </w:pPr>
      <w:r>
        <w:rPr>
          <w:rStyle w:val="48"/>
        </w:rPr>
        <w:t>## # A tibble: 2 × 3</w:t>
      </w:r>
      <w:r>
        <w:br w:type="textWrapping"/>
      </w:r>
      <w:r>
        <w:rPr>
          <w:rStyle w:val="48"/>
        </w:rPr>
        <w:t>##   oxygen_category mean_alt mean_pH</w:t>
      </w:r>
      <w:r>
        <w:br w:type="textWrapping"/>
      </w:r>
      <w:r>
        <w:rPr>
          <w:rStyle w:val="48"/>
        </w:rPr>
        <w:t>##   &lt;chr&gt;              &lt;dbl&gt;   &lt;dbl&gt;</w:t>
      </w:r>
      <w:r>
        <w:br w:type="textWrapping"/>
      </w:r>
      <w:r>
        <w:rPr>
          <w:rStyle w:val="48"/>
        </w:rPr>
        <w:t>## 1 High                561.    80.6</w:t>
      </w:r>
      <w:r>
        <w:br w:type="textWrapping"/>
      </w:r>
      <w:r>
        <w:rPr>
          <w:rStyle w:val="48"/>
        </w:rPr>
        <w:t>## 2 Low                 421.    80.1</w:t>
      </w:r>
    </w:p>
    <w:bookmarkEnd w:id="2"/>
    <w:p w14:paraId="48D94E13">
      <w:pPr>
        <w:pStyle w:val="4"/>
      </w:pPr>
      <w:bookmarkStart w:id="3" w:name="二数据可视化"/>
      <w:r>
        <w:rPr>
          <w:rFonts w:hint="eastAsia"/>
        </w:rPr>
        <w:t>二、数据可视化</w:t>
      </w:r>
    </w:p>
    <w:p w14:paraId="204657C0">
      <w:pPr>
        <w:pStyle w:val="49"/>
      </w:pPr>
      <w:r>
        <w:rPr>
          <w:rStyle w:val="64"/>
        </w:rPr>
        <w:t># 图1：alt vs oxy</w:t>
      </w:r>
      <w:r>
        <w:br w:type="textWrapping"/>
      </w:r>
      <w:r>
        <w:rPr>
          <w:rStyle w:val="69"/>
        </w:rPr>
        <w:t>ggplot</w:t>
      </w:r>
      <w:r>
        <w:rPr>
          <w:rStyle w:val="82"/>
        </w:rPr>
        <w:t>(</w:t>
      </w:r>
      <w:r>
        <w:rPr>
          <w:rStyle w:val="76"/>
        </w:rPr>
        <w:t>data =</w:t>
      </w:r>
      <w:r>
        <w:rPr>
          <w:rStyle w:val="82"/>
        </w:rPr>
        <w:t xml:space="preserve"> doubs</w:t>
      </w:r>
      <w:r>
        <w:rPr>
          <w:rStyle w:val="59"/>
        </w:rPr>
        <w:t>$</w:t>
      </w:r>
      <w:r>
        <w:rPr>
          <w:rStyle w:val="82"/>
        </w:rPr>
        <w:t xml:space="preserve">env)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geom_point</w:t>
      </w:r>
      <w:r>
        <w:rPr>
          <w:rStyle w:val="82"/>
        </w:rPr>
        <w:t>(</w:t>
      </w:r>
      <w:r>
        <w:rPr>
          <w:rStyle w:val="76"/>
        </w:rPr>
        <w:t>mapping =</w:t>
      </w:r>
      <w:r>
        <w:rPr>
          <w:rStyle w:val="82"/>
        </w:rPr>
        <w:t xml:space="preserve"> 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alt, </w:t>
      </w:r>
      <w:r>
        <w:rPr>
          <w:rStyle w:val="76"/>
        </w:rPr>
        <w:t>y =</w:t>
      </w:r>
      <w:r>
        <w:rPr>
          <w:rStyle w:val="82"/>
        </w:rPr>
        <w:t xml:space="preserve"> oxy))</w:t>
      </w:r>
    </w:p>
    <w:p w14:paraId="56377192">
      <w:pPr>
        <w:pStyle w:val="23"/>
      </w:pPr>
      <w:r>
        <w:drawing>
          <wp:inline distT="0" distB="0" distL="114300" distR="114300">
            <wp:extent cx="4619625" cy="3695700"/>
            <wp:effectExtent l="0" t="0" r="0" b="0"/>
            <wp:docPr id="1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6E157EF">
      <w:pPr>
        <w:pStyle w:val="49"/>
      </w:pPr>
      <w:r>
        <w:rPr>
          <w:rStyle w:val="64"/>
        </w:rPr>
        <w:t># 图2：按 dfs 着色</w:t>
      </w:r>
      <w:r>
        <w:br w:type="textWrapping"/>
      </w:r>
      <w:r>
        <w:rPr>
          <w:rStyle w:val="69"/>
        </w:rPr>
        <w:t>ggplot</w:t>
      </w:r>
      <w:r>
        <w:rPr>
          <w:rStyle w:val="82"/>
        </w:rPr>
        <w:t>(</w:t>
      </w:r>
      <w:r>
        <w:rPr>
          <w:rStyle w:val="76"/>
        </w:rPr>
        <w:t>data =</w:t>
      </w:r>
      <w:r>
        <w:rPr>
          <w:rStyle w:val="82"/>
        </w:rPr>
        <w:t xml:space="preserve"> doubs</w:t>
      </w:r>
      <w:r>
        <w:rPr>
          <w:rStyle w:val="59"/>
        </w:rPr>
        <w:t>$</w:t>
      </w:r>
      <w:r>
        <w:rPr>
          <w:rStyle w:val="82"/>
        </w:rPr>
        <w:t xml:space="preserve">env)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geom_point</w:t>
      </w:r>
      <w:r>
        <w:rPr>
          <w:rStyle w:val="82"/>
        </w:rPr>
        <w:t>(</w:t>
      </w:r>
      <w:r>
        <w:rPr>
          <w:rStyle w:val="76"/>
        </w:rPr>
        <w:t>mapping =</w:t>
      </w:r>
      <w:r>
        <w:rPr>
          <w:rStyle w:val="82"/>
        </w:rPr>
        <w:t xml:space="preserve"> 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alt, </w:t>
      </w:r>
      <w:r>
        <w:rPr>
          <w:rStyle w:val="76"/>
        </w:rPr>
        <w:t>y =</w:t>
      </w:r>
      <w:r>
        <w:rPr>
          <w:rStyle w:val="82"/>
        </w:rPr>
        <w:t xml:space="preserve"> oxy, </w:t>
      </w:r>
      <w:r>
        <w:rPr>
          <w:rStyle w:val="76"/>
        </w:rPr>
        <w:t>color =</w:t>
      </w:r>
      <w:r>
        <w:rPr>
          <w:rStyle w:val="82"/>
        </w:rPr>
        <w:t xml:space="preserve"> dfs))</w:t>
      </w:r>
    </w:p>
    <w:p w14:paraId="618477D5">
      <w:pPr>
        <w:pStyle w:val="23"/>
      </w:pPr>
      <w:r>
        <w:drawing>
          <wp:inline distT="0" distB="0" distL="114300" distR="114300">
            <wp:extent cx="4619625" cy="3695700"/>
            <wp:effectExtent l="0" t="0" r="0" b="0"/>
            <wp:docPr id="1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```</w:t>
      </w:r>
    </w:p>
    <w:bookmarkEnd w:id="1"/>
    <w:bookmarkEnd w:id="3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F79415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shd w:val="clear" w:fill="F8F8F8"/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204A87"/>
      <w:shd w:val="clear" w:fill="F8F8F8"/>
    </w:rPr>
  </w:style>
  <w:style w:type="character" w:customStyle="1" w:styleId="53">
    <w:name w:val="DataTypeTok"/>
    <w:basedOn w:val="48"/>
    <w:qFormat/>
    <w:uiPriority w:val="0"/>
    <w:rPr>
      <w:color w:val="204A87"/>
      <w:shd w:val="clear" w:fill="F8F8F8"/>
    </w:rPr>
  </w:style>
  <w:style w:type="character" w:customStyle="1" w:styleId="54">
    <w:name w:val="DecValTok"/>
    <w:basedOn w:val="48"/>
    <w:qFormat/>
    <w:uiPriority w:val="0"/>
    <w:rPr>
      <w:color w:val="0000CF"/>
      <w:shd w:val="clear" w:fill="F8F8F8"/>
    </w:rPr>
  </w:style>
  <w:style w:type="character" w:customStyle="1" w:styleId="55">
    <w:name w:val="BaseNTok"/>
    <w:basedOn w:val="48"/>
    <w:qFormat/>
    <w:uiPriority w:val="0"/>
    <w:rPr>
      <w:color w:val="0000CF"/>
      <w:shd w:val="clear" w:fill="F8F8F8"/>
    </w:rPr>
  </w:style>
  <w:style w:type="character" w:customStyle="1" w:styleId="56">
    <w:name w:val="FloatTok"/>
    <w:basedOn w:val="48"/>
    <w:qFormat/>
    <w:uiPriority w:val="0"/>
    <w:rPr>
      <w:color w:val="0000CF"/>
      <w:shd w:val="clear" w:fill="F8F8F8"/>
    </w:rPr>
  </w:style>
  <w:style w:type="character" w:customStyle="1" w:styleId="57">
    <w:name w:val="ConstantTok"/>
    <w:basedOn w:val="48"/>
    <w:qFormat/>
    <w:uiPriority w:val="0"/>
    <w:rPr>
      <w:color w:val="8F5902"/>
      <w:shd w:val="clear" w:fill="F8F8F8"/>
    </w:rPr>
  </w:style>
  <w:style w:type="character" w:customStyle="1" w:styleId="58">
    <w:name w:val="CharTok"/>
    <w:basedOn w:val="48"/>
    <w:qFormat/>
    <w:uiPriority w:val="0"/>
    <w:rPr>
      <w:color w:val="4E9A06"/>
      <w:shd w:val="clear" w:fill="F8F8F8"/>
    </w:rPr>
  </w:style>
  <w:style w:type="character" w:customStyle="1" w:styleId="59">
    <w:name w:val="SpecialCharTok"/>
    <w:basedOn w:val="48"/>
    <w:uiPriority w:val="0"/>
    <w:rPr>
      <w:b/>
      <w:color w:val="CE5C00"/>
      <w:shd w:val="clear" w:fill="F8F8F8"/>
    </w:rPr>
  </w:style>
  <w:style w:type="character" w:customStyle="1" w:styleId="60">
    <w:name w:val="StringTok"/>
    <w:basedOn w:val="48"/>
    <w:qFormat/>
    <w:uiPriority w:val="0"/>
    <w:rPr>
      <w:color w:val="4E9A06"/>
      <w:shd w:val="clear" w:fill="F8F8F8"/>
    </w:rPr>
  </w:style>
  <w:style w:type="character" w:customStyle="1" w:styleId="61">
    <w:name w:val="VerbatimStringTok"/>
    <w:basedOn w:val="48"/>
    <w:qFormat/>
    <w:uiPriority w:val="0"/>
    <w:rPr>
      <w:color w:val="4E9A06"/>
      <w:shd w:val="clear" w:fill="F8F8F8"/>
    </w:rPr>
  </w:style>
  <w:style w:type="character" w:customStyle="1" w:styleId="62">
    <w:name w:val="SpecialStringTok"/>
    <w:basedOn w:val="48"/>
    <w:qFormat/>
    <w:uiPriority w:val="0"/>
    <w:rPr>
      <w:color w:val="4E9A06"/>
      <w:shd w:val="clear" w:fill="F8F8F8"/>
    </w:rPr>
  </w:style>
  <w:style w:type="character" w:customStyle="1" w:styleId="63">
    <w:name w:val="ImportTok"/>
    <w:basedOn w:val="48"/>
    <w:uiPriority w:val="0"/>
    <w:rPr>
      <w:shd w:val="clear" w:fill="F8F8F8"/>
    </w:rPr>
  </w:style>
  <w:style w:type="character" w:customStyle="1" w:styleId="64">
    <w:name w:val="CommentTok"/>
    <w:basedOn w:val="48"/>
    <w:qFormat/>
    <w:uiPriority w:val="0"/>
    <w:rPr>
      <w:i/>
      <w:color w:val="8F5902"/>
      <w:shd w:val="clear" w:fill="F8F8F8"/>
    </w:rPr>
  </w:style>
  <w:style w:type="character" w:customStyle="1" w:styleId="65">
    <w:name w:val="Document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6">
    <w:name w:val="Annot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7">
    <w:name w:val="CommentVar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8">
    <w:name w:val="OtherTok"/>
    <w:basedOn w:val="48"/>
    <w:qFormat/>
    <w:uiPriority w:val="0"/>
    <w:rPr>
      <w:color w:val="8F5902"/>
      <w:shd w:val="clear" w:fill="F8F8F8"/>
    </w:rPr>
  </w:style>
  <w:style w:type="character" w:customStyle="1" w:styleId="69">
    <w:name w:val="FunctionTok"/>
    <w:basedOn w:val="48"/>
    <w:qFormat/>
    <w:uiPriority w:val="0"/>
    <w:rPr>
      <w:b/>
      <w:color w:val="204A87"/>
      <w:shd w:val="clear" w:fill="F8F8F8"/>
    </w:rPr>
  </w:style>
  <w:style w:type="character" w:customStyle="1" w:styleId="70">
    <w:name w:val="VariableTok"/>
    <w:basedOn w:val="48"/>
    <w:qFormat/>
    <w:uiPriority w:val="0"/>
    <w:rPr>
      <w:color w:val="000000"/>
      <w:shd w:val="clear" w:fill="F8F8F8"/>
    </w:rPr>
  </w:style>
  <w:style w:type="character" w:customStyle="1" w:styleId="71">
    <w:name w:val="ControlFlowTok"/>
    <w:basedOn w:val="48"/>
    <w:qFormat/>
    <w:uiPriority w:val="0"/>
    <w:rPr>
      <w:b/>
      <w:color w:val="204A87"/>
      <w:shd w:val="clear" w:fill="F8F8F8"/>
    </w:rPr>
  </w:style>
  <w:style w:type="character" w:customStyle="1" w:styleId="72">
    <w:name w:val="OperatorTok"/>
    <w:basedOn w:val="48"/>
    <w:qFormat/>
    <w:uiPriority w:val="0"/>
    <w:rPr>
      <w:b/>
      <w:color w:val="CE5C00"/>
      <w:shd w:val="clear" w:fill="F8F8F8"/>
    </w:rPr>
  </w:style>
  <w:style w:type="character" w:customStyle="1" w:styleId="73">
    <w:name w:val="BuiltInTok"/>
    <w:basedOn w:val="48"/>
    <w:qFormat/>
    <w:uiPriority w:val="0"/>
    <w:rPr>
      <w:shd w:val="clear" w:fill="F8F8F8"/>
    </w:rPr>
  </w:style>
  <w:style w:type="character" w:customStyle="1" w:styleId="74">
    <w:name w:val="ExtensionTok"/>
    <w:basedOn w:val="48"/>
    <w:qFormat/>
    <w:uiPriority w:val="0"/>
    <w:rPr>
      <w:shd w:val="clear" w:fill="F8F8F8"/>
    </w:rPr>
  </w:style>
  <w:style w:type="character" w:customStyle="1" w:styleId="75">
    <w:name w:val="PreprocessorTok"/>
    <w:basedOn w:val="48"/>
    <w:qFormat/>
    <w:uiPriority w:val="0"/>
    <w:rPr>
      <w:i/>
      <w:color w:val="8F5902"/>
      <w:shd w:val="clear" w:fill="F8F8F8"/>
    </w:rPr>
  </w:style>
  <w:style w:type="character" w:customStyle="1" w:styleId="76">
    <w:name w:val="AttributeTok"/>
    <w:basedOn w:val="48"/>
    <w:uiPriority w:val="0"/>
    <w:rPr>
      <w:color w:val="204A87"/>
      <w:shd w:val="clear" w:fill="F8F8F8"/>
    </w:rPr>
  </w:style>
  <w:style w:type="character" w:customStyle="1" w:styleId="77">
    <w:name w:val="RegionMarkerTok"/>
    <w:basedOn w:val="48"/>
    <w:qFormat/>
    <w:uiPriority w:val="0"/>
    <w:rPr>
      <w:shd w:val="clear" w:fill="F8F8F8"/>
    </w:rPr>
  </w:style>
  <w:style w:type="character" w:customStyle="1" w:styleId="78">
    <w:name w:val="Inform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79">
    <w:name w:val="Warning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80">
    <w:name w:val="AlertTok"/>
    <w:basedOn w:val="48"/>
    <w:qFormat/>
    <w:uiPriority w:val="0"/>
    <w:rPr>
      <w:color w:val="EF2929"/>
      <w:shd w:val="clear" w:fill="F8F8F8"/>
    </w:rPr>
  </w:style>
  <w:style w:type="character" w:customStyle="1" w:styleId="81">
    <w:name w:val="ErrorTok"/>
    <w:basedOn w:val="48"/>
    <w:qFormat/>
    <w:uiPriority w:val="0"/>
    <w:rPr>
      <w:b/>
      <w:color w:val="A40000"/>
      <w:shd w:val="clear" w:fill="F8F8F8"/>
    </w:rPr>
  </w:style>
  <w:style w:type="character" w:customStyle="1" w:styleId="82">
    <w:name w:val="NormalTok"/>
    <w:basedOn w:val="48"/>
    <w:qFormat/>
    <w:uiPriority w:val="0"/>
    <w:rPr>
      <w:shd w:val="clear" w:fill="F8F8F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158</Words>
  <Characters>656</Characters>
  <Lines>12</Lines>
  <Paragraphs>8</Paragraphs>
  <TotalTime>6</TotalTime>
  <ScaleCrop>false</ScaleCrop>
  <LinksUpToDate>false</LinksUpToDate>
  <CharactersWithSpaces>831</CharactersWithSpaces>
  <Application>WPS Office_12.1.0.22089_F1E327BC-269C-435d-A152-05C5408002CA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2026-05-04T07:06:00Z</dcterms:created>
  <dc:creator>曹力文 SA24008217</dc:creator>
  <cp:lastModifiedBy>Kitty</cp:lastModifiedBy>
  <dcterms:modified xsi:type="dcterms:W3CDTF">2026-05-04T07:07:08Z</dcterms:modified>
  <dc:title>Homework2026-03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  <property fmtid="{D5CDD505-2E9C-101B-9397-08002B2CF9AE}" pid="3" name="KSOProductBuildVer">
    <vt:lpwstr>2052-12.1.0.22089</vt:lpwstr>
  </property>
  <property fmtid="{D5CDD505-2E9C-101B-9397-08002B2CF9AE}" pid="4" name="ICV">
    <vt:lpwstr>391144F261084C94859343A14EDD04BD_13</vt:lpwstr>
  </property>
</Properties>
</file>