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1F18" w14:textId="170DAEE3" w:rsidR="003C6593" w:rsidRDefault="00000000">
      <w:pPr>
        <w:pStyle w:val="a4"/>
        <w:rPr>
          <w:lang w:eastAsia="zh-CN"/>
        </w:rPr>
      </w:pPr>
      <w:r>
        <w:t xml:space="preserve">Homework-05 </w:t>
      </w:r>
    </w:p>
    <w:p w14:paraId="54F3C30B" w14:textId="5F69B0C3" w:rsidR="003C6593" w:rsidRDefault="00A14E52" w:rsidP="00A14E52">
      <w:pPr>
        <w:pStyle w:val="a0"/>
        <w:rPr>
          <w:lang w:eastAsia="zh-CN"/>
        </w:rPr>
      </w:pPr>
      <w:r>
        <w:rPr>
          <w:rFonts w:hint="eastAsia"/>
          <w:lang w:eastAsia="zh-CN"/>
        </w:rPr>
        <w:t>曹力文</w:t>
      </w:r>
      <w:r>
        <w:rPr>
          <w:rFonts w:hint="eastAsia"/>
          <w:lang w:eastAsia="zh-CN"/>
        </w:rPr>
        <w:t xml:space="preserve"> SA24008217</w:t>
      </w:r>
      <w:bookmarkStart w:id="0" w:name="问题1r网络数据获取方式与api端点解释"/>
    </w:p>
    <w:p w14:paraId="268E696B" w14:textId="77777777" w:rsidR="003C6593" w:rsidRDefault="00000000">
      <w:pPr>
        <w:pStyle w:val="3"/>
      </w:pPr>
      <w:bookmarkStart w:id="1" w:name="基于r脚本获取网络数据的三种常用方式"/>
      <w:r>
        <w:t xml:space="preserve">1. </w:t>
      </w:r>
      <w:proofErr w:type="spellStart"/>
      <w:r>
        <w:rPr>
          <w:rFonts w:hint="eastAsia"/>
        </w:rPr>
        <w:t>基于</w:t>
      </w:r>
      <w:r>
        <w:rPr>
          <w:rFonts w:hint="eastAsia"/>
        </w:rPr>
        <w:t>R</w:t>
      </w:r>
      <w:r>
        <w:rPr>
          <w:rFonts w:hint="eastAsia"/>
        </w:rPr>
        <w:t>脚本获取网络数据的三种常用方式</w:t>
      </w:r>
      <w:proofErr w:type="spellEnd"/>
    </w:p>
    <w:p w14:paraId="406F0157" w14:textId="77777777" w:rsidR="003C6593" w:rsidRDefault="00000000">
      <w:pPr>
        <w:pStyle w:val="Compact"/>
        <w:numPr>
          <w:ilvl w:val="0"/>
          <w:numId w:val="2"/>
        </w:numPr>
      </w:pPr>
      <w:r w:rsidRPr="00A14E52">
        <w:rPr>
          <w:rStyle w:val="VerbatimChar"/>
        </w:rPr>
        <w:t>httr</w:t>
      </w:r>
      <w:r w:rsidRPr="00A14E52">
        <w:t>/</w:t>
      </w:r>
      <w:r w:rsidRPr="00A14E52">
        <w:rPr>
          <w:rStyle w:val="VerbatimChar"/>
        </w:rPr>
        <w:t>curl</w:t>
      </w:r>
      <w:r w:rsidRPr="00A14E52">
        <w:rPr>
          <w:rFonts w:hint="eastAsia"/>
        </w:rPr>
        <w:t>包调用</w:t>
      </w:r>
      <w:r>
        <w:rPr>
          <w:rFonts w:hint="eastAsia"/>
        </w:rPr>
        <w:t>：这是</w:t>
      </w:r>
      <w:r>
        <w:rPr>
          <w:rFonts w:hint="eastAsia"/>
        </w:rPr>
        <w:t>R</w:t>
      </w:r>
      <w:r>
        <w:rPr>
          <w:rFonts w:hint="eastAsia"/>
        </w:rPr>
        <w:t>中处理</w:t>
      </w:r>
      <w:r>
        <w:rPr>
          <w:rFonts w:hint="eastAsia"/>
        </w:rPr>
        <w:t>HTTP</w:t>
      </w:r>
      <w:r>
        <w:rPr>
          <w:rFonts w:hint="eastAsia"/>
        </w:rPr>
        <w:t>请求的核心工具，支持</w:t>
      </w:r>
      <w:r>
        <w:rPr>
          <w:rFonts w:hint="eastAsia"/>
        </w:rPr>
        <w:t>GET</w:t>
      </w:r>
      <w:r>
        <w:rPr>
          <w:rFonts w:hint="eastAsia"/>
        </w:rPr>
        <w:t>、</w:t>
      </w:r>
      <w:r>
        <w:rPr>
          <w:rFonts w:hint="eastAsia"/>
        </w:rPr>
        <w:t>POST</w:t>
      </w:r>
      <w:r>
        <w:rPr>
          <w:rFonts w:hint="eastAsia"/>
        </w:rPr>
        <w:t>等各类请求方法，可灵活配置请求头、认证信息、请求参数，是调用各类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获取结构化数据的标准方式。</w:t>
      </w:r>
    </w:p>
    <w:p w14:paraId="7D934DC7" w14:textId="77777777" w:rsidR="003C6593" w:rsidRDefault="00000000">
      <w:pPr>
        <w:pStyle w:val="Compact"/>
        <w:numPr>
          <w:ilvl w:val="0"/>
          <w:numId w:val="2"/>
        </w:numPr>
      </w:pPr>
      <w:r w:rsidRPr="00A14E52">
        <w:rPr>
          <w:rStyle w:val="VerbatimChar"/>
        </w:rPr>
        <w:t>rvest</w:t>
      </w:r>
      <w:r w:rsidRPr="00A14E52">
        <w:rPr>
          <w:rFonts w:hint="eastAsia"/>
        </w:rPr>
        <w:t>网页爬取</w:t>
      </w:r>
      <w:r>
        <w:rPr>
          <w:rFonts w:hint="eastAsia"/>
        </w:rPr>
        <w:t>：结合</w:t>
      </w:r>
      <w:r>
        <w:rPr>
          <w:rStyle w:val="VerbatimChar"/>
        </w:rPr>
        <w:t>xml2</w:t>
      </w:r>
      <w:r>
        <w:rPr>
          <w:rFonts w:hint="eastAsia"/>
        </w:rPr>
        <w:t>包实现</w:t>
      </w:r>
      <w:r>
        <w:rPr>
          <w:rFonts w:hint="eastAsia"/>
        </w:rPr>
        <w:t>HTML</w:t>
      </w:r>
      <w:r>
        <w:rPr>
          <w:rFonts w:hint="eastAsia"/>
        </w:rPr>
        <w:t>网页解析，可从静态网页中提取文本、表格、链接等内容，适用于没有提供</w:t>
      </w:r>
      <w:r>
        <w:rPr>
          <w:rFonts w:hint="eastAsia"/>
        </w:rPr>
        <w:t>API</w:t>
      </w:r>
      <w:r>
        <w:rPr>
          <w:rFonts w:hint="eastAsia"/>
        </w:rPr>
        <w:t>的公开网页数据抓取。</w:t>
      </w:r>
    </w:p>
    <w:p w14:paraId="171BD012" w14:textId="77777777" w:rsidR="003C6593" w:rsidRDefault="00000000">
      <w:pPr>
        <w:pStyle w:val="Compact"/>
        <w:numPr>
          <w:ilvl w:val="0"/>
          <w:numId w:val="2"/>
        </w:numPr>
      </w:pPr>
      <w:r w:rsidRPr="00A14E52">
        <w:rPr>
          <w:rFonts w:hint="eastAsia"/>
        </w:rPr>
        <w:t>内置函数直接读取网络文本数据</w:t>
      </w:r>
      <w:r>
        <w:rPr>
          <w:rFonts w:hint="eastAsia"/>
        </w:rPr>
        <w:t>：通过</w:t>
      </w:r>
      <w:r>
        <w:rPr>
          <w:rStyle w:val="VerbatimChar"/>
        </w:rPr>
        <w:t>read.csv</w:t>
      </w:r>
      <w:proofErr w:type="gramStart"/>
      <w:r>
        <w:rPr>
          <w:rStyle w:val="VerbatimChar"/>
        </w:rPr>
        <w:t>()</w:t>
      </w:r>
      <w:r>
        <w:t>、</w:t>
      </w:r>
      <w:r>
        <w:rPr>
          <w:rStyle w:val="VerbatimChar"/>
        </w:rPr>
        <w:t>read.table()</w:t>
      </w:r>
      <w:r>
        <w:rPr>
          <w:rFonts w:hint="eastAsia"/>
        </w:rPr>
        <w:t>等内置读取函数</w:t>
      </w:r>
      <w:proofErr w:type="gramEnd"/>
      <w:r>
        <w:rPr>
          <w:rFonts w:hint="eastAsia"/>
        </w:rPr>
        <w:t>，直接传入网络文本文件（如</w:t>
      </w:r>
      <w:r>
        <w:rPr>
          <w:rFonts w:hint="eastAsia"/>
        </w:rPr>
        <w:t>CSV</w:t>
      </w:r>
      <w:r>
        <w:rPr>
          <w:rFonts w:hint="eastAsia"/>
        </w:rPr>
        <w:t>、</w:t>
      </w:r>
      <w:r>
        <w:rPr>
          <w:rFonts w:hint="eastAsia"/>
        </w:rPr>
        <w:t>TXT</w:t>
      </w:r>
      <w:r>
        <w:rPr>
          <w:rFonts w:hint="eastAsia"/>
        </w:rPr>
        <w:t>）的</w:t>
      </w:r>
      <w:r>
        <w:rPr>
          <w:rFonts w:hint="eastAsia"/>
        </w:rPr>
        <w:t>URL</w:t>
      </w:r>
      <w:r>
        <w:rPr>
          <w:rFonts w:hint="eastAsia"/>
        </w:rPr>
        <w:t>，实现轻量的网络数据获取，无需额外依赖复杂包。</w:t>
      </w:r>
    </w:p>
    <w:p w14:paraId="2109F0EC" w14:textId="7704E3A2" w:rsidR="003C6593" w:rsidRDefault="00000000">
      <w:pPr>
        <w:pStyle w:val="3"/>
        <w:rPr>
          <w:lang w:eastAsia="zh-CN"/>
        </w:rPr>
      </w:pPr>
      <w:bookmarkStart w:id="2" w:name="api端点的定义"/>
      <w:bookmarkEnd w:id="1"/>
      <w:r>
        <w:t xml:space="preserve">2. </w:t>
      </w:r>
      <w:proofErr w:type="spellStart"/>
      <w:r>
        <w:rPr>
          <w:rFonts w:hint="eastAsia"/>
        </w:rPr>
        <w:t>API</w:t>
      </w:r>
      <w:r>
        <w:rPr>
          <w:rFonts w:hint="eastAsia"/>
        </w:rPr>
        <w:t>端</w:t>
      </w:r>
      <w:proofErr w:type="spellEnd"/>
      <w:r w:rsidR="00A14E52">
        <w:rPr>
          <w:rFonts w:hint="eastAsia"/>
          <w:lang w:eastAsia="zh-CN"/>
        </w:rPr>
        <w:t>点</w:t>
      </w:r>
    </w:p>
    <w:p w14:paraId="156C51EC" w14:textId="77777777" w:rsidR="003C6593" w:rsidRDefault="00000000">
      <w:pPr>
        <w:pStyle w:val="FirstParagraph"/>
      </w:pPr>
      <w:proofErr w:type="spellStart"/>
      <w:r>
        <w:rPr>
          <w:rFonts w:hint="eastAsia"/>
        </w:rPr>
        <w:t>API</w:t>
      </w:r>
      <w:r>
        <w:rPr>
          <w:rFonts w:hint="eastAsia"/>
        </w:rPr>
        <w:t>端点（</w:t>
      </w:r>
      <w:r>
        <w:rPr>
          <w:rFonts w:hint="eastAsia"/>
        </w:rPr>
        <w:t>API</w:t>
      </w:r>
      <w:proofErr w:type="spellEnd"/>
      <w:r>
        <w:t xml:space="preserve"> </w:t>
      </w:r>
      <w:proofErr w:type="spellStart"/>
      <w:r>
        <w:rPr>
          <w:rFonts w:hint="eastAsia"/>
        </w:rPr>
        <w:t>Endpoint</w:t>
      </w:r>
      <w:r>
        <w:rPr>
          <w:rFonts w:hint="eastAsia"/>
        </w:rPr>
        <w:t>）是</w:t>
      </w:r>
      <w:r>
        <w:rPr>
          <w:rFonts w:hint="eastAsia"/>
        </w:rPr>
        <w:t>Web</w:t>
      </w:r>
      <w:proofErr w:type="spellEnd"/>
      <w:r>
        <w:t xml:space="preserve"> </w:t>
      </w:r>
      <w:proofErr w:type="spellStart"/>
      <w:r>
        <w:rPr>
          <w:rFonts w:hint="eastAsia"/>
        </w:rPr>
        <w:t>API</w:t>
      </w:r>
      <w:r>
        <w:rPr>
          <w:rFonts w:hint="eastAsia"/>
        </w:rPr>
        <w:t>中</w:t>
      </w:r>
      <w:r w:rsidRPr="00A14E52">
        <w:rPr>
          <w:rFonts w:hint="eastAsia"/>
        </w:rPr>
        <w:t>具体的、可访问的服务接口地址（通常为</w:t>
      </w:r>
      <w:r w:rsidRPr="00A14E52">
        <w:rPr>
          <w:rFonts w:hint="eastAsia"/>
        </w:rPr>
        <w:t>URL</w:t>
      </w:r>
      <w:proofErr w:type="spellEnd"/>
      <w:r w:rsidRPr="00A14E52">
        <w:rPr>
          <w:rFonts w:hint="eastAsia"/>
        </w:rPr>
        <w:t>/URI</w:t>
      </w:r>
      <w:r w:rsidRPr="00A14E52">
        <w:rPr>
          <w:rFonts w:hint="eastAsia"/>
        </w:rPr>
        <w:t>）</w:t>
      </w:r>
      <w:r>
        <w:rPr>
          <w:rFonts w:hint="eastAsia"/>
        </w:rPr>
        <w:t>，</w:t>
      </w:r>
      <w:proofErr w:type="spellStart"/>
      <w:r>
        <w:rPr>
          <w:rFonts w:hint="eastAsia"/>
        </w:rPr>
        <w:t>是客户端与服务器进行数据交互的具体入口</w:t>
      </w:r>
      <w:proofErr w:type="spellEnd"/>
      <w:r>
        <w:rPr>
          <w:rFonts w:hint="eastAsia"/>
        </w:rPr>
        <w:t>。</w:t>
      </w:r>
      <w:r>
        <w:t xml:space="preserve"> </w:t>
      </w:r>
      <w:r>
        <w:rPr>
          <w:rFonts w:hint="eastAsia"/>
        </w:rPr>
        <w:t>简单来说，它是数据服务器上的一个特定“数据访问地址”，通过向这个地址发送请求，就可以获取、提交或修改对应的特定数据资源。</w:t>
      </w:r>
    </w:p>
    <w:p w14:paraId="778F8972" w14:textId="77777777" w:rsidR="003C6593" w:rsidRDefault="00000000">
      <w:r>
        <w:pict w14:anchorId="6077BF9E">
          <v:rect id="_x0000_i1025" style="width:0;height:1.5pt" o:hralign="center" o:hrstd="t" o:hr="t"/>
        </w:pict>
      </w:r>
    </w:p>
    <w:p w14:paraId="46F8EF78" w14:textId="504B77B8" w:rsidR="00A14E52" w:rsidRDefault="00A14E52" w:rsidP="00A14E52">
      <w:pPr>
        <w:pStyle w:val="2"/>
        <w:rPr>
          <w:lang w:eastAsia="zh-CN"/>
        </w:rPr>
      </w:pPr>
      <w:bookmarkStart w:id="3" w:name="问题2doubs数据集处理代码填空与实现"/>
      <w:bookmarkEnd w:id="0"/>
      <w:bookmarkEnd w:id="2"/>
      <w:r>
        <w:rPr>
          <w:rFonts w:hint="eastAsia"/>
          <w:lang w:eastAsia="zh-CN"/>
        </w:rPr>
        <w:t>二</w:t>
      </w:r>
    </w:p>
    <w:p w14:paraId="5707A24A" w14:textId="77777777" w:rsidR="00A14E52" w:rsidRDefault="00A14E52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加载所需的包</w:t>
      </w:r>
      <w:proofErr w:type="spellEnd"/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"ade4"</w:t>
      </w:r>
      <w:r>
        <w:rPr>
          <w:rStyle w:val="NormalTok"/>
        </w:rPr>
        <w:t xml:space="preserve">))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"ade4"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"DBI"</w:t>
      </w:r>
      <w:r>
        <w:rPr>
          <w:rStyle w:val="NormalTok"/>
        </w:rPr>
        <w:t xml:space="preserve">))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"DBI"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"RSQLite"</w:t>
      </w:r>
      <w:r>
        <w:rPr>
          <w:rStyle w:val="NormalTok"/>
        </w:rPr>
        <w:t xml:space="preserve">))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"RSQLite"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"tidyverse"</w:t>
      </w:r>
      <w:r>
        <w:rPr>
          <w:rStyle w:val="NormalTok"/>
        </w:rPr>
        <w:t xml:space="preserve">))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"tidyverse"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"rmarkdown"</w:t>
      </w:r>
      <w:r>
        <w:rPr>
          <w:rStyle w:val="NormalTok"/>
        </w:rPr>
        <w:t xml:space="preserve">))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"rmarkdown"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(ade4)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(DBI)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(RSQLite)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 xml:space="preserve"># 1) </w:t>
      </w:r>
      <w:r>
        <w:rPr>
          <w:rStyle w:val="CommentTok"/>
        </w:rPr>
        <w:t>从</w:t>
      </w:r>
      <w:r>
        <w:rPr>
          <w:rStyle w:val="CommentTok"/>
        </w:rPr>
        <w:t>ade4</w:t>
      </w:r>
      <w:r>
        <w:rPr>
          <w:rStyle w:val="CommentTok"/>
        </w:rPr>
        <w:t>包中加载</w:t>
      </w:r>
      <w:r>
        <w:rPr>
          <w:rStyle w:val="CommentTok"/>
        </w:rPr>
        <w:t>doubs</w:t>
      </w:r>
      <w:r>
        <w:rPr>
          <w:rStyle w:val="CommentTok"/>
        </w:rPr>
        <w:t>数据集，提取鱼类丰富度数据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 xml:space="preserve">(doubs, </w:t>
      </w:r>
      <w:r>
        <w:rPr>
          <w:rStyle w:val="AttributeTok"/>
        </w:rPr>
        <w:t>package =</w:t>
      </w:r>
      <w:r>
        <w:rPr>
          <w:rStyle w:val="NormalTok"/>
        </w:rPr>
        <w:t xml:space="preserve"> </w:t>
      </w:r>
      <w:r>
        <w:rPr>
          <w:rStyle w:val="StringTok"/>
        </w:rPr>
        <w:t>"ade4"</w:t>
      </w:r>
      <w:r>
        <w:rPr>
          <w:rStyle w:val="NormalTok"/>
        </w:rPr>
        <w:t xml:space="preserve">); Spe </w:t>
      </w:r>
      <w:r>
        <w:rPr>
          <w:rStyle w:val="OtherTok"/>
        </w:rPr>
        <w:t>&lt;-</w:t>
      </w:r>
      <w:r>
        <w:rPr>
          <w:rStyle w:val="NormalTok"/>
        </w:rPr>
        <w:t xml:space="preserve"> doubs</w:t>
      </w:r>
      <w:r>
        <w:rPr>
          <w:rStyle w:val="SpecialCharTok"/>
        </w:rPr>
        <w:t>$</w:t>
      </w:r>
      <w:r>
        <w:rPr>
          <w:rStyle w:val="NormalTok"/>
        </w:rPr>
        <w:t>Spe</w:t>
      </w:r>
      <w:r>
        <w:br/>
      </w:r>
      <w:r>
        <w:br/>
      </w:r>
      <w:r>
        <w:rPr>
          <w:rStyle w:val="CommentTok"/>
        </w:rPr>
        <w:t xml:space="preserve"># 2) </w:t>
      </w:r>
      <w:r>
        <w:rPr>
          <w:rStyle w:val="CommentTok"/>
        </w:rPr>
        <w:t>创建并连接</w:t>
      </w:r>
      <w:r>
        <w:rPr>
          <w:rStyle w:val="CommentTok"/>
        </w:rPr>
        <w:t>SQLite</w:t>
      </w:r>
      <w:r>
        <w:rPr>
          <w:rStyle w:val="CommentTok"/>
        </w:rPr>
        <w:t>数据库，将数据写入数据库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dbConnect</w:t>
      </w:r>
      <w:r>
        <w:rPr>
          <w:rStyle w:val="NormalTok"/>
        </w:rPr>
        <w:t>(RSQLite</w:t>
      </w:r>
      <w:r>
        <w:rPr>
          <w:rStyle w:val="SpecialCharTok"/>
        </w:rPr>
        <w:t>::</w:t>
      </w:r>
      <w:r>
        <w:rPr>
          <w:rStyle w:val="FunctionTok"/>
        </w:rPr>
        <w:t>SQLite</w:t>
      </w:r>
      <w:r>
        <w:rPr>
          <w:rStyle w:val="NormalTok"/>
        </w:rPr>
        <w:t xml:space="preserve">(), </w:t>
      </w:r>
      <w:r>
        <w:rPr>
          <w:rStyle w:val="StringTok"/>
        </w:rPr>
        <w:t>"doubs.sqlite"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dbWriteTable</w:t>
      </w:r>
      <w:r>
        <w:rPr>
          <w:rStyle w:val="NormalTok"/>
        </w:rPr>
        <w:t xml:space="preserve">(con, </w:t>
      </w:r>
      <w:r>
        <w:rPr>
          <w:rStyle w:val="StringTok"/>
        </w:rPr>
        <w:t>"Spe_sqlite"</w:t>
      </w:r>
      <w:r>
        <w:rPr>
          <w:rStyle w:val="NormalTok"/>
        </w:rPr>
        <w:t xml:space="preserve">, Spe, </w:t>
      </w:r>
      <w:r>
        <w:rPr>
          <w:rStyle w:val="AttributeTok"/>
        </w:rPr>
        <w:t>overwrite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 xml:space="preserve"># 3) </w:t>
      </w:r>
      <w:r>
        <w:rPr>
          <w:rStyle w:val="CommentTok"/>
        </w:rPr>
        <w:t>在数据库内过滤全</w:t>
      </w:r>
      <w:r>
        <w:rPr>
          <w:rStyle w:val="CommentTok"/>
        </w:rPr>
        <w:t>0</w:t>
      </w:r>
      <w:r>
        <w:rPr>
          <w:rStyle w:val="CommentTok"/>
        </w:rPr>
        <w:t>行，将处理后的数据加载到</w:t>
      </w:r>
      <w:r>
        <w:rPr>
          <w:rStyle w:val="CommentTok"/>
        </w:rPr>
        <w:t>R</w:t>
      </w:r>
      <w:r>
        <w:rPr>
          <w:rStyle w:val="CommentTok"/>
        </w:rPr>
        <w:t>环境</w:t>
      </w:r>
      <w:r>
        <w:br/>
      </w:r>
      <w:r>
        <w:rPr>
          <w:rStyle w:val="NormalTok"/>
        </w:rPr>
        <w:t xml:space="preserve">Spe_tbl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tbl</w:t>
      </w:r>
      <w:r>
        <w:rPr>
          <w:rStyle w:val="NormalTok"/>
        </w:rPr>
        <w:t xml:space="preserve">(con, </w:t>
      </w:r>
      <w:r>
        <w:rPr>
          <w:rStyle w:val="StringTok"/>
        </w:rPr>
        <w:t>"Spe_sqlite"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Spe_tbl_sel </w:t>
      </w:r>
      <w:r>
        <w:rPr>
          <w:rStyle w:val="OtherTok"/>
        </w:rPr>
        <w:t>&lt;-</w:t>
      </w:r>
      <w:r>
        <w:rPr>
          <w:rStyle w:val="NormalTok"/>
        </w:rPr>
        <w:t xml:space="preserve"> Spe_tbl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if_any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.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Spe_local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collect</w:t>
      </w:r>
      <w:r>
        <w:rPr>
          <w:rStyle w:val="NormalTok"/>
        </w:rPr>
        <w:t>(Spe_tbl_sel)</w:t>
      </w:r>
      <w:r>
        <w:br/>
      </w:r>
      <w:r>
        <w:br/>
      </w:r>
      <w:r>
        <w:rPr>
          <w:rStyle w:val="CommentTok"/>
        </w:rPr>
        <w:t xml:space="preserve"># 4) </w:t>
      </w:r>
      <w:r>
        <w:rPr>
          <w:rStyle w:val="CommentTok"/>
        </w:rPr>
        <w:t>确保</w:t>
      </w:r>
      <w:r>
        <w:rPr>
          <w:rStyle w:val="CommentTok"/>
        </w:rPr>
        <w:t>data</w:t>
      </w:r>
      <w:r>
        <w:rPr>
          <w:rStyle w:val="CommentTok"/>
        </w:rPr>
        <w:t>文件夹存在，将处理后的数据保存为</w:t>
      </w:r>
      <w:r>
        <w:rPr>
          <w:rStyle w:val="CommentTok"/>
        </w:rPr>
        <w:t>CSV</w:t>
      </w:r>
      <w:r>
        <w:rPr>
          <w:rStyle w:val="CommentTok"/>
        </w:rPr>
        <w:t>文件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dir.exists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dir.create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(Spe_local, </w:t>
      </w:r>
      <w:r>
        <w:rPr>
          <w:rStyle w:val="StringTok"/>
        </w:rPr>
        <w:t>"data/Spe_clean.csv"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关闭数据库连接（最佳实践，避免资源泄漏）</w:t>
      </w:r>
      <w:r>
        <w:br/>
      </w:r>
      <w:r>
        <w:rPr>
          <w:rStyle w:val="FunctionTok"/>
        </w:rPr>
        <w:t>dbDisconnect</w:t>
      </w:r>
      <w:r>
        <w:rPr>
          <w:rStyle w:val="NormalTok"/>
        </w:rPr>
        <w:t>(con)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输出处理结果预览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数据处理完成！处理后的数据维度：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dim</w:t>
      </w:r>
      <w:r>
        <w:rPr>
          <w:rStyle w:val="NormalTok"/>
        </w:rPr>
        <w:t xml:space="preserve">(Spe_local),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(Spe_local)</w:t>
      </w:r>
      <w:bookmarkEnd w:id="3"/>
    </w:p>
    <w:sectPr w:rsidR="00A14E5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CE31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450A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77482423">
    <w:abstractNumId w:val="0"/>
  </w:num>
  <w:num w:numId="2" w16cid:durableId="822610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6593"/>
    <w:rsid w:val="003C6593"/>
    <w:rsid w:val="003E009C"/>
    <w:rsid w:val="00A1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E08AD"/>
  <w15:docId w15:val="{3E89CF16-2B82-4DC3-B06B-DD85B524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405</Words>
  <Characters>1034</Characters>
  <Application>Microsoft Office Word</Application>
  <DocSecurity>0</DocSecurity>
  <Lines>47</Lines>
  <Paragraphs>22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Homework-05 作业解答</dc:title>
  <dc:creator/>
  <cp:keywords/>
  <cp:lastModifiedBy>caoliwen2003@163.com</cp:lastModifiedBy>
  <cp:revision>2</cp:revision>
  <dcterms:created xsi:type="dcterms:W3CDTF">2026-04-14T12:07:00Z</dcterms:created>
  <dcterms:modified xsi:type="dcterms:W3CDTF">2026-04-14T12:41:00Z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