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EAAD" w14:textId="77777777" w:rsidR="0062762B" w:rsidRDefault="0062762B" w:rsidP="0062762B">
      <w:pPr>
        <w:rPr>
          <w:rFonts w:hint="eastAsia"/>
        </w:rPr>
      </w:pPr>
      <w:r>
        <w:rPr>
          <w:rFonts w:hint="eastAsia"/>
        </w:rPr>
        <w:t>用例图由参与者</w:t>
      </w:r>
    </w:p>
    <w:p w14:paraId="516ED426" w14:textId="77777777" w:rsidR="0062762B" w:rsidRDefault="0062762B" w:rsidP="0062762B">
      <w:pPr>
        <w:rPr>
          <w:rFonts w:hint="eastAsia"/>
        </w:rPr>
      </w:pPr>
      <w:r>
        <w:t>(Actor)、用例(Use Case)、系统边界、箭头组成，用画图的方法来完成。</w:t>
      </w:r>
    </w:p>
    <w:p w14:paraId="23CDA5D3" w14:textId="77777777" w:rsidR="0062762B" w:rsidRDefault="0062762B" w:rsidP="0062762B">
      <w:r>
        <w:t>1、参与者</w:t>
      </w:r>
    </w:p>
    <w:p w14:paraId="235F5856" w14:textId="77777777" w:rsidR="0062762B" w:rsidRDefault="0062762B" w:rsidP="0062762B">
      <w:r>
        <w:rPr>
          <w:rFonts w:hint="eastAsia"/>
        </w:rPr>
        <w:t>参与者不是特指人，是指系统以外的，在使用系统或与系统交互中所扮演的角色。</w:t>
      </w:r>
    </w:p>
    <w:p w14:paraId="1BCC9610" w14:textId="77777777" w:rsidR="0062762B" w:rsidRDefault="0062762B" w:rsidP="0062762B">
      <w:r>
        <w:rPr>
          <w:rFonts w:hint="eastAsia"/>
        </w:rPr>
        <w:t>因此参与者可以是人，可以是事物，也可以是时间或其他系统等等。</w:t>
      </w:r>
    </w:p>
    <w:p w14:paraId="12A5ADD8" w14:textId="77777777" w:rsidR="0062762B" w:rsidRDefault="0062762B" w:rsidP="0062762B">
      <w:r>
        <w:rPr>
          <w:rFonts w:hint="eastAsia"/>
        </w:rPr>
        <w:t>还有一点要注意的是，参与者不是指人或事物本身，而是表示人或事物当时所扮演的角色。</w:t>
      </w:r>
    </w:p>
    <w:p w14:paraId="790AFCA0" w14:textId="77777777" w:rsidR="0062762B" w:rsidRDefault="0062762B" w:rsidP="0062762B">
      <w:r>
        <w:rPr>
          <w:rFonts w:hint="eastAsia"/>
        </w:rPr>
        <w:t>比如小明是图书馆的管理员，他参与图书馆管理系统的交互，这时他既可以作为管理员这个角色参与管理，也可以作为借书者向图书馆借书，在这里小明扮演了两个角色，是两个不同的参与者。</w:t>
      </w:r>
    </w:p>
    <w:p w14:paraId="358A7911" w14:textId="77777777" w:rsidR="0062762B" w:rsidRDefault="0062762B" w:rsidP="0062762B">
      <w:r>
        <w:rPr>
          <w:rFonts w:hint="eastAsia"/>
        </w:rPr>
        <w:t>参与者在画图中用简笔人物画来表示，人物下面附上参与者的名称。</w:t>
      </w:r>
    </w:p>
    <w:p w14:paraId="1C534D3B" w14:textId="77777777" w:rsidR="0062762B" w:rsidRDefault="0062762B" w:rsidP="0062762B">
      <w:r>
        <w:t>2、用例</w:t>
      </w:r>
    </w:p>
    <w:p w14:paraId="42C691EC" w14:textId="77777777" w:rsidR="0062762B" w:rsidRDefault="0062762B" w:rsidP="0062762B">
      <w:r>
        <w:rPr>
          <w:rFonts w:hint="eastAsia"/>
        </w:rPr>
        <w:t>是对包括变量在内的一组动作序列的描述，系统执行这些动作，并产生传递特定参与者的价值的可观察结果。这是</w:t>
      </w:r>
      <w:r>
        <w:t>UML对用例的正式定义。</w:t>
      </w:r>
    </w:p>
    <w:p w14:paraId="56D8DB22" w14:textId="77777777" w:rsidR="0062762B" w:rsidRDefault="0062762B" w:rsidP="0062762B">
      <w:r>
        <w:rPr>
          <w:rFonts w:hint="eastAsia"/>
        </w:rPr>
        <w:t>我们可以简单的理解为：用例是参与者想要系统做的事情。</w:t>
      </w:r>
    </w:p>
    <w:p w14:paraId="585B7D5E" w14:textId="77777777" w:rsidR="0062762B" w:rsidRDefault="0062762B" w:rsidP="0062762B">
      <w:r>
        <w:rPr>
          <w:rFonts w:hint="eastAsia"/>
        </w:rPr>
        <w:t>3</w:t>
      </w:r>
      <w:r>
        <w:t>、箭头</w:t>
      </w:r>
    </w:p>
    <w:p w14:paraId="48E56D11" w14:textId="77777777" w:rsidR="0062762B" w:rsidRDefault="0062762B" w:rsidP="0062762B">
      <w:r>
        <w:rPr>
          <w:rFonts w:hint="eastAsia"/>
        </w:rPr>
        <w:t>箭头用来表示参与者和系统通过相互发送信号或消息进行交互的关联关系。</w:t>
      </w:r>
    </w:p>
    <w:p w14:paraId="249610ED" w14:textId="77777777" w:rsidR="0062762B" w:rsidRDefault="0062762B" w:rsidP="0062762B">
      <w:r>
        <w:rPr>
          <w:rFonts w:hint="eastAsia"/>
        </w:rPr>
        <w:t>箭头尾部用来表示启动交互的一方，箭头头部用来表示被启动的一方，其中用例总是要由参与者来启动。</w:t>
      </w:r>
    </w:p>
    <w:p w14:paraId="2C140F38" w14:textId="77777777" w:rsidR="0062762B" w:rsidRDefault="0062762B" w:rsidP="0062762B">
      <w:r>
        <w:rPr>
          <w:rFonts w:hint="eastAsia"/>
        </w:rPr>
        <w:t>若要简要的说明参与者，可以执行以下步骤：</w:t>
      </w:r>
    </w:p>
    <w:p w14:paraId="189896E3" w14:textId="77777777" w:rsidR="0062762B" w:rsidRDefault="0062762B" w:rsidP="0062762B">
      <w:r>
        <w:t>(1) 在用例图或浏览器中双击参与者符号，打开对话框，而且已将原型(stereotype)设置定义为“Actor”。</w:t>
      </w:r>
    </w:p>
    <w:p w14:paraId="30E13724" w14:textId="77777777" w:rsidR="0062762B" w:rsidRDefault="0062762B" w:rsidP="0062762B">
      <w:r>
        <w:t>(2) 打开“General”选项卡，在documentation字段中写入该参与者的简要说明。</w:t>
      </w:r>
    </w:p>
    <w:p w14:paraId="4B0D2E27" w14:textId="77777777" w:rsidR="0062762B" w:rsidRDefault="0062762B" w:rsidP="0062762B">
      <w:r>
        <w:t>(3) 单击OK按钮，即可接受输入的简要说明并关闭对话框。</w:t>
      </w:r>
    </w:p>
    <w:p w14:paraId="4BB5F1F2" w14:textId="77777777" w:rsidR="0062762B" w:rsidRDefault="0062762B" w:rsidP="0062762B">
      <w:r>
        <w:t>2.2建立活动图 activity diagram</w:t>
      </w:r>
    </w:p>
    <w:p w14:paraId="1E0FA25D" w14:textId="77777777" w:rsidR="0062762B" w:rsidRDefault="0062762B" w:rsidP="0062762B">
      <w:r>
        <w:rPr>
          <w:rFonts w:hint="eastAsia"/>
        </w:rPr>
        <w:t>活动图显示了从活动到活动的流。</w:t>
      </w:r>
    </w:p>
    <w:p w14:paraId="58D48E45" w14:textId="77777777" w:rsidR="0062762B" w:rsidRDefault="0062762B" w:rsidP="0062762B"/>
    <w:p w14:paraId="6D62C7A7" w14:textId="77777777" w:rsidR="0062762B" w:rsidRDefault="0062762B" w:rsidP="0062762B">
      <w:r>
        <w:rPr>
          <w:rFonts w:hint="eastAsia"/>
        </w:rPr>
        <w:t>活动图可以在分析系统业务时用来演示业务流，也可以在收集系统需求的时候显示一个用例中的事件流。活动图显示了系统中某个业务或者某个用例中，要经历哪些活动，这些活动按什么顺序发生。</w:t>
      </w:r>
    </w:p>
    <w:p w14:paraId="019242AA" w14:textId="77777777" w:rsidR="0062762B" w:rsidRDefault="0062762B" w:rsidP="0062762B">
      <w:r>
        <w:t>2.2.1创建活动图（图2-2-1）</w:t>
      </w:r>
    </w:p>
    <w:p w14:paraId="631423EF" w14:textId="77777777" w:rsidR="0062762B" w:rsidRDefault="0062762B" w:rsidP="0062762B">
      <w:r>
        <w:t>(1) 用于分析系统业务：在浏览器中右击Use Case视图，选择new→activity diagram。</w:t>
      </w:r>
    </w:p>
    <w:p w14:paraId="16B3802A" w14:textId="77777777" w:rsidR="0062762B" w:rsidRDefault="0062762B" w:rsidP="0062762B">
      <w:r>
        <w:t>(2) 用于显示用例中的事件流：在浏览器中选中某个用例，然后右击这个用例，选择new→activity diagram。</w:t>
      </w:r>
    </w:p>
    <w:p w14:paraId="7F487F41" w14:textId="77777777" w:rsidR="0062762B" w:rsidRDefault="0062762B" w:rsidP="0062762B">
      <w:r>
        <w:t>2.2.2增加泳道 (图2-2-2)</w:t>
      </w:r>
    </w:p>
    <w:p w14:paraId="1B46E311" w14:textId="77777777" w:rsidR="0062762B" w:rsidRDefault="0062762B" w:rsidP="0062762B">
      <w:r>
        <w:rPr>
          <w:rFonts w:hint="eastAsia"/>
        </w:rPr>
        <w:t>泳道是框图里的竖段，包含特定人员或组织要进行的所有活动。</w:t>
      </w:r>
    </w:p>
    <w:p w14:paraId="0981BFCC" w14:textId="77777777" w:rsidR="0062762B" w:rsidRDefault="0062762B" w:rsidP="0062762B">
      <w:r>
        <w:rPr>
          <w:rFonts w:hint="eastAsia"/>
        </w:rPr>
        <w:t>可以把框图分为多个泳道，每个泳道对应每个人员或组织。</w:t>
      </w:r>
    </w:p>
    <w:p w14:paraId="51A7A690" w14:textId="77777777" w:rsidR="0062762B" w:rsidRDefault="0062762B" w:rsidP="0062762B">
      <w:r>
        <w:rPr>
          <w:rFonts w:hint="eastAsia"/>
        </w:rPr>
        <w:t>在工具栏选择</w:t>
      </w:r>
      <w:r>
        <w:t>swimlane按钮，然后单击框图增加泳道，最后用人员或组织给泳道命名。</w:t>
      </w:r>
    </w:p>
    <w:p w14:paraId="27ADB7A8" w14:textId="77777777" w:rsidR="0062762B" w:rsidRDefault="0062762B" w:rsidP="0062762B">
      <w:r>
        <w:rPr>
          <w:rFonts w:hint="eastAsia"/>
        </w:rPr>
        <w:t>注意</w:t>
      </w:r>
      <w:r>
        <w:t>:先创建一个活动图，才会有swinlane</w:t>
      </w:r>
    </w:p>
    <w:p w14:paraId="4E6B7D99" w14:textId="77777777" w:rsidR="0062762B" w:rsidRDefault="0062762B" w:rsidP="0062762B">
      <w:r>
        <w:t>2.2.3增加活动并设置活动的顺序（图2-2-3）</w:t>
      </w:r>
    </w:p>
    <w:p w14:paraId="0CBE410F" w14:textId="77777777" w:rsidR="0062762B" w:rsidRDefault="0062762B" w:rsidP="0062762B">
      <w:r>
        <w:t>(1) 在工具栏中选择Activity 按钮，单击活动图增加活动，命名活动。</w:t>
      </w:r>
    </w:p>
    <w:p w14:paraId="79D29431" w14:textId="77777777" w:rsidR="0062762B" w:rsidRDefault="0062762B" w:rsidP="0062762B">
      <w:r>
        <w:t>(2) 在工具栏中选择Transition按钮，把箭头从一个活动拖向另一个活动。</w:t>
      </w:r>
    </w:p>
    <w:p w14:paraId="1E8C2166" w14:textId="77777777" w:rsidR="0062762B" w:rsidRDefault="0062762B" w:rsidP="0062762B">
      <w:r>
        <w:t>2.2.4增加同步（图2-2-4）</w:t>
      </w:r>
    </w:p>
    <w:p w14:paraId="00EA1ACE" w14:textId="77777777" w:rsidR="0062762B" w:rsidRDefault="0062762B" w:rsidP="0062762B">
      <w:r>
        <w:t>(1)选择synchronization工具栏按钮，单击框图来增加同步棒。</w:t>
      </w:r>
    </w:p>
    <w:p w14:paraId="3012EEA9" w14:textId="77777777" w:rsidR="0062762B" w:rsidRDefault="0062762B" w:rsidP="0062762B">
      <w:r>
        <w:t>(2)画出从活动到同步棒的交接箭头，表示在这个活动之后开始并行处理。</w:t>
      </w:r>
    </w:p>
    <w:p w14:paraId="615A881C" w14:textId="77777777" w:rsidR="0062762B" w:rsidRDefault="0062762B" w:rsidP="0062762B">
      <w:r>
        <w:lastRenderedPageBreak/>
        <w:t>(3) 画出从同步棒到可以并行发生的活动之间的交接箭头。</w:t>
      </w:r>
    </w:p>
    <w:p w14:paraId="692480C9" w14:textId="77777777" w:rsidR="0062762B" w:rsidRDefault="0062762B" w:rsidP="0062762B">
      <w:r>
        <w:t>(4) 创建另一同步棒，表示并行处理结束。</w:t>
      </w:r>
    </w:p>
    <w:p w14:paraId="386D82AD" w14:textId="77777777" w:rsidR="0062762B" w:rsidRDefault="0062762B" w:rsidP="0062762B">
      <w:r>
        <w:t>(5) 画出从同步活动到最后同步棒之间的交接箭头，表示完成所有这些活动之后，停止并行处理。</w:t>
      </w:r>
    </w:p>
    <w:p w14:paraId="5C3AF0A7" w14:textId="77777777" w:rsidR="0062762B" w:rsidRDefault="0062762B" w:rsidP="0062762B">
      <w:r>
        <w:t>2.2.5增加决策点</w:t>
      </w:r>
    </w:p>
    <w:p w14:paraId="5C2F0D49" w14:textId="77777777" w:rsidR="0062762B" w:rsidRDefault="0062762B" w:rsidP="0062762B">
      <w:r>
        <w:rPr>
          <w:rFonts w:hint="eastAsia"/>
        </w:rPr>
        <w:t>决策点表示可以采取两个或多个不同的路径。从决策到活动的交接箭头要给出保证条件，控制在决策之后采取什么路径。保证条件应该是互斥的。</w:t>
      </w:r>
    </w:p>
    <w:p w14:paraId="141D8276" w14:textId="77777777" w:rsidR="0062762B" w:rsidRDefault="0062762B" w:rsidP="0062762B">
      <w:r>
        <w:t>(1) 选择decision工具栏按钮，单击框图增加决策点。</w:t>
      </w:r>
    </w:p>
    <w:p w14:paraId="4B22B3A5" w14:textId="77777777" w:rsidR="0062762B" w:rsidRDefault="0062762B" w:rsidP="0062762B">
      <w:r>
        <w:t>(2) 拖动从决策到决策之后可能发生的活动之间的交接,双击交接，打开“detail”选项卡，在Guard Condition字段中写入保证条件。</w:t>
      </w:r>
    </w:p>
    <w:p w14:paraId="0D52A56C" w14:textId="77777777" w:rsidR="0062762B" w:rsidRPr="00A4701C" w:rsidRDefault="0062762B" w:rsidP="0062762B"/>
    <w:p w14:paraId="36A0E9F7" w14:textId="77777777" w:rsidR="0062762B" w:rsidRDefault="0062762B" w:rsidP="0062762B">
      <w:r>
        <w:t>2.3建立类图class diagram</w:t>
      </w:r>
    </w:p>
    <w:p w14:paraId="563C7861" w14:textId="77777777" w:rsidR="0062762B" w:rsidRDefault="0062762B" w:rsidP="0062762B">
      <w:r>
        <w:rPr>
          <w:rFonts w:hint="eastAsia"/>
        </w:rPr>
        <w:t>类图显示系统之中类和类之间的交互。</w:t>
      </w:r>
    </w:p>
    <w:p w14:paraId="68E2FE4C" w14:textId="77777777" w:rsidR="0062762B" w:rsidRDefault="0062762B" w:rsidP="0062762B">
      <w:r>
        <w:t>2.3.1创建类(图2-3-1)</w:t>
      </w:r>
    </w:p>
    <w:p w14:paraId="67429A60" w14:textId="77777777" w:rsidR="0062762B" w:rsidRDefault="0062762B" w:rsidP="0062762B">
      <w:r>
        <w:rPr>
          <w:rFonts w:hint="eastAsia"/>
        </w:rPr>
        <w:t>在</w:t>
      </w:r>
      <w:r>
        <w:t>Rational Rose中可以通过几种途径来创建类。最简单的方法是利用模型的Logic视图中的类图标和绘图工具，在图中创建一个类。或者，在浏览器中选择一个包并使用快捷菜单的new→class。一旦创建了一个类，就可以通过双击打开它的对话框并在Documentation字段中添加文本来对这个类进行说明。</w:t>
      </w:r>
    </w:p>
    <w:p w14:paraId="01293CE1" w14:textId="77777777" w:rsidR="0062762B" w:rsidRDefault="0062762B" w:rsidP="0062762B">
      <w:r>
        <w:t>2.3.2创建方法</w:t>
      </w:r>
    </w:p>
    <w:p w14:paraId="26113BB6" w14:textId="77777777" w:rsidR="0062762B" w:rsidRDefault="0062762B" w:rsidP="0062762B">
      <w:r>
        <w:t>(1) 选择浏览器中或类图上的类。</w:t>
      </w:r>
    </w:p>
    <w:p w14:paraId="7E2C82E4" w14:textId="77777777" w:rsidR="0062762B" w:rsidRDefault="0062762B" w:rsidP="0062762B">
      <w:r>
        <w:t>(2) 使用快捷菜单的new→Operation</w:t>
      </w:r>
    </w:p>
    <w:p w14:paraId="0CA65F01" w14:textId="77777777" w:rsidR="0062762B" w:rsidRDefault="0062762B" w:rsidP="0062762B">
      <w:r>
        <w:t>(3) 输入方法的名字，可在Documentation字段中为该方法输入描述其目的的简要说明。</w:t>
      </w:r>
    </w:p>
    <w:p w14:paraId="65975019" w14:textId="77777777" w:rsidR="0062762B" w:rsidRDefault="0062762B" w:rsidP="0062762B">
      <w:r>
        <w:t>2.3.3创建属性</w:t>
      </w:r>
    </w:p>
    <w:p w14:paraId="78E8CBC2" w14:textId="77777777" w:rsidR="0062762B" w:rsidRDefault="0062762B" w:rsidP="0062762B">
      <w:r>
        <w:t>(1) 选择浏览器中或类图上的类。</w:t>
      </w:r>
    </w:p>
    <w:p w14:paraId="15DDDB46" w14:textId="77777777" w:rsidR="0062762B" w:rsidRDefault="0062762B" w:rsidP="0062762B">
      <w:r>
        <w:t>(2) 使用快捷菜单的new→Attribute。</w:t>
      </w:r>
    </w:p>
    <w:p w14:paraId="7B31C167" w14:textId="77777777" w:rsidR="0062762B" w:rsidRDefault="0062762B" w:rsidP="0062762B">
      <w:r>
        <w:t>(3) 输入属性的名字，可在Documentation字段中为该属性输入描述其目的的简要说明。</w:t>
      </w:r>
    </w:p>
    <w:p w14:paraId="3ED5765E" w14:textId="77777777" w:rsidR="0062762B" w:rsidRDefault="0062762B" w:rsidP="0062762B">
      <w:r>
        <w:t>2.3.4创建类图</w:t>
      </w:r>
    </w:p>
    <w:p w14:paraId="1E2AC7FF" w14:textId="77777777" w:rsidR="0062762B" w:rsidRDefault="0062762B" w:rsidP="0062762B">
      <w:r>
        <w:rPr>
          <w:rFonts w:hint="eastAsia"/>
        </w:rPr>
        <w:t>右击浏览器内的</w:t>
      </w:r>
      <w:r>
        <w:t>Logical视图，选择new→class diagram。把浏览器内的类拉到类图中即可。</w:t>
      </w:r>
    </w:p>
    <w:p w14:paraId="6A473EED" w14:textId="77777777" w:rsidR="0062762B" w:rsidRDefault="0062762B" w:rsidP="0062762B">
      <w:r>
        <w:t>2.3.5创建类之间的关系</w:t>
      </w:r>
    </w:p>
    <w:p w14:paraId="2F638FBC" w14:textId="77777777" w:rsidR="00EF5B19" w:rsidRPr="0062762B" w:rsidRDefault="00EF5B19"/>
    <w:sectPr w:rsidR="00EF5B19" w:rsidRPr="00627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2B"/>
    <w:rsid w:val="0062762B"/>
    <w:rsid w:val="00CD07C3"/>
    <w:rsid w:val="00EF5B19"/>
    <w:rsid w:val="00F43BD0"/>
    <w:rsid w:val="00FF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8562"/>
  <w15:chartTrackingRefBased/>
  <w15:docId w15:val="{5D118EE7-36E4-45DF-BAA6-9A5B7CB7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762B"/>
    <w:pPr>
      <w:widowControl w:val="0"/>
      <w:jc w:val="both"/>
    </w:pPr>
  </w:style>
  <w:style w:type="paragraph" w:styleId="1">
    <w:name w:val="heading 1"/>
    <w:basedOn w:val="a"/>
    <w:next w:val="a"/>
    <w:link w:val="10"/>
    <w:uiPriority w:val="9"/>
    <w:qFormat/>
    <w:rsid w:val="00F43BD0"/>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basedOn w:val="a"/>
    <w:link w:val="a4"/>
    <w:qFormat/>
    <w:rsid w:val="00CD07C3"/>
    <w:pPr>
      <w:widowControl/>
      <w:jc w:val="center"/>
      <w:outlineLvl w:val="0"/>
    </w:pPr>
    <w:rPr>
      <w:rFonts w:ascii="Times New Roman" w:eastAsia="黑体" w:hAnsi="Times New Roman"/>
      <w:sz w:val="30"/>
    </w:rPr>
  </w:style>
  <w:style w:type="character" w:customStyle="1" w:styleId="a4">
    <w:name w:val="章节标题 字符"/>
    <w:basedOn w:val="a0"/>
    <w:link w:val="a3"/>
    <w:rsid w:val="00CD07C3"/>
    <w:rPr>
      <w:rFonts w:ascii="Times New Roman" w:eastAsia="黑体" w:hAnsi="Times New Roman"/>
      <w:sz w:val="30"/>
    </w:rPr>
  </w:style>
  <w:style w:type="paragraph" w:customStyle="1" w:styleId="a5">
    <w:name w:val="一级节标题"/>
    <w:basedOn w:val="a3"/>
    <w:link w:val="a6"/>
    <w:qFormat/>
    <w:rsid w:val="00CD07C3"/>
    <w:pPr>
      <w:spacing w:before="360" w:after="120" w:line="400" w:lineRule="atLeast"/>
      <w:jc w:val="left"/>
      <w:outlineLvl w:val="1"/>
    </w:pPr>
    <w:rPr>
      <w:sz w:val="28"/>
    </w:rPr>
  </w:style>
  <w:style w:type="character" w:customStyle="1" w:styleId="a6">
    <w:name w:val="一级节标题 字符"/>
    <w:basedOn w:val="a4"/>
    <w:link w:val="a5"/>
    <w:rsid w:val="00CD07C3"/>
    <w:rPr>
      <w:rFonts w:ascii="Times New Roman" w:eastAsia="黑体" w:hAnsi="Times New Roman"/>
      <w:sz w:val="28"/>
    </w:rPr>
  </w:style>
  <w:style w:type="paragraph" w:customStyle="1" w:styleId="a7">
    <w:name w:val="二级节标题"/>
    <w:basedOn w:val="a5"/>
    <w:link w:val="a8"/>
    <w:qFormat/>
    <w:rsid w:val="00CD07C3"/>
    <w:pPr>
      <w:spacing w:before="240"/>
      <w:outlineLvl w:val="2"/>
    </w:pPr>
  </w:style>
  <w:style w:type="character" w:customStyle="1" w:styleId="a8">
    <w:name w:val="二级节标题 字符"/>
    <w:basedOn w:val="a6"/>
    <w:link w:val="a7"/>
    <w:rsid w:val="00CD07C3"/>
    <w:rPr>
      <w:rFonts w:ascii="Times New Roman" w:eastAsia="黑体" w:hAnsi="Times New Roman"/>
      <w:sz w:val="28"/>
    </w:rPr>
  </w:style>
  <w:style w:type="paragraph" w:customStyle="1" w:styleId="a9">
    <w:name w:val="三级节标题"/>
    <w:basedOn w:val="a7"/>
    <w:link w:val="aa"/>
    <w:qFormat/>
    <w:rsid w:val="00CD07C3"/>
    <w:pPr>
      <w:outlineLvl w:val="3"/>
    </w:pPr>
    <w:rPr>
      <w:sz w:val="24"/>
    </w:rPr>
  </w:style>
  <w:style w:type="character" w:customStyle="1" w:styleId="aa">
    <w:name w:val="三级节标题 字符"/>
    <w:basedOn w:val="a8"/>
    <w:link w:val="a9"/>
    <w:rsid w:val="00CD07C3"/>
    <w:rPr>
      <w:rFonts w:ascii="Times New Roman" w:eastAsia="黑体" w:hAnsi="Times New Roman"/>
      <w:sz w:val="24"/>
    </w:rPr>
  </w:style>
  <w:style w:type="paragraph" w:customStyle="1" w:styleId="ab">
    <w:name w:val="图头"/>
    <w:basedOn w:val="a9"/>
    <w:link w:val="ac"/>
    <w:qFormat/>
    <w:rsid w:val="00CD07C3"/>
    <w:pPr>
      <w:spacing w:before="120" w:after="240"/>
      <w:jc w:val="center"/>
      <w:outlineLvl w:val="9"/>
    </w:pPr>
    <w:rPr>
      <w:rFonts w:eastAsia="宋体"/>
    </w:rPr>
  </w:style>
  <w:style w:type="character" w:customStyle="1" w:styleId="ac">
    <w:name w:val="图头 字符"/>
    <w:basedOn w:val="aa"/>
    <w:link w:val="ab"/>
    <w:rsid w:val="00CD07C3"/>
    <w:rPr>
      <w:rFonts w:ascii="Times New Roman" w:eastAsia="宋体" w:hAnsi="Times New Roman"/>
      <w:sz w:val="24"/>
    </w:rPr>
  </w:style>
  <w:style w:type="paragraph" w:customStyle="1" w:styleId="ad">
    <w:name w:val="表头"/>
    <w:basedOn w:val="ab"/>
    <w:link w:val="ae"/>
    <w:qFormat/>
    <w:rsid w:val="00CD07C3"/>
    <w:pPr>
      <w:spacing w:before="240" w:after="120"/>
    </w:pPr>
  </w:style>
  <w:style w:type="character" w:customStyle="1" w:styleId="ae">
    <w:name w:val="表头 字符"/>
    <w:basedOn w:val="ac"/>
    <w:link w:val="ad"/>
    <w:rsid w:val="00CD07C3"/>
    <w:rPr>
      <w:rFonts w:ascii="Times New Roman" w:eastAsia="宋体" w:hAnsi="Times New Roman"/>
      <w:sz w:val="24"/>
    </w:rPr>
  </w:style>
  <w:style w:type="paragraph" w:customStyle="1" w:styleId="af">
    <w:name w:val="参考文献"/>
    <w:basedOn w:val="ad"/>
    <w:link w:val="af0"/>
    <w:qFormat/>
    <w:rsid w:val="00CD07C3"/>
    <w:pPr>
      <w:ind w:left="200" w:hangingChars="200" w:hanging="200"/>
      <w:jc w:val="left"/>
    </w:pPr>
  </w:style>
  <w:style w:type="character" w:customStyle="1" w:styleId="af0">
    <w:name w:val="参考文献 字符"/>
    <w:basedOn w:val="ae"/>
    <w:link w:val="af"/>
    <w:rsid w:val="00CD07C3"/>
    <w:rPr>
      <w:rFonts w:ascii="Times New Roman" w:eastAsia="宋体" w:hAnsi="Times New Roman"/>
      <w:sz w:val="24"/>
    </w:rPr>
  </w:style>
  <w:style w:type="paragraph" w:customStyle="1" w:styleId="af1">
    <w:name w:val="学术论文正文"/>
    <w:basedOn w:val="af2"/>
    <w:link w:val="af3"/>
    <w:qFormat/>
    <w:rsid w:val="00CD07C3"/>
    <w:pPr>
      <w:spacing w:before="0" w:after="0" w:line="400" w:lineRule="atLeast"/>
      <w:ind w:firstLineChars="200" w:firstLine="200"/>
      <w:jc w:val="both"/>
      <w:outlineLvl w:val="9"/>
    </w:pPr>
    <w:rPr>
      <w:rFonts w:eastAsia="宋体"/>
      <w:sz w:val="24"/>
    </w:rPr>
  </w:style>
  <w:style w:type="character" w:customStyle="1" w:styleId="af3">
    <w:name w:val="学术论文正文 字符"/>
    <w:basedOn w:val="af4"/>
    <w:link w:val="af1"/>
    <w:rsid w:val="00CD07C3"/>
    <w:rPr>
      <w:rFonts w:asciiTheme="majorHAnsi" w:eastAsia="宋体" w:hAnsiTheme="majorHAnsi" w:cstheme="majorBidi"/>
      <w:b/>
      <w:bCs/>
      <w:sz w:val="24"/>
      <w:szCs w:val="32"/>
    </w:rPr>
  </w:style>
  <w:style w:type="paragraph" w:styleId="af2">
    <w:name w:val="Title"/>
    <w:basedOn w:val="a"/>
    <w:next w:val="a"/>
    <w:link w:val="af4"/>
    <w:uiPriority w:val="10"/>
    <w:qFormat/>
    <w:rsid w:val="00CD07C3"/>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2"/>
    <w:uiPriority w:val="10"/>
    <w:rsid w:val="00CD07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43BD0"/>
    <w:rPr>
      <w:rFonts w:eastAsia="黑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1</cp:revision>
  <dcterms:created xsi:type="dcterms:W3CDTF">2020-11-09T10:42:00Z</dcterms:created>
  <dcterms:modified xsi:type="dcterms:W3CDTF">2020-11-09T11:42:00Z</dcterms:modified>
</cp:coreProperties>
</file>