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LỊCH SỬ 8  CHƯƠNG 6</w:t>
      </w:r>
    </w:p>
    <w:p>
      <w:pPr>
        <w:pStyle w:val="Title"/>
      </w:pPr>
      <w:r>
        <w:t>Châu Á từ nửa sau thế kỉ XIX đến đầu thế kỉ XX</w:t>
      </w:r>
    </w:p>
    <w:p>
      <w:r>
        <w:rPr>
          <w:b/>
        </w:rPr>
        <w:t>30 câu cơ bản và 6 câu mở rộng • Chỉ gồm câu hỏi</w:t>
      </w:r>
    </w:p>
    <w:p>
      <w:pPr>
        <w:spacing w:after="100"/>
      </w:pPr>
      <w:r>
        <w:t>Kết nối tri thức Chương 6; Chân trời sáng tạo Chương 5; Cánh Diều Chương 6.</w:t>
      </w:r>
    </w:p>
    <w:p>
      <w:r>
        <w:rPr>
          <w:sz w:val="20"/>
        </w:rPr>
        <w:t>KNTT: Kết nối tri thức với cuộc sống; CTST: Chân trời sáng tạo; CD: Cánh Diều. Số bài ở tiêu đề theo KNTT; dòng chú thích ở mỗi câu ghi bài tương ứng trong ba bộ sách.</w:t>
      </w:r>
    </w:p>
    <w:p>
      <w:pPr>
        <w:pStyle w:val="Heading1"/>
      </w:pPr>
      <w:r>
        <w:t>PHẦN A. CÂU HỎI CƠ BẢN</w:t>
      </w:r>
    </w:p>
    <w:p>
      <w:pPr>
        <w:pStyle w:val="Heading2"/>
      </w:pPr>
      <w:r>
        <w:t>I. Bài 14: Trung Quốc và Nhật Bản từ nửa sau thế kỉ XIX đến đầu thế kỉ XX</w:t>
      </w:r>
    </w:p>
    <w:p>
      <w:pPr>
        <w:keepNext/>
        <w:spacing w:after="120"/>
      </w:pPr>
      <w:r>
        <w:rPr>
          <w:sz w:val="19"/>
        </w:rPr>
        <w:t>CTST — Bài 15: Trung Quốc; Bài 16: Nhật Bản</w:t>
        <w:br/>
        <w:t>CD — Bài 13: Trung Quốc và Nhật Bản</w:t>
      </w:r>
    </w:p>
    <w:p>
      <w:pPr>
        <w:keepLines/>
      </w:pPr>
      <w:r>
        <w:rPr>
          <w:b/>
        </w:rPr>
        <w:t xml:space="preserve">Câu 1: </w:t>
      </w:r>
      <w:r>
        <w:t>Vì sao Trung Quốc trở thành đối tượng xâm lược của các nước đế quốc trong thế kỉ XIX?</w:t>
      </w:r>
      <w:r>
        <w:rPr>
          <w:i/>
          <w:sz w:val="18"/>
        </w:rPr>
        <w:br/>
        <w:t>[KNTT: Bài 14 | CTST: Bài 15 | CD: Bài 13]</w:t>
      </w:r>
    </w:p>
    <w:p>
      <w:pPr>
        <w:keepLines/>
      </w:pPr>
      <w:r>
        <w:rPr>
          <w:b/>
        </w:rPr>
        <w:t xml:space="preserve">Câu 2: </w:t>
      </w:r>
      <w:r>
        <w:t>Chiến tranh thuốc phiện làm thay đổi tình hình Trung Quốc như thế nào?</w:t>
      </w:r>
      <w:r>
        <w:rPr>
          <w:i/>
          <w:sz w:val="18"/>
        </w:rPr>
        <w:br/>
        <w:t>[KNTT: Bài 14 | CTST: Bài 15 | CD: Bài 13]</w:t>
      </w:r>
    </w:p>
    <w:p>
      <w:pPr>
        <w:keepLines/>
      </w:pPr>
      <w:r>
        <w:rPr>
          <w:b/>
        </w:rPr>
        <w:t xml:space="preserve">Câu 3: </w:t>
      </w:r>
      <w:r>
        <w:t>Các nước đế quốc phân chia phạm vi ảnh hưởng ở Trung Quốc ra sao?</w:t>
      </w:r>
      <w:r>
        <w:rPr>
          <w:i/>
          <w:sz w:val="18"/>
        </w:rPr>
        <w:br/>
        <w:t>[KNTT: Bài 14 | CTST: Bài 15 | CD: Bài 13]</w:t>
      </w:r>
    </w:p>
    <w:p>
      <w:pPr>
        <w:keepLines/>
      </w:pPr>
      <w:r>
        <w:rPr>
          <w:b/>
        </w:rPr>
        <w:t xml:space="preserve">Câu 4: </w:t>
      </w:r>
      <w:r>
        <w:t>Cuộc khởi nghĩa Thái bình Thiên quốc có mục tiêu và kết quả gì?</w:t>
      </w:r>
      <w:r>
        <w:rPr>
          <w:i/>
          <w:sz w:val="18"/>
        </w:rPr>
        <w:br/>
        <w:t>[KNTT: Bài 14 | CTST: Bài 15 | CD: Bài 13]</w:t>
      </w:r>
    </w:p>
    <w:p>
      <w:pPr>
        <w:keepLines/>
      </w:pPr>
      <w:r>
        <w:rPr>
          <w:b/>
        </w:rPr>
        <w:t xml:space="preserve">Câu 5: </w:t>
      </w:r>
      <w:r>
        <w:t>Cuộc vận động Duy tân năm 1898 ở Trung Quốc nhằm mục đích gì và vì sao thất bại?</w:t>
      </w:r>
      <w:r>
        <w:rPr>
          <w:i/>
          <w:sz w:val="18"/>
        </w:rPr>
        <w:br/>
        <w:t>[KNTT: Bài 14 | CTST: Bài 15 | CD: Bài 13]</w:t>
      </w:r>
    </w:p>
    <w:p>
      <w:pPr>
        <w:keepLines/>
      </w:pPr>
      <w:r>
        <w:rPr>
          <w:b/>
        </w:rPr>
        <w:t xml:space="preserve">Câu 6: </w:t>
      </w:r>
      <w:r>
        <w:t>Phong trào Nghĩa Hòa đoàn bùng nổ trong hoàn cảnh nào?</w:t>
      </w:r>
      <w:r>
        <w:rPr>
          <w:i/>
          <w:sz w:val="18"/>
        </w:rPr>
        <w:br/>
        <w:t>[KNTT: Bài 14 | CTST: Bài 15 | CD: Bài 13]</w:t>
      </w:r>
    </w:p>
    <w:p>
      <w:pPr>
        <w:keepLines/>
      </w:pPr>
      <w:r>
        <w:rPr>
          <w:b/>
        </w:rPr>
        <w:t xml:space="preserve">Câu 7: </w:t>
      </w:r>
      <w:r>
        <w:t>Tôn Trung Sơn có vai trò gì đối với phong trào cách mạng Trung Quốc?</w:t>
      </w:r>
      <w:r>
        <w:rPr>
          <w:i/>
          <w:sz w:val="18"/>
        </w:rPr>
        <w:br/>
        <w:t>[KNTT: Bài 14 | CTST: Bài 15 | CD: Bài 13]</w:t>
      </w:r>
    </w:p>
    <w:p>
      <w:pPr>
        <w:keepLines/>
      </w:pPr>
      <w:r>
        <w:rPr>
          <w:b/>
        </w:rPr>
        <w:t xml:space="preserve">Câu 8: </w:t>
      </w:r>
      <w:r>
        <w:t>Cách mạng Tân Hợi năm 1911 có kết quả, ý nghĩa và hạn chế gì?</w:t>
      </w:r>
      <w:r>
        <w:rPr>
          <w:i/>
          <w:sz w:val="18"/>
        </w:rPr>
        <w:br/>
        <w:t>[KNTT: Bài 14 | CTST: Bài 15 | CD: Bài 13]</w:t>
      </w:r>
    </w:p>
    <w:p>
      <w:pPr>
        <w:keepLines/>
      </w:pPr>
      <w:r>
        <w:rPr>
          <w:b/>
        </w:rPr>
        <w:t xml:space="preserve">Câu 9: </w:t>
      </w:r>
      <w:r>
        <w:t>Nhật Bản giữa thế kỉ XIX đứng trước những khó khăn và sức ép nào?</w:t>
      </w:r>
      <w:r>
        <w:rPr>
          <w:i/>
          <w:sz w:val="18"/>
        </w:rPr>
        <w:br/>
        <w:t>[KNTT: Bài 14 | CTST: Bài 16 | CD: Bài 13]</w:t>
      </w:r>
    </w:p>
    <w:p>
      <w:pPr>
        <w:keepLines/>
      </w:pPr>
      <w:r>
        <w:rPr>
          <w:b/>
        </w:rPr>
        <w:t xml:space="preserve">Câu 10: </w:t>
      </w:r>
      <w:r>
        <w:t>Cuộc Duy tân Minh Trị bắt đầu trong hoàn cảnh nào?</w:t>
      </w:r>
      <w:r>
        <w:rPr>
          <w:i/>
          <w:sz w:val="18"/>
        </w:rPr>
        <w:br/>
        <w:t>[KNTT: Bài 14 | CTST: Bài 16 | CD: Bài 13]</w:t>
      </w:r>
    </w:p>
    <w:p>
      <w:pPr>
        <w:keepLines/>
      </w:pPr>
      <w:r>
        <w:rPr>
          <w:b/>
        </w:rPr>
        <w:t xml:space="preserve">Câu 11: </w:t>
      </w:r>
      <w:r>
        <w:t>Cuộc Duy tân Minh Trị thực hiện những thay đổi gì về chính trị?</w:t>
      </w:r>
      <w:r>
        <w:rPr>
          <w:i/>
          <w:sz w:val="18"/>
        </w:rPr>
        <w:br/>
        <w:t>[KNTT: Bài 14 | CTST: Bài 16 | CD: Bài 13]</w:t>
      </w:r>
    </w:p>
    <w:p>
      <w:pPr>
        <w:keepLines/>
      </w:pPr>
      <w:r>
        <w:rPr>
          <w:b/>
        </w:rPr>
        <w:t xml:space="preserve">Câu 12: </w:t>
      </w:r>
      <w:r>
        <w:t>Những cải cách kinh tế của Minh Trị nhằm giải quyết các vấn đề gì?</w:t>
      </w:r>
      <w:r>
        <w:rPr>
          <w:i/>
          <w:sz w:val="18"/>
        </w:rPr>
        <w:br/>
        <w:t>[KNTT: Bài 14 | CTST: Bài 16 | CD: Bài 13]</w:t>
      </w:r>
    </w:p>
    <w:p>
      <w:pPr>
        <w:keepLines/>
      </w:pPr>
      <w:r>
        <w:rPr>
          <w:b/>
        </w:rPr>
        <w:t xml:space="preserve">Câu 13: </w:t>
      </w:r>
      <w:r>
        <w:t>Những cải cách giáo dục của Minh Trị có đặc điểm gì?</w:t>
      </w:r>
      <w:r>
        <w:rPr>
          <w:i/>
          <w:sz w:val="18"/>
        </w:rPr>
        <w:br/>
        <w:t>[KNTT: Bài 14 | CTST: Bài 16 | CD: Bài 13]</w:t>
      </w:r>
    </w:p>
    <w:p>
      <w:pPr>
        <w:keepLines/>
      </w:pPr>
      <w:r>
        <w:rPr>
          <w:b/>
        </w:rPr>
        <w:t xml:space="preserve">Câu 14: </w:t>
      </w:r>
      <w:r>
        <w:t>Những thay đổi về quân sự được thực hiện trong cuộc Duy tân Minh Trị như thế nào?</w:t>
      </w:r>
      <w:r>
        <w:rPr>
          <w:i/>
          <w:sz w:val="18"/>
        </w:rPr>
        <w:br/>
        <w:t>[KNTT: Bài 14 | CTST: Bài 16 | CD: Bài 13]</w:t>
      </w:r>
    </w:p>
    <w:p>
      <w:pPr>
        <w:keepLines/>
      </w:pPr>
      <w:r>
        <w:rPr>
          <w:b/>
        </w:rPr>
        <w:t xml:space="preserve">Câu 15: </w:t>
      </w:r>
      <w:r>
        <w:t>Cuộc Duy tân Minh Trị có ý nghĩa gì đối với sự phát triển của Nhật Bản?</w:t>
      </w:r>
      <w:r>
        <w:rPr>
          <w:i/>
          <w:sz w:val="18"/>
        </w:rPr>
        <w:br/>
        <w:t>[KNTT: Bài 14 | CTST: Bài 16 | CD: Bài 13]</w:t>
      </w:r>
    </w:p>
    <w:p>
      <w:pPr>
        <w:keepLines/>
      </w:pPr>
      <w:r>
        <w:rPr>
          <w:b/>
        </w:rPr>
        <w:t xml:space="preserve">Câu 16: </w:t>
      </w:r>
      <w:r>
        <w:t>Nhật Bản chuyển sang giai đoạn đế quốc chủ nghĩa cuối thế kỉ XIX đầu thế kỉ XX như thế nào?</w:t>
      </w:r>
      <w:r>
        <w:rPr>
          <w:i/>
          <w:sz w:val="18"/>
        </w:rPr>
        <w:br/>
        <w:t>[KNTT: Bài 14 | CTST: Bài 16 | CD: Bài 13]</w:t>
      </w:r>
    </w:p>
    <w:p>
      <w:pPr>
        <w:pStyle w:val="Heading2"/>
      </w:pPr>
      <w:r>
        <w:t>II. Bài 15: Ấn Độ và Đông Nam Á từ nửa sau thế kỉ XIX đến đầu thế kỉ XX</w:t>
      </w:r>
    </w:p>
    <w:p>
      <w:pPr>
        <w:keepNext/>
        <w:spacing w:after="120"/>
      </w:pPr>
      <w:r>
        <w:rPr>
          <w:sz w:val="19"/>
        </w:rPr>
        <w:t>CTST — Bài 17: Ấn Độ; Bài 18: Đông Nam Á</w:t>
        <w:br/>
        <w:t>CD — Bài 14: Ấn Độ và khu vực Đông Nam Á</w:t>
      </w:r>
    </w:p>
    <w:p>
      <w:pPr>
        <w:keepLines/>
      </w:pPr>
      <w:r>
        <w:rPr>
          <w:b/>
        </w:rPr>
        <w:t xml:space="preserve">Câu 17: </w:t>
      </w:r>
      <w:r>
        <w:t>Thực dân Anh tổ chức sự thống trị ở Ấn Độ nửa sau thế kỉ XIX như thế nào?</w:t>
      </w:r>
      <w:r>
        <w:rPr>
          <w:i/>
          <w:sz w:val="18"/>
        </w:rPr>
        <w:br/>
        <w:t>[KNTT: Bài 15 | CTST: Bài 17 | CD: Bài 14]</w:t>
      </w:r>
    </w:p>
    <w:p>
      <w:pPr>
        <w:keepLines/>
      </w:pPr>
      <w:r>
        <w:rPr>
          <w:b/>
        </w:rPr>
        <w:t xml:space="preserve">Câu 18: </w:t>
      </w:r>
      <w:r>
        <w:t>Chính sách khai thác kinh tế của Anh ảnh hưởng như thế nào đến người dân Ấn Độ?</w:t>
      </w:r>
      <w:r>
        <w:rPr>
          <w:i/>
          <w:sz w:val="18"/>
        </w:rPr>
        <w:br/>
        <w:t>[KNTT: Bài 15 | CTST: Bài 17 | CD: Bài 14]</w:t>
      </w:r>
    </w:p>
    <w:p>
      <w:pPr>
        <w:keepLines/>
      </w:pPr>
      <w:r>
        <w:rPr>
          <w:b/>
        </w:rPr>
        <w:t xml:space="preserve">Câu 19: </w:t>
      </w:r>
      <w:r>
        <w:t>Cuộc khởi nghĩa Xi-pay bùng nổ trong hoàn cảnh nào?</w:t>
      </w:r>
      <w:r>
        <w:rPr>
          <w:i/>
          <w:sz w:val="18"/>
        </w:rPr>
        <w:br/>
        <w:t>[KNTT: Bài 15 | CTST: Bài 17 | CD: Bài 14]</w:t>
      </w:r>
    </w:p>
    <w:p>
      <w:pPr>
        <w:keepLines/>
      </w:pPr>
      <w:r>
        <w:rPr>
          <w:b/>
        </w:rPr>
        <w:t xml:space="preserve">Câu 20: </w:t>
      </w:r>
      <w:r>
        <w:t>Cuộc khởi nghĩa Xi-pay có kết quả và ý nghĩa gì?</w:t>
      </w:r>
      <w:r>
        <w:rPr>
          <w:i/>
          <w:sz w:val="18"/>
        </w:rPr>
        <w:br/>
        <w:t>[KNTT: Bài 15 | CTST: Bài 17 | CD: Bài 14]</w:t>
      </w:r>
    </w:p>
    <w:p>
      <w:pPr>
        <w:keepLines/>
      </w:pPr>
      <w:r>
        <w:rPr>
          <w:b/>
        </w:rPr>
        <w:t xml:space="preserve">Câu 21: </w:t>
      </w:r>
      <w:r>
        <w:t>Đảng Quốc đại ở Ấn Độ được thành lập trong hoàn cảnh nào?</w:t>
      </w:r>
      <w:r>
        <w:rPr>
          <w:i/>
          <w:sz w:val="18"/>
        </w:rPr>
        <w:br/>
        <w:t>[KNTT: Bài 15 | CTST: Bài 17 | CD: Bài 14]</w:t>
      </w:r>
    </w:p>
    <w:p>
      <w:pPr>
        <w:keepLines/>
      </w:pPr>
      <w:r>
        <w:rPr>
          <w:b/>
        </w:rPr>
        <w:t xml:space="preserve">Câu 22: </w:t>
      </w:r>
      <w:r>
        <w:t>Các khuynh hướng đấu tranh trong Đảng Quốc đại có điểm khác nhau nào?</w:t>
      </w:r>
      <w:r>
        <w:rPr>
          <w:i/>
          <w:sz w:val="18"/>
        </w:rPr>
        <w:br/>
        <w:t>[KNTT: Bài 15 | CTST: Bài 17 | CD: Bài 14]</w:t>
      </w:r>
    </w:p>
    <w:p>
      <w:pPr>
        <w:keepLines/>
      </w:pPr>
      <w:r>
        <w:rPr>
          <w:b/>
        </w:rPr>
        <w:t xml:space="preserve">Câu 23: </w:t>
      </w:r>
      <w:r>
        <w:t>Phong trào chống chính sách chia cắt Ben-gan đầu thế kỉ XX thể hiện tinh thần đấu tranh của nhân dân Ấn Độ ra sao?</w:t>
      </w:r>
      <w:r>
        <w:rPr>
          <w:i/>
          <w:sz w:val="18"/>
        </w:rPr>
        <w:br/>
        <w:t>[KNTT: Bài 15 | CTST: Bài 17 | CD: Bài 14]</w:t>
      </w:r>
    </w:p>
    <w:p>
      <w:pPr>
        <w:keepLines/>
      </w:pPr>
      <w:r>
        <w:rPr>
          <w:b/>
        </w:rPr>
        <w:t xml:space="preserve">Câu 24: </w:t>
      </w:r>
      <w:r>
        <w:t>Đến cuối thế kỉ XIX, tình hình thuộc địa ở Đông Nam Á có đặc điểm gì?</w:t>
      </w:r>
      <w:r>
        <w:rPr>
          <w:i/>
          <w:sz w:val="18"/>
        </w:rPr>
        <w:br/>
        <w:t>[KNTT: Bài 15 | CTST: Bài 18 | CD: Bài 14]</w:t>
      </w:r>
    </w:p>
    <w:p>
      <w:pPr>
        <w:keepLines/>
      </w:pPr>
      <w:r>
        <w:rPr>
          <w:b/>
        </w:rPr>
        <w:t xml:space="preserve">Câu 25: </w:t>
      </w:r>
      <w:r>
        <w:t>Những biến đổi kinh tế và xã hội nào xuất hiện ở Đông Nam Á dưới ách thống trị thực dân?</w:t>
      </w:r>
      <w:r>
        <w:rPr>
          <w:i/>
          <w:sz w:val="18"/>
        </w:rPr>
        <w:br/>
        <w:t>[KNTT: Bài 15 | CTST: Bài 18 | CD: Bài 14]</w:t>
      </w:r>
    </w:p>
    <w:p>
      <w:pPr>
        <w:keepLines/>
      </w:pPr>
      <w:r>
        <w:rPr>
          <w:b/>
        </w:rPr>
        <w:t xml:space="preserve">Câu 26: </w:t>
      </w:r>
      <w:r>
        <w:t>Phong trào chống thực dân ở In-đô-nê-xi-a cuối thế kỉ XIX đầu thế kỉ XX có điểm gì nổi bật?</w:t>
      </w:r>
      <w:r>
        <w:rPr>
          <w:i/>
          <w:sz w:val="18"/>
        </w:rPr>
        <w:br/>
        <w:t>[KNTT: Bài 15 | CTST: Bài 18 | CD: Bài 14]</w:t>
      </w:r>
    </w:p>
    <w:p>
      <w:pPr>
        <w:keepLines/>
      </w:pPr>
      <w:r>
        <w:rPr>
          <w:b/>
        </w:rPr>
        <w:t xml:space="preserve">Câu 27: </w:t>
      </w:r>
      <w:r>
        <w:t>Phong trào đấu tranh ở Phi-líp-pin cuối thế kỉ XIX diễn ra như thế nào?</w:t>
      </w:r>
      <w:r>
        <w:rPr>
          <w:i/>
          <w:sz w:val="18"/>
        </w:rPr>
        <w:br/>
        <w:t>[KNTT: Bài 15 | CTST: Bài 18 | CD: Bài 14]</w:t>
      </w:r>
    </w:p>
    <w:p>
      <w:pPr>
        <w:keepLines/>
      </w:pPr>
      <w:r>
        <w:rPr>
          <w:b/>
        </w:rPr>
        <w:t xml:space="preserve">Câu 28: </w:t>
      </w:r>
      <w:r>
        <w:t>Những cuộc đấu tranh tiêu biểu nào diễn ra ở Cam-pu-chia và Lào chống thực dân Pháp?</w:t>
      </w:r>
      <w:r>
        <w:rPr>
          <w:i/>
          <w:sz w:val="18"/>
        </w:rPr>
        <w:br/>
        <w:t>[KNTT: Bài 15 | CTST: Bài 18 | CD: Bài 14]</w:t>
      </w:r>
    </w:p>
    <w:p>
      <w:pPr>
        <w:keepLines/>
      </w:pPr>
      <w:r>
        <w:rPr>
          <w:b/>
        </w:rPr>
        <w:t xml:space="preserve">Câu 29: </w:t>
      </w:r>
      <w:r>
        <w:t>Xiêm thực hiện những cải cách nào vào nửa sau thế kỉ XIX?</w:t>
      </w:r>
      <w:r>
        <w:rPr>
          <w:i/>
          <w:sz w:val="18"/>
        </w:rPr>
        <w:br/>
        <w:t>[KNTT: Bài 15 | CTST: Bài 18 | CD: Bài 14]</w:t>
      </w:r>
    </w:p>
    <w:p>
      <w:pPr>
        <w:keepLines/>
      </w:pPr>
      <w:r>
        <w:rPr>
          <w:b/>
        </w:rPr>
        <w:t xml:space="preserve">Câu 30: </w:t>
      </w:r>
      <w:r>
        <w:t>Phong trào giải phóng dân tộc ở Đông Nam Á đầu thế kỉ XX có những chuyển biến mới nào?</w:t>
      </w:r>
      <w:r>
        <w:rPr>
          <w:i/>
          <w:sz w:val="18"/>
        </w:rPr>
        <w:br/>
        <w:t>[KNTT: Bài 15 | CTST: Bài 18 | CD: Bài 14]</w:t>
      </w:r>
    </w:p>
    <w:p>
      <w:r>
        <w:br w:type="page"/>
      </w:r>
    </w:p>
    <w:p>
      <w:pPr>
        <w:pStyle w:val="Heading1"/>
      </w:pPr>
      <w:r>
        <w:t>PHẦN B. CÂU HỎI MỞ RỘNG</w:t>
      </w:r>
    </w:p>
    <w:p>
      <w:pPr>
        <w:pStyle w:val="Heading2"/>
      </w:pPr>
      <w:r>
        <w:t>I. Bài 14: Trung Quốc và Nhật Bản từ nửa sau thế kỉ XIX đến đầu thế kỉ XX</w:t>
      </w:r>
    </w:p>
    <w:p>
      <w:pPr>
        <w:keepLines/>
      </w:pPr>
      <w:r>
        <w:rPr>
          <w:b/>
        </w:rPr>
        <w:t xml:space="preserve">Câu 1: </w:t>
      </w:r>
      <w:r>
        <w:t>Vì sao Cách mạng Tân Hợi được xem là một bước tiến lớn dù chưa giải quyết triệt để các vấn đề của Trung Quốc?</w:t>
      </w:r>
      <w:r>
        <w:rPr>
          <w:i/>
          <w:sz w:val="18"/>
        </w:rPr>
        <w:br/>
        <w:t>[KNTT: Bài 14 | CTST: Bài 15 | CD: Bài 13]</w:t>
      </w:r>
    </w:p>
    <w:p>
      <w:pPr>
        <w:keepLines/>
      </w:pPr>
      <w:r>
        <w:rPr>
          <w:b/>
        </w:rPr>
        <w:t xml:space="preserve">Câu 2: </w:t>
      </w:r>
      <w:r>
        <w:t>Những điểm khác biệt nào giữa cuộc Duy tân Minh Trị và cuộc vận động Duy tân năm 1898 ở Trung Quốc giúp giải thích kết quả khác nhau?</w:t>
      </w:r>
      <w:r>
        <w:rPr>
          <w:i/>
          <w:sz w:val="18"/>
        </w:rPr>
        <w:br/>
        <w:t>[KNTT: Bài 14 | CTST: Bài 15, 16 | CD: Bài 13]</w:t>
      </w:r>
    </w:p>
    <w:p>
      <w:pPr>
        <w:keepLines/>
      </w:pPr>
      <w:r>
        <w:rPr>
          <w:b/>
        </w:rPr>
        <w:t xml:space="preserve">Câu 3: </w:t>
      </w:r>
      <w:r>
        <w:t>Vai trò của giáo dục trong cuộc Duy tân Minh Trị gợi ra điều gì về mối quan hệ giữa con người và sự phát triển đất nước?</w:t>
      </w:r>
      <w:r>
        <w:rPr>
          <w:i/>
          <w:sz w:val="18"/>
        </w:rPr>
        <w:br/>
        <w:t>[KNTT: Bài 14 | CTST: Bài 16 | CD: Bài 13]</w:t>
      </w:r>
    </w:p>
    <w:p>
      <w:pPr>
        <w:pStyle w:val="Heading2"/>
      </w:pPr>
      <w:r>
        <w:t>II. Bài 15: Ấn Độ và Đông Nam Á từ nửa sau thế kỉ XIX đến đầu thế kỉ XX</w:t>
      </w:r>
    </w:p>
    <w:p>
      <w:pPr>
        <w:keepLines/>
      </w:pPr>
      <w:r>
        <w:rPr>
          <w:b/>
        </w:rPr>
        <w:t xml:space="preserve">Câu 4: </w:t>
      </w:r>
      <w:r>
        <w:t>Vì sao chính sách chia để trị có thể làm sâu sắc thêm những khác biệt đã tồn tại trong xã hội thuộc địa?</w:t>
      </w:r>
      <w:r>
        <w:rPr>
          <w:i/>
          <w:sz w:val="18"/>
        </w:rPr>
        <w:br/>
        <w:t>[KNTT: Bài 15 | CTST: Bài 17 | CD: Bài 14]</w:t>
      </w:r>
    </w:p>
    <w:p>
      <w:pPr>
        <w:keepLines/>
      </w:pPr>
      <w:r>
        <w:rPr>
          <w:b/>
        </w:rPr>
        <w:t xml:space="preserve">Câu 5: </w:t>
      </w:r>
      <w:r>
        <w:t>Sự xuất hiện các lực lượng xã hội mới ảnh hưởng như thế nào đến hình thức đấu tranh giải phóng dân tộc ở châu Á?</w:t>
      </w:r>
      <w:r>
        <w:rPr>
          <w:i/>
          <w:sz w:val="18"/>
        </w:rPr>
        <w:br/>
        <w:t>[KNTT: Bài 15 | CTST: Bài 17, 18 | CD: Bài 14]</w:t>
      </w:r>
    </w:p>
    <w:p>
      <w:pPr>
        <w:keepLines/>
      </w:pPr>
      <w:r>
        <w:rPr>
          <w:b/>
        </w:rPr>
        <w:t xml:space="preserve">Câu 6: </w:t>
      </w:r>
      <w:r>
        <w:t>Vì sao khi giải thích việc Xiêm giữ được nền độc lập tương đối cần xem xét cả cải cách trong nước và quan hệ giữa các cường quốc?</w:t>
      </w:r>
      <w:r>
        <w:rPr>
          <w:i/>
          <w:sz w:val="18"/>
        </w:rPr>
        <w:br/>
        <w:t>[KNTT: Bài 15 | CTST: Bài 18 | CD: Bài 14]</w:t>
      </w:r>
    </w:p>
    <w:p>
      <w:pPr>
        <w:spacing w:before="200"/>
      </w:pPr>
      <w:r>
        <w:rPr>
          <w:sz w:val="18"/>
        </w:rPr>
        <w:t xml:space="preserve">Nguồn đối chiếu tên và số bài: </w:t>
      </w:r>
      <w:hyperlink r:id="rId11">
        <w:r>
          <w:rPr>
            <w:color w:val="000000"/>
            <w:sz w:val="18"/>
          </w:rPr>
          <w:t>Kết nối tri thức</w:t>
        </w:r>
      </w:hyperlink>
      <w:r>
        <w:rPr>
          <w:sz w:val="18"/>
        </w:rPr>
        <w:t xml:space="preserve"> • </w:t>
      </w:r>
      <w:hyperlink r:id="rId12">
        <w:r>
          <w:rPr>
            <w:color w:val="000000"/>
            <w:sz w:val="18"/>
          </w:rPr>
          <w:t>Chân trời sáng tạo</w:t>
        </w:r>
      </w:hyperlink>
      <w:r>
        <w:rPr>
          <w:sz w:val="18"/>
        </w:rPr>
        <w:t xml:space="preserve"> • </w:t>
      </w:r>
      <w:hyperlink r:id="rId13">
        <w:r>
          <w:rPr>
            <w:color w:val="000000"/>
            <w:sz w:val="18"/>
          </w:rPr>
          <w:t>Cánh Diều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152" w:bottom="936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LS_06  |  Trang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LỊCH SỬ VÀ ĐỊA LÍ 8  •  NGÂN HÀNG CÂU HỎI  •  LS_06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0" w:lineRule="auto"/>
    </w:pPr>
    <w:rPr>
      <w:rFonts w:ascii="Times New Roman" w:hAnsi="Times New Roman" w:eastAsia="Times New Roman"/>
      <w:color w:val="00000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20"/>
      <w:outlineLvl w:val="0"/>
    </w:pPr>
    <w:rPr>
      <w:rFonts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/>
      <w:outlineLvl w:val="1"/>
    </w:pPr>
    <w:rPr>
      <w:rFonts w:ascii="Times New Roman" w:hAnsi="Times New Roman" w:eastAsia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180"/>
      <w:contextualSpacing/>
    </w:pPr>
    <w:rPr>
      <w:rFonts w:ascii="Times New Roman" w:hAnsi="Times New Roman" w:eastAsia="Times New Roman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Times New Roman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vietjack.com/lich-su-8-kn/index.jsp" TargetMode="External"/><Relationship Id="rId12" Type="http://schemas.openxmlformats.org/officeDocument/2006/relationships/hyperlink" Target="https://vietjack.com/lich-su-8-ct/index.jsp" TargetMode="External"/><Relationship Id="rId13" Type="http://schemas.openxmlformats.org/officeDocument/2006/relationships/hyperlink" Target="https://vietjack.com/lich-su-8-cd/index.js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Châu Á từ nửa sau thế kỉ XIX đến đầu thế kỉ XX</dc:title>
  <dc:subject>Câu hỏi Lịch sử và Địa lí lớp 8 tổng hợp ba bộ sách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