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DE54" w14:textId="58F7C0CA" w:rsidR="002E3A57" w:rsidRDefault="002E3A57" w:rsidP="002E3A57">
      <w:pPr>
        <w:ind w:left="-850" w:right="-85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B61C9F" wp14:editId="6A9BE15C">
            <wp:simplePos x="0" y="0"/>
            <wp:positionH relativeFrom="column">
              <wp:posOffset>0</wp:posOffset>
            </wp:positionH>
            <wp:positionV relativeFrom="page">
              <wp:posOffset>944549</wp:posOffset>
            </wp:positionV>
            <wp:extent cx="4218940" cy="2390775"/>
            <wp:effectExtent l="0" t="0" r="0" b="9525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1AD58" w14:textId="77777777" w:rsidR="002E3A57" w:rsidRPr="00703E78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bookmarkStart w:id="0" w:name="_Hlk183958271"/>
      <w:r w:rsidRPr="00703E78">
        <w:rPr>
          <w:rFonts w:ascii="Times New Roman" w:hAnsi="Times New Roman" w:cs="Times New Roman"/>
          <w:sz w:val="20"/>
          <w:szCs w:val="20"/>
        </w:rPr>
        <w:t>Sud est le donneur. Il est donc le premier à décider s’il ouvre ou non.</w:t>
      </w:r>
    </w:p>
    <w:p w14:paraId="6473FE88" w14:textId="77777777" w:rsidR="002E3A57" w:rsidRPr="00703E78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50F88118" w14:textId="77777777" w:rsidR="002E3A57" w:rsidRPr="00703E78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 w:rsidRPr="00703E78">
        <w:rPr>
          <w:rFonts w:ascii="Times New Roman" w:hAnsi="Times New Roman" w:cs="Times New Roman"/>
          <w:sz w:val="20"/>
          <w:szCs w:val="20"/>
        </w:rPr>
        <w:t>On ouvre à partir de 12 points.</w:t>
      </w:r>
      <w:r w:rsidRPr="00703E78">
        <w:rPr>
          <w:rFonts w:ascii="Times New Roman" w:hAnsi="Times New Roman" w:cs="Times New Roman"/>
          <w:sz w:val="20"/>
          <w:szCs w:val="20"/>
        </w:rPr>
        <w:br/>
        <w:t>Sud en possède 15 (As = 4 ; Roi = 3 ; Dame = 2 ; Valet = 1)  et ouvre donc.</w:t>
      </w:r>
    </w:p>
    <w:p w14:paraId="687D5FD1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 w:rsidRPr="00703E78">
        <w:rPr>
          <w:rFonts w:ascii="Times New Roman" w:hAnsi="Times New Roman" w:cs="Times New Roman"/>
          <w:sz w:val="20"/>
          <w:szCs w:val="20"/>
        </w:rPr>
        <w:t>Son partenaire (Nord) lui annonce avoir 7 points. Cela fait 22 en tout et Sud est donc statistiquement censé réaliser 7 levées (plis)</w:t>
      </w:r>
      <w:r>
        <w:rPr>
          <w:rFonts w:ascii="Times New Roman" w:hAnsi="Times New Roman" w:cs="Times New Roman"/>
          <w:sz w:val="20"/>
          <w:szCs w:val="20"/>
        </w:rPr>
        <w:t xml:space="preserve"> sur les 13 que comporte la donne.</w:t>
      </w:r>
    </w:p>
    <w:p w14:paraId="2CD1B68F" w14:textId="77777777" w:rsidR="002E3A57" w:rsidRPr="00703E78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but de la défense (Est/Ouest)  est de l’en empêcher, en réalisant elle-même 7 plis.</w:t>
      </w:r>
    </w:p>
    <w:p w14:paraId="0455596E" w14:textId="56502662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5BDD5916" w14:textId="77777777" w:rsidR="002E3A57" w:rsidRPr="00703E78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59547D64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Ouest doit entamer (jouer la première carte de la donne). Ses deux couleurs les plus longues sont les 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 xml:space="preserve"> et les </w:t>
      </w:r>
      <w:r w:rsidRPr="00D36EF2">
        <w:rPr>
          <w:rFonts w:ascii="Times New Roman" w:hAnsi="Times New Roman" w:cs="Times New Roman"/>
          <w:color w:val="0070C0"/>
          <w:sz w:val="20"/>
          <w:szCs w:val="20"/>
        </w:rPr>
        <w:sym w:font="Symbol" w:char="F0AA"/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95B5A85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Les </w:t>
      </w:r>
      <w:r w:rsidRPr="00D36EF2">
        <w:rPr>
          <w:rFonts w:ascii="Times New Roman" w:hAnsi="Times New Roman" w:cs="Times New Roman"/>
          <w:color w:val="0070C0"/>
          <w:sz w:val="20"/>
          <w:szCs w:val="20"/>
        </w:rPr>
        <w:sym w:font="Symbol" w:char="F0AA"/>
      </w:r>
      <w:r>
        <w:rPr>
          <w:rFonts w:ascii="Times New Roman" w:hAnsi="Times New Roman" w:cs="Times New Roman"/>
          <w:sz w:val="20"/>
          <w:szCs w:val="20"/>
        </w:rPr>
        <w:t xml:space="preserve"> étant plus solides (Dame-Valet-Dix), il attaque de cette couleur, de préférence de la Dame (la plus haute des 3 qui se suivent).</w:t>
      </w:r>
    </w:p>
    <w:p w14:paraId="60AC5716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4E95DEBA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668E6973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mort (Nord) s’étale : il met ses cartes face visible sur la table.</w:t>
      </w:r>
    </w:p>
    <w:p w14:paraId="00703F7E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déclarant (Sud) fait son plan de jeu : il a 4 levées immédiates grâce à ses cartes maîtresses A</w:t>
      </w:r>
      <w:r w:rsidRPr="00D36EF2">
        <w:rPr>
          <w:rFonts w:ascii="Times New Roman" w:hAnsi="Times New Roman" w:cs="Times New Roman"/>
          <w:color w:val="0070C0"/>
          <w:sz w:val="20"/>
          <w:szCs w:val="20"/>
        </w:rPr>
        <w:sym w:font="Symbol" w:char="F0AA"/>
      </w:r>
      <w:r>
        <w:rPr>
          <w:rFonts w:ascii="Times New Roman" w:hAnsi="Times New Roman" w:cs="Times New Roman"/>
          <w:sz w:val="20"/>
          <w:szCs w:val="20"/>
        </w:rPr>
        <w:t xml:space="preserve"> + ARD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</w:p>
    <w:p w14:paraId="6D4068A9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Il lui en faut 3 de plus, qu’il pourra facilement trouver à 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>, en délogeant l’As puisqu’il possède toutes les cartes immédiatement inférieures RDVX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>, et un côté 4</w:t>
      </w:r>
      <w:r w:rsidRPr="00B8292F">
        <w:rPr>
          <w:rFonts w:ascii="Times New Roman" w:hAnsi="Times New Roman" w:cs="Times New Roman"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sz w:val="20"/>
          <w:szCs w:val="20"/>
        </w:rPr>
        <w:t xml:space="preserve"> en longueur (4 cartes à 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 xml:space="preserve"> en Nord).</w:t>
      </w:r>
    </w:p>
    <w:p w14:paraId="5AFC1BD2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14C43968" w14:textId="77777777" w:rsid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Si plutôt que d’affranchir (libérer) ses 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 xml:space="preserve">, Sud préfère commencer par tirer ses cartes maîtresses à 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>, il va affranchir un pli à la défense qui pourra alors encaisser 3</w:t>
      </w:r>
      <w:r w:rsidRPr="00D36EF2">
        <w:rPr>
          <w:rFonts w:ascii="Times New Roman" w:hAnsi="Times New Roman" w:cs="Times New Roman"/>
          <w:color w:val="0070C0"/>
          <w:sz w:val="20"/>
          <w:szCs w:val="20"/>
        </w:rPr>
        <w:sym w:font="Symbol" w:char="F0AA"/>
      </w:r>
      <w:r>
        <w:rPr>
          <w:rFonts w:ascii="Times New Roman" w:hAnsi="Times New Roman" w:cs="Times New Roman"/>
          <w:sz w:val="20"/>
          <w:szCs w:val="20"/>
        </w:rPr>
        <w:t>+1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>+1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>+2</w:t>
      </w:r>
      <w:r w:rsidRPr="00D36EF2">
        <w:rPr>
          <w:rFonts w:ascii="Times New Roman" w:hAnsi="Times New Roman" w:cs="Times New Roman"/>
          <w:color w:val="00B050"/>
          <w:sz w:val="20"/>
          <w:szCs w:val="20"/>
        </w:rPr>
        <w:sym w:font="Symbol" w:char="F0A7"/>
      </w:r>
      <w:r>
        <w:rPr>
          <w:rFonts w:ascii="Times New Roman" w:hAnsi="Times New Roman" w:cs="Times New Roman"/>
          <w:sz w:val="20"/>
          <w:szCs w:val="20"/>
        </w:rPr>
        <w:t xml:space="preserve"> soit 7 levées.</w:t>
      </w:r>
    </w:p>
    <w:p w14:paraId="4C0859A9" w14:textId="5E04F15B" w:rsidR="00D32AFF" w:rsidRPr="002E3A57" w:rsidRDefault="002E3A57" w:rsidP="002E3A57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 déclarant sera alors limité à 6 plis alors qu’il devait en réaliser 7 pour gagner.</w:t>
      </w:r>
      <w:bookmarkEnd w:id="0"/>
    </w:p>
    <w:sectPr w:rsidR="00D32AFF" w:rsidRPr="002E3A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83259"/>
    <w:multiLevelType w:val="hybridMultilevel"/>
    <w:tmpl w:val="5B4493C0"/>
    <w:lvl w:ilvl="0" w:tplc="33A6BA12">
      <w:start w:val="1"/>
      <w:numFmt w:val="upperRoman"/>
      <w:lvlText w:val="%1."/>
      <w:lvlJc w:val="center"/>
      <w:pPr>
        <w:ind w:left="-1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57"/>
    <w:rsid w:val="000674B8"/>
    <w:rsid w:val="002E3A57"/>
    <w:rsid w:val="0032664B"/>
    <w:rsid w:val="00D32AFF"/>
    <w:rsid w:val="00E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105309"/>
  <w14:defaultImageDpi w14:val="32767"/>
  <w15:chartTrackingRefBased/>
  <w15:docId w15:val="{73AF7820-26B5-4956-B153-91F2BC43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A57"/>
    <w:pPr>
      <w:spacing w:after="0"/>
      <w:ind w:left="-851" w:right="-851"/>
    </w:pPr>
    <w:rPr>
      <w:rFonts w:ascii="Consolas" w:hAnsi="Consolas"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Capron</dc:creator>
  <cp:keywords/>
  <dc:description/>
  <cp:lastModifiedBy>Guillaume Capron</cp:lastModifiedBy>
  <cp:revision>1</cp:revision>
  <dcterms:created xsi:type="dcterms:W3CDTF">2026-02-06T16:41:00Z</dcterms:created>
  <dcterms:modified xsi:type="dcterms:W3CDTF">2026-02-06T16:44:00Z</dcterms:modified>
</cp:coreProperties>
</file>