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Georgia" w:cs="Georgia" w:eastAsia="Georgia" w:hAnsi="Georgia"/>
          <w:b w:val="1"/>
          <w:bCs w:val="1"/>
          <w:color w:val="1a1a1a"/>
          <w:sz w:val="56"/>
          <w:szCs w:val="56"/>
          <w:rtl w:val="0"/>
        </w:rPr>
        <w:t xml:space="preserve">BEN KHAN</w:t>
      </w:r>
      <w:r w:rsidDel="00000000" w:rsidR="00000000" w:rsidRPr="00000000">
        <w:rPr>
          <w:rtl w:val="0"/>
        </w:rPr>
      </w:r>
    </w:p>
    <w:p w:rsidR="00000000" w:rsidDel="00000000" w:rsidP="00000000" w:rsidRDefault="00000000" w:rsidRPr="00000000" w14:paraId="00000002">
      <w:pPr>
        <w:spacing w:after="100" w:lineRule="auto"/>
        <w:jc w:val="center"/>
        <w:rPr>
          <w:rFonts w:ascii="Georgia" w:cs="Georgia" w:eastAsia="Georgia" w:hAnsi="Georgia"/>
          <w:i w:val="1"/>
          <w:iCs w:val="1"/>
          <w:color w:val="333333"/>
          <w:sz w:val="24"/>
          <w:szCs w:val="24"/>
        </w:rPr>
      </w:pPr>
      <w:r w:rsidDel="00000000" w:rsidR="00000000" w:rsidRPr="00000000">
        <w:rPr>
          <w:rFonts w:ascii="Georgia" w:cs="Georgia" w:eastAsia="Georgia" w:hAnsi="Georgia"/>
          <w:i w:val="1"/>
          <w:iCs w:val="1"/>
          <w:color w:val="333333"/>
          <w:sz w:val="24"/>
          <w:szCs w:val="24"/>
          <w:rtl w:val="0"/>
        </w:rPr>
        <w:t xml:space="preserve">Lead Software Developer</w:t>
      </w:r>
    </w:p>
    <w:p w:rsidR="00000000" w:rsidDel="00000000" w:rsidP="00000000" w:rsidRDefault="00000000" w:rsidRPr="00000000" w14:paraId="00000003">
      <w:pPr>
        <w:spacing w:after="180" w:lineRule="auto"/>
        <w:jc w:val="center"/>
        <w:rPr>
          <w:rFonts w:ascii="Georgia" w:cs="Georgia" w:eastAsia="Georgia" w:hAnsi="Georgia"/>
          <w:i w:val="1"/>
          <w:iCs w:val="1"/>
          <w:color w:val="333333"/>
          <w:sz w:val="24"/>
          <w:szCs w:val="24"/>
        </w:rPr>
      </w:pPr>
      <w:r w:rsidDel="00000000" w:rsidR="00000000" w:rsidRPr="00000000">
        <w:rPr>
          <w:rFonts w:ascii="Calibri" w:cs="Calibri" w:eastAsia="Calibri" w:hAnsi="Calibri"/>
          <w:color w:val="555555"/>
          <w:sz w:val="18"/>
          <w:szCs w:val="18"/>
          <w:rtl w:val="0"/>
        </w:rPr>
        <w:t xml:space="preserve">khanben010190@gmail.com  |  +1 (484) 323-1498  |  Prospect Park, PA  |  </w:t>
      </w:r>
      <w:hyperlink r:id="rId7">
        <w:r w:rsidDel="00000000" w:rsidR="00000000" w:rsidRPr="00000000">
          <w:rPr>
            <w:rFonts w:ascii="Calibri" w:cs="Calibri" w:eastAsia="Calibri" w:hAnsi="Calibri"/>
            <w:color w:val="1155cc"/>
            <w:sz w:val="18"/>
            <w:szCs w:val="18"/>
            <w:u w:val="single"/>
            <w:rtl w:val="0"/>
          </w:rPr>
          <w:t xml:space="preserve">Github</w:t>
        </w:r>
      </w:hyperlink>
      <w:r w:rsidDel="00000000" w:rsidR="00000000" w:rsidRPr="00000000">
        <w:rPr>
          <w:rFonts w:ascii="Calibri" w:cs="Calibri" w:eastAsia="Calibri" w:hAnsi="Calibri"/>
          <w:color w:val="555555"/>
          <w:sz w:val="18"/>
          <w:szCs w:val="18"/>
          <w:rtl w:val="0"/>
        </w:rPr>
        <w:t xml:space="preserve">  | </w:t>
      </w:r>
      <w:hyperlink r:id="rId8">
        <w:r w:rsidDel="00000000" w:rsidR="00000000" w:rsidRPr="00000000">
          <w:rPr>
            <w:rFonts w:ascii="Calibri" w:cs="Calibri" w:eastAsia="Calibri" w:hAnsi="Calibri"/>
            <w:color w:val="1155cc"/>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4">
      <w:pPr>
        <w:pBdr>
          <w:bottom w:color="999999" w:space="3" w:sz="4" w:val="single"/>
        </w:pBdr>
        <w:spacing w:after="90" w:before="220" w:lineRule="auto"/>
        <w:jc w:val="both"/>
        <w:rPr/>
      </w:pPr>
      <w:r w:rsidDel="00000000" w:rsidR="00000000" w:rsidRPr="00000000">
        <w:rPr>
          <w:rFonts w:ascii="Calibri" w:cs="Calibri" w:eastAsia="Calibri" w:hAnsi="Calibri"/>
          <w:b w:val="1"/>
          <w:bCs w:val="1"/>
          <w:smallCaps w:val="1"/>
          <w:color w:val="1a1a1a"/>
          <w:sz w:val="21"/>
          <w:szCs w:val="21"/>
          <w:rtl w:val="0"/>
        </w:rPr>
        <w:t xml:space="preserve">SUMMARY</w:t>
      </w:r>
      <w:r w:rsidDel="00000000" w:rsidR="00000000" w:rsidRPr="00000000">
        <w:rPr>
          <w:rtl w:val="0"/>
        </w:rPr>
      </w:r>
    </w:p>
    <w:p w:rsidR="00000000" w:rsidDel="00000000" w:rsidP="00000000" w:rsidRDefault="00000000" w:rsidRPr="00000000" w14:paraId="00000005">
      <w:pPr>
        <w:spacing w:after="60" w:lineRule="auto"/>
        <w:jc w:val="both"/>
        <w:rPr/>
      </w:pPr>
      <w:r w:rsidDel="00000000" w:rsidR="00000000" w:rsidRPr="00000000">
        <w:rPr>
          <w:rFonts w:ascii="Calibri" w:cs="Calibri" w:eastAsia="Calibri" w:hAnsi="Calibri"/>
          <w:color w:val="222222"/>
          <w:sz w:val="19"/>
          <w:szCs w:val="19"/>
          <w:rtl w:val="0"/>
        </w:rPr>
        <w:t xml:space="preserve">Senior MERN Stack Developer with 10 years of experience building fast, scalable web applications across the full JavaScript stack  React, Next.js, Node.js, Express, and MongoDB. Strong background in TypeScript, GraphQL, real time systems, and cloud-native deployments on AWS and Vercel. Has led frontend modernization efforts, built component driven design systems, and shipped high quality products in fast paced Agile teams. Focused on developer experience, clean architecture, and building systems that scale without becoming unmaintainable  with solid experience working remotely across distributed engineering teams.</w:t>
      </w:r>
      <w:r w:rsidDel="00000000" w:rsidR="00000000" w:rsidRPr="00000000">
        <w:rPr>
          <w:rtl w:val="0"/>
        </w:rPr>
      </w:r>
    </w:p>
    <w:p w:rsidR="00000000" w:rsidDel="00000000" w:rsidP="00000000" w:rsidRDefault="00000000" w:rsidRPr="00000000" w14:paraId="00000006">
      <w:pPr>
        <w:pBdr>
          <w:bottom w:color="999999" w:space="3" w:sz="4" w:val="single"/>
        </w:pBdr>
        <w:spacing w:after="90" w:before="220" w:lineRule="auto"/>
        <w:jc w:val="both"/>
        <w:rPr/>
      </w:pPr>
      <w:r w:rsidDel="00000000" w:rsidR="00000000" w:rsidRPr="00000000">
        <w:rPr>
          <w:rFonts w:ascii="Calibri" w:cs="Calibri" w:eastAsia="Calibri" w:hAnsi="Calibri"/>
          <w:b w:val="1"/>
          <w:bCs w:val="1"/>
          <w:smallCaps w:val="1"/>
          <w:color w:val="1a1a1a"/>
          <w:sz w:val="21"/>
          <w:szCs w:val="21"/>
          <w:rtl w:val="0"/>
        </w:rPr>
        <w:t xml:space="preserve">SKILLS</w:t>
      </w:r>
      <w:r w:rsidDel="00000000" w:rsidR="00000000" w:rsidRPr="00000000">
        <w:rPr>
          <w:rtl w:val="0"/>
        </w:rPr>
      </w:r>
    </w:p>
    <w:p w:rsidR="00000000" w:rsidDel="00000000" w:rsidP="00000000" w:rsidRDefault="00000000" w:rsidRPr="00000000" w14:paraId="00000007">
      <w:pPr>
        <w:spacing w:after="40" w:lineRule="auto"/>
        <w:jc w:val="both"/>
        <w:rPr/>
      </w:pPr>
      <w:r w:rsidDel="00000000" w:rsidR="00000000" w:rsidRPr="00000000">
        <w:rPr>
          <w:rFonts w:ascii="Calibri" w:cs="Calibri" w:eastAsia="Calibri" w:hAnsi="Calibri"/>
          <w:b w:val="1"/>
          <w:bCs w:val="1"/>
          <w:color w:val="1a1a1a"/>
          <w:sz w:val="19"/>
          <w:szCs w:val="19"/>
          <w:rtl w:val="0"/>
        </w:rPr>
        <w:t xml:space="preserve">Languages: </w:t>
      </w:r>
      <w:r w:rsidDel="00000000" w:rsidR="00000000" w:rsidRPr="00000000">
        <w:rPr>
          <w:rFonts w:ascii="Calibri" w:cs="Calibri" w:eastAsia="Calibri" w:hAnsi="Calibri"/>
          <w:color w:val="222222"/>
          <w:sz w:val="19"/>
          <w:szCs w:val="19"/>
          <w:rtl w:val="0"/>
        </w:rPr>
        <w:t xml:space="preserve">JavaScript (ES6+), TypeScript, HTML5, CSS3, Bash</w:t>
      </w:r>
      <w:r w:rsidDel="00000000" w:rsidR="00000000" w:rsidRPr="00000000">
        <w:rPr>
          <w:rtl w:val="0"/>
        </w:rPr>
      </w:r>
    </w:p>
    <w:p w:rsidR="00000000" w:rsidDel="00000000" w:rsidP="00000000" w:rsidRDefault="00000000" w:rsidRPr="00000000" w14:paraId="00000008">
      <w:pPr>
        <w:spacing w:after="40" w:lineRule="auto"/>
        <w:jc w:val="both"/>
        <w:rPr/>
      </w:pPr>
      <w:r w:rsidDel="00000000" w:rsidR="00000000" w:rsidRPr="00000000">
        <w:rPr>
          <w:rFonts w:ascii="Calibri" w:cs="Calibri" w:eastAsia="Calibri" w:hAnsi="Calibri"/>
          <w:b w:val="1"/>
          <w:bCs w:val="1"/>
          <w:color w:val="1a1a1a"/>
          <w:sz w:val="19"/>
          <w:szCs w:val="19"/>
          <w:rtl w:val="0"/>
        </w:rPr>
        <w:t xml:space="preserve">Frontend: </w:t>
      </w:r>
      <w:r w:rsidDel="00000000" w:rsidR="00000000" w:rsidRPr="00000000">
        <w:rPr>
          <w:rFonts w:ascii="Calibri" w:cs="Calibri" w:eastAsia="Calibri" w:hAnsi="Calibri"/>
          <w:color w:val="222222"/>
          <w:sz w:val="19"/>
          <w:szCs w:val="19"/>
          <w:rtl w:val="0"/>
        </w:rPr>
        <w:t xml:space="preserve">React.js, Next.js (SSR/SSG/ISR), Angular, Vue.js, Redux Toolkit, Zustand, React Query (TanStack), Tailwind CSS, Storybook, Radix UI, Framer Motion</w:t>
      </w:r>
      <w:r w:rsidDel="00000000" w:rsidR="00000000" w:rsidRPr="00000000">
        <w:rPr>
          <w:rtl w:val="0"/>
        </w:rPr>
      </w:r>
    </w:p>
    <w:p w:rsidR="00000000" w:rsidDel="00000000" w:rsidP="00000000" w:rsidRDefault="00000000" w:rsidRPr="00000000" w14:paraId="00000009">
      <w:pPr>
        <w:spacing w:after="40" w:lineRule="auto"/>
        <w:jc w:val="both"/>
        <w:rPr/>
      </w:pPr>
      <w:r w:rsidDel="00000000" w:rsidR="00000000" w:rsidRPr="00000000">
        <w:rPr>
          <w:rFonts w:ascii="Calibri" w:cs="Calibri" w:eastAsia="Calibri" w:hAnsi="Calibri"/>
          <w:b w:val="1"/>
          <w:bCs w:val="1"/>
          <w:color w:val="1a1a1a"/>
          <w:sz w:val="19"/>
          <w:szCs w:val="19"/>
          <w:rtl w:val="0"/>
        </w:rPr>
        <w:t xml:space="preserve">Backend: </w:t>
      </w:r>
      <w:r w:rsidDel="00000000" w:rsidR="00000000" w:rsidRPr="00000000">
        <w:rPr>
          <w:rFonts w:ascii="Calibri" w:cs="Calibri" w:eastAsia="Calibri" w:hAnsi="Calibri"/>
          <w:color w:val="222222"/>
          <w:sz w:val="19"/>
          <w:szCs w:val="19"/>
          <w:rtl w:val="0"/>
        </w:rPr>
        <w:t xml:space="preserve">Node.js, Express.js, GraphQL (Apollo Server), tRPC, REST APIs, WebSockets, Socket.IO, JWT, OAuth 2.0, Prisma, Mongoose</w:t>
      </w:r>
      <w:r w:rsidDel="00000000" w:rsidR="00000000" w:rsidRPr="00000000">
        <w:rPr>
          <w:rtl w:val="0"/>
        </w:rPr>
      </w:r>
    </w:p>
    <w:p w:rsidR="00000000" w:rsidDel="00000000" w:rsidP="00000000" w:rsidRDefault="00000000" w:rsidRPr="00000000" w14:paraId="0000000A">
      <w:pPr>
        <w:spacing w:after="40" w:lineRule="auto"/>
        <w:jc w:val="both"/>
        <w:rPr/>
      </w:pPr>
      <w:r w:rsidDel="00000000" w:rsidR="00000000" w:rsidRPr="00000000">
        <w:rPr>
          <w:rFonts w:ascii="Calibri" w:cs="Calibri" w:eastAsia="Calibri" w:hAnsi="Calibri"/>
          <w:b w:val="1"/>
          <w:bCs w:val="1"/>
          <w:color w:val="1a1a1a"/>
          <w:sz w:val="19"/>
          <w:szCs w:val="19"/>
          <w:rtl w:val="0"/>
        </w:rPr>
        <w:t xml:space="preserve">Databases: </w:t>
      </w:r>
      <w:r w:rsidDel="00000000" w:rsidR="00000000" w:rsidRPr="00000000">
        <w:rPr>
          <w:rFonts w:ascii="Calibri" w:cs="Calibri" w:eastAsia="Calibri" w:hAnsi="Calibri"/>
          <w:color w:val="222222"/>
          <w:sz w:val="19"/>
          <w:szCs w:val="19"/>
          <w:rtl w:val="0"/>
        </w:rPr>
        <w:t xml:space="preserve">MongoDB, PostgreSQL, MySQL, Redis, Elasticsearch, Firebase Firestore</w:t>
      </w:r>
      <w:r w:rsidDel="00000000" w:rsidR="00000000" w:rsidRPr="00000000">
        <w:rPr>
          <w:rtl w:val="0"/>
        </w:rPr>
      </w:r>
    </w:p>
    <w:p w:rsidR="00000000" w:rsidDel="00000000" w:rsidP="00000000" w:rsidRDefault="00000000" w:rsidRPr="00000000" w14:paraId="0000000B">
      <w:pPr>
        <w:spacing w:after="40" w:lineRule="auto"/>
        <w:jc w:val="both"/>
        <w:rPr/>
      </w:pPr>
      <w:r w:rsidDel="00000000" w:rsidR="00000000" w:rsidRPr="00000000">
        <w:rPr>
          <w:rFonts w:ascii="Calibri" w:cs="Calibri" w:eastAsia="Calibri" w:hAnsi="Calibri"/>
          <w:b w:val="1"/>
          <w:bCs w:val="1"/>
          <w:color w:val="1a1a1a"/>
          <w:sz w:val="19"/>
          <w:szCs w:val="19"/>
          <w:rtl w:val="0"/>
        </w:rPr>
        <w:t xml:space="preserve">Cloud &amp; DevOps: </w:t>
      </w:r>
      <w:r w:rsidDel="00000000" w:rsidR="00000000" w:rsidRPr="00000000">
        <w:rPr>
          <w:rFonts w:ascii="Calibri" w:cs="Calibri" w:eastAsia="Calibri" w:hAnsi="Calibri"/>
          <w:color w:val="222222"/>
          <w:sz w:val="19"/>
          <w:szCs w:val="19"/>
          <w:rtl w:val="0"/>
        </w:rPr>
        <w:t xml:space="preserve">AWS (EC2, ECS, S3, RDS, Lambda, CloudFront), Vercel, Docker, Kubernetes, Nginx, GitHub Actions, Jenkins, Terraform, Linux</w:t>
      </w:r>
      <w:r w:rsidDel="00000000" w:rsidR="00000000" w:rsidRPr="00000000">
        <w:rPr>
          <w:rtl w:val="0"/>
        </w:rPr>
      </w:r>
    </w:p>
    <w:p w:rsidR="00000000" w:rsidDel="00000000" w:rsidP="00000000" w:rsidRDefault="00000000" w:rsidRPr="00000000" w14:paraId="0000000C">
      <w:pPr>
        <w:spacing w:after="40" w:lineRule="auto"/>
        <w:jc w:val="both"/>
        <w:rPr/>
      </w:pPr>
      <w:r w:rsidDel="00000000" w:rsidR="00000000" w:rsidRPr="00000000">
        <w:rPr>
          <w:rFonts w:ascii="Calibri" w:cs="Calibri" w:eastAsia="Calibri" w:hAnsi="Calibri"/>
          <w:b w:val="1"/>
          <w:bCs w:val="1"/>
          <w:color w:val="1a1a1a"/>
          <w:sz w:val="19"/>
          <w:szCs w:val="19"/>
          <w:rtl w:val="0"/>
        </w:rPr>
        <w:t xml:space="preserve">Testing: </w:t>
      </w:r>
      <w:r w:rsidDel="00000000" w:rsidR="00000000" w:rsidRPr="00000000">
        <w:rPr>
          <w:rFonts w:ascii="Calibri" w:cs="Calibri" w:eastAsia="Calibri" w:hAnsi="Calibri"/>
          <w:color w:val="222222"/>
          <w:sz w:val="19"/>
          <w:szCs w:val="19"/>
          <w:rtl w:val="0"/>
        </w:rPr>
        <w:t xml:space="preserve">Jest, React Testing Library, Cypress, Playwright, Vitest, Supertest, MSW (Mock Service Worker), TDD</w:t>
      </w:r>
      <w:r w:rsidDel="00000000" w:rsidR="00000000" w:rsidRPr="00000000">
        <w:rPr>
          <w:rtl w:val="0"/>
        </w:rPr>
      </w:r>
    </w:p>
    <w:p w:rsidR="00000000" w:rsidDel="00000000" w:rsidP="00000000" w:rsidRDefault="00000000" w:rsidRPr="00000000" w14:paraId="0000000D">
      <w:pPr>
        <w:spacing w:after="40" w:lineRule="auto"/>
        <w:jc w:val="both"/>
        <w:rPr/>
      </w:pPr>
      <w:r w:rsidDel="00000000" w:rsidR="00000000" w:rsidRPr="00000000">
        <w:rPr>
          <w:rFonts w:ascii="Calibri" w:cs="Calibri" w:eastAsia="Calibri" w:hAnsi="Calibri"/>
          <w:b w:val="1"/>
          <w:bCs w:val="1"/>
          <w:color w:val="1a1a1a"/>
          <w:sz w:val="19"/>
          <w:szCs w:val="19"/>
          <w:rtl w:val="0"/>
        </w:rPr>
        <w:t xml:space="preserve">Tools &amp; Platforms: </w:t>
      </w:r>
      <w:r w:rsidDel="00000000" w:rsidR="00000000" w:rsidRPr="00000000">
        <w:rPr>
          <w:rFonts w:ascii="Calibri" w:cs="Calibri" w:eastAsia="Calibri" w:hAnsi="Calibri"/>
          <w:color w:val="222222"/>
          <w:sz w:val="19"/>
          <w:szCs w:val="19"/>
          <w:rtl w:val="0"/>
        </w:rPr>
        <w:t xml:space="preserve">TurboRepo, Monorepo architecture, Stripe SDK, Twilio, New Relic, Grafana, Prometheus, Jira, Notion, Slack, ClickUp</w:t>
      </w:r>
      <w:r w:rsidDel="00000000" w:rsidR="00000000" w:rsidRPr="00000000">
        <w:rPr>
          <w:rtl w:val="0"/>
        </w:rPr>
      </w:r>
    </w:p>
    <w:p w:rsidR="00000000" w:rsidDel="00000000" w:rsidP="00000000" w:rsidRDefault="00000000" w:rsidRPr="00000000" w14:paraId="0000000E">
      <w:pPr>
        <w:pBdr>
          <w:bottom w:color="999999" w:space="3" w:sz="4" w:val="single"/>
        </w:pBdr>
        <w:spacing w:after="90" w:before="220" w:lineRule="auto"/>
        <w:jc w:val="both"/>
        <w:rPr/>
      </w:pPr>
      <w:r w:rsidDel="00000000" w:rsidR="00000000" w:rsidRPr="00000000">
        <w:rPr>
          <w:rFonts w:ascii="Calibri" w:cs="Calibri" w:eastAsia="Calibri" w:hAnsi="Calibri"/>
          <w:b w:val="1"/>
          <w:bCs w:val="1"/>
          <w:smallCaps w:val="1"/>
          <w:color w:val="1a1a1a"/>
          <w:sz w:val="21"/>
          <w:szCs w:val="21"/>
          <w:rtl w:val="0"/>
        </w:rPr>
        <w:t xml:space="preserve">PROFESSIONAL EXPERIENCE</w:t>
      </w:r>
      <w:r w:rsidDel="00000000" w:rsidR="00000000" w:rsidRPr="00000000">
        <w:rPr>
          <w:rtl w:val="0"/>
        </w:rPr>
      </w:r>
    </w:p>
    <w:p w:rsidR="00000000" w:rsidDel="00000000" w:rsidP="00000000" w:rsidRDefault="00000000" w:rsidRPr="00000000" w14:paraId="0000000F">
      <w:pPr>
        <w:tabs>
          <w:tab w:val="right" w:leader="none" w:pos="10720"/>
        </w:tabs>
        <w:spacing w:before="130" w:lineRule="auto"/>
        <w:jc w:val="both"/>
        <w:rPr/>
      </w:pPr>
      <w:r w:rsidDel="00000000" w:rsidR="00000000" w:rsidRPr="00000000">
        <w:rPr>
          <w:rFonts w:ascii="Calibri" w:cs="Calibri" w:eastAsia="Calibri" w:hAnsi="Calibri"/>
          <w:b w:val="1"/>
          <w:bCs w:val="1"/>
          <w:color w:val="1a1a1a"/>
          <w:rtl w:val="0"/>
        </w:rPr>
        <w:t xml:space="preserve">Lead Software Developer</w:t>
        <w:tab/>
      </w:r>
      <w:r w:rsidDel="00000000" w:rsidR="00000000" w:rsidRPr="00000000">
        <w:rPr>
          <w:rFonts w:ascii="Calibri" w:cs="Calibri" w:eastAsia="Calibri" w:hAnsi="Calibri"/>
          <w:color w:val="555555"/>
          <w:sz w:val="18"/>
          <w:szCs w:val="18"/>
          <w:rtl w:val="0"/>
        </w:rPr>
        <w:t xml:space="preserve">May 2022 – Present</w:t>
      </w:r>
      <w:r w:rsidDel="00000000" w:rsidR="00000000" w:rsidRPr="00000000">
        <w:rPr>
          <w:rtl w:val="0"/>
        </w:rPr>
      </w:r>
    </w:p>
    <w:p w:rsidR="00000000" w:rsidDel="00000000" w:rsidP="00000000" w:rsidRDefault="00000000" w:rsidRPr="00000000" w14:paraId="00000010">
      <w:pPr>
        <w:tabs>
          <w:tab w:val="right" w:leader="none" w:pos="10720"/>
        </w:tabs>
        <w:spacing w:after="50" w:lineRule="auto"/>
        <w:jc w:val="both"/>
        <w:rPr>
          <w:rFonts w:ascii="Calibri" w:cs="Calibri" w:eastAsia="Calibri" w:hAnsi="Calibri"/>
          <w:b w:val="1"/>
          <w:bCs w:val="1"/>
          <w:color w:val="1a1a1a"/>
        </w:rPr>
      </w:pPr>
      <w:r w:rsidDel="00000000" w:rsidR="00000000" w:rsidRPr="00000000">
        <w:rPr>
          <w:rFonts w:ascii="Calibri" w:cs="Calibri" w:eastAsia="Calibri" w:hAnsi="Calibri"/>
          <w:i w:val="1"/>
          <w:iCs w:val="1"/>
          <w:color w:val="555555"/>
          <w:sz w:val="19"/>
          <w:szCs w:val="19"/>
          <w:rtl w:val="0"/>
        </w:rPr>
        <w:t xml:space="preserve">Bombparty</w:t>
        <w:tab/>
      </w:r>
      <w:r w:rsidDel="00000000" w:rsidR="00000000" w:rsidRPr="00000000">
        <w:rPr>
          <w:rFonts w:ascii="Calibri" w:cs="Calibri" w:eastAsia="Calibri" w:hAnsi="Calibri"/>
          <w:i w:val="1"/>
          <w:iCs w:val="1"/>
          <w:color w:val="555555"/>
          <w:sz w:val="18"/>
          <w:szCs w:val="18"/>
          <w:rtl w:val="0"/>
        </w:rPr>
        <w:t xml:space="preserve">Remote</w:t>
      </w:r>
      <w:r w:rsidDel="00000000" w:rsidR="00000000" w:rsidRPr="00000000">
        <w:rPr>
          <w:rtl w:val="0"/>
        </w:rPr>
      </w:r>
    </w:p>
    <w:p w:rsidR="00000000" w:rsidDel="00000000" w:rsidP="00000000" w:rsidRDefault="00000000" w:rsidRPr="00000000" w14:paraId="00000011">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Architected and led a high availability Next.js + Node.js platform serving 3M+ monthly requests, leveraging server-side rendering, ISR, and edge cached API routes to achieve sub-200 ms TTFB globally.</w:t>
      </w:r>
      <w:r w:rsidDel="00000000" w:rsidR="00000000" w:rsidRPr="00000000">
        <w:rPr>
          <w:rtl w:val="0"/>
        </w:rPr>
      </w:r>
    </w:p>
    <w:p w:rsidR="00000000" w:rsidDel="00000000" w:rsidP="00000000" w:rsidRDefault="00000000" w:rsidRPr="00000000" w14:paraId="00000012">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Redesigned the React frontend around a component driven design system built with Storybook and Radix UI, reducing cross-team UI inconsistency by 60% and accelerating feature delivery by 25%.</w:t>
      </w:r>
      <w:r w:rsidDel="00000000" w:rsidR="00000000" w:rsidRPr="00000000">
        <w:rPr>
          <w:rtl w:val="0"/>
        </w:rPr>
      </w:r>
    </w:p>
    <w:p w:rsidR="00000000" w:rsidDel="00000000" w:rsidP="00000000" w:rsidRDefault="00000000" w:rsidRPr="00000000" w14:paraId="00000013">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Built a real time event collaboration layer using Socket.IO and Node.js, enabling live data synchronization across 10K+ concurrent sessions with sub 100 ms latency.</w:t>
      </w:r>
      <w:r w:rsidDel="00000000" w:rsidR="00000000" w:rsidRPr="00000000">
        <w:rPr>
          <w:rtl w:val="0"/>
        </w:rPr>
      </w:r>
    </w:p>
    <w:p w:rsidR="00000000" w:rsidDel="00000000" w:rsidP="00000000" w:rsidRDefault="00000000" w:rsidRPr="00000000" w14:paraId="00000014">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Engineered scalable Express.js and GraphQL (Apollo Server) APIs consumed by web and mobile clients, introducing query batching and DataLoader to eliminate N+1 patterns and cut API response times by 38%.</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Migrated global state from legacy Redux to Redux Toolkit and React Query, eliminating over 4,000 lines of boilerplate and reducing client-side re-render overhead by 30%.</w:t>
      </w:r>
      <w:r w:rsidDel="00000000" w:rsidR="00000000" w:rsidRPr="00000000">
        <w:rPr>
          <w:rtl w:val="0"/>
        </w:rPr>
      </w:r>
    </w:p>
    <w:p w:rsidR="00000000" w:rsidDel="00000000" w:rsidP="00000000" w:rsidRDefault="00000000" w:rsidRPr="00000000" w14:paraId="00000016">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Implemented JWT and OAuth 2.0 authentication with rotating refresh tokens and role-based access control, hardening the application auth surface across all microservices.</w:t>
      </w:r>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Led transition to a TurboRepo monorepo architecture with shared TypeScript packages, enabling code reuse across three product surfaces and cutting duplicated logic by 40%.</w:t>
      </w:r>
      <w:r w:rsidDel="00000000" w:rsidR="00000000" w:rsidRPr="00000000">
        <w:rPr>
          <w:rtl w:val="0"/>
        </w:rPr>
      </w:r>
    </w:p>
    <w:p w:rsidR="00000000" w:rsidDel="00000000" w:rsidP="00000000" w:rsidRDefault="00000000" w:rsidRPr="00000000" w14:paraId="00000018">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Built automated CI/CD pipelines with GitHub Actions  including type-check, lint, Jest unit, and Playwright E2E gates  reducing defect escape rate by 35% and enabling daily production releases.</w:t>
      </w:r>
      <w:r w:rsidDel="00000000" w:rsidR="00000000" w:rsidRPr="00000000">
        <w:rPr>
          <w:rtl w:val="0"/>
        </w:rPr>
      </w:r>
    </w:p>
    <w:p w:rsidR="00000000" w:rsidDel="00000000" w:rsidP="00000000" w:rsidRDefault="00000000" w:rsidRPr="00000000" w14:paraId="00000019">
      <w:pPr>
        <w:numPr>
          <w:ilvl w:val="0"/>
          <w:numId w:val="1"/>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Mentored a team of 5 engineers through architecture discussions, async code reviews, and pair sessions; introduced team-wide ESLint/Prettier standards and PR templates to raise code consistency.</w:t>
      </w:r>
      <w:r w:rsidDel="00000000" w:rsidR="00000000" w:rsidRPr="00000000">
        <w:rPr>
          <w:rtl w:val="0"/>
        </w:rPr>
      </w:r>
    </w:p>
    <w:p w:rsidR="00000000" w:rsidDel="00000000" w:rsidP="00000000" w:rsidRDefault="00000000" w:rsidRPr="00000000" w14:paraId="0000001A">
      <w:pPr>
        <w:numPr>
          <w:ilvl w:val="0"/>
          <w:numId w:val="1"/>
        </w:numPr>
        <w:spacing w:after="3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Deployed Prometheus and Grafana dashboards with Node.js custom metrics, reducing mean incident detection and resolution time by 32%.</w:t>
      </w:r>
      <w:r w:rsidDel="00000000" w:rsidR="00000000" w:rsidRPr="00000000">
        <w:rPr>
          <w:rtl w:val="0"/>
        </w:rPr>
      </w:r>
    </w:p>
    <w:p w:rsidR="00000000" w:rsidDel="00000000" w:rsidP="00000000" w:rsidRDefault="00000000" w:rsidRPr="00000000" w14:paraId="0000001B">
      <w:pPr>
        <w:tabs>
          <w:tab w:val="right" w:leader="none" w:pos="10720"/>
        </w:tabs>
        <w:spacing w:before="130" w:lineRule="auto"/>
        <w:jc w:val="both"/>
        <w:rPr/>
      </w:pPr>
      <w:r w:rsidDel="00000000" w:rsidR="00000000" w:rsidRPr="00000000">
        <w:rPr>
          <w:rFonts w:ascii="Calibri" w:cs="Calibri" w:eastAsia="Calibri" w:hAnsi="Calibri"/>
          <w:b w:val="1"/>
          <w:bCs w:val="1"/>
          <w:color w:val="1a1a1a"/>
          <w:rtl w:val="0"/>
        </w:rPr>
        <w:t xml:space="preserve">Senior Software Developer</w:t>
        <w:tab/>
      </w:r>
      <w:r w:rsidDel="00000000" w:rsidR="00000000" w:rsidRPr="00000000">
        <w:rPr>
          <w:rFonts w:ascii="Calibri" w:cs="Calibri" w:eastAsia="Calibri" w:hAnsi="Calibri"/>
          <w:color w:val="555555"/>
          <w:sz w:val="18"/>
          <w:szCs w:val="18"/>
          <w:rtl w:val="0"/>
        </w:rPr>
        <w:t xml:space="preserve">July 2019 – April 2022</w:t>
      </w:r>
      <w:r w:rsidDel="00000000" w:rsidR="00000000" w:rsidRPr="00000000">
        <w:rPr>
          <w:rtl w:val="0"/>
        </w:rPr>
      </w:r>
    </w:p>
    <w:p w:rsidR="00000000" w:rsidDel="00000000" w:rsidP="00000000" w:rsidRDefault="00000000" w:rsidRPr="00000000" w14:paraId="0000001C">
      <w:pPr>
        <w:tabs>
          <w:tab w:val="right" w:leader="none" w:pos="10720"/>
        </w:tabs>
        <w:spacing w:after="50" w:lineRule="auto"/>
        <w:jc w:val="both"/>
        <w:rPr>
          <w:rFonts w:ascii="Calibri" w:cs="Calibri" w:eastAsia="Calibri" w:hAnsi="Calibri"/>
          <w:b w:val="1"/>
          <w:bCs w:val="1"/>
          <w:color w:val="1a1a1a"/>
        </w:rPr>
      </w:pPr>
      <w:r w:rsidDel="00000000" w:rsidR="00000000" w:rsidRPr="00000000">
        <w:rPr>
          <w:rFonts w:ascii="Calibri" w:cs="Calibri" w:eastAsia="Calibri" w:hAnsi="Calibri"/>
          <w:i w:val="1"/>
          <w:iCs w:val="1"/>
          <w:color w:val="555555"/>
          <w:sz w:val="19"/>
          <w:szCs w:val="19"/>
          <w:rtl w:val="0"/>
        </w:rPr>
        <w:t xml:space="preserve">JorieAI</w:t>
        <w:tab/>
      </w:r>
      <w:r w:rsidDel="00000000" w:rsidR="00000000" w:rsidRPr="00000000">
        <w:rPr>
          <w:rFonts w:ascii="Calibri" w:cs="Calibri" w:eastAsia="Calibri" w:hAnsi="Calibri"/>
          <w:i w:val="1"/>
          <w:iCs w:val="1"/>
          <w:color w:val="555555"/>
          <w:sz w:val="18"/>
          <w:szCs w:val="18"/>
          <w:rtl w:val="0"/>
        </w:rPr>
        <w:t xml:space="preserve">Remote</w:t>
      </w:r>
      <w:r w:rsidDel="00000000" w:rsidR="00000000" w:rsidRPr="00000000">
        <w:rPr>
          <w:rtl w:val="0"/>
        </w:rPr>
      </w:r>
    </w:p>
    <w:p w:rsidR="00000000" w:rsidDel="00000000" w:rsidP="00000000" w:rsidRDefault="00000000" w:rsidRPr="00000000" w14:paraId="0000001D">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Delivered full stack features for a healthcare AI SaaS platform using React, Next.js, and Node.js/Express, serving 120K+ monthly active users with complex role-based workflows.</w:t>
      </w:r>
      <w:r w:rsidDel="00000000" w:rsidR="00000000" w:rsidRPr="00000000">
        <w:rPr>
          <w:rtl w:val="0"/>
        </w:rPr>
      </w:r>
    </w:p>
    <w:p w:rsidR="00000000" w:rsidDel="00000000" w:rsidP="00000000" w:rsidRDefault="00000000" w:rsidRPr="00000000" w14:paraId="0000001E">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Developed a real-time clinical notification system with WebSockets and Redis pub/sub, replacing a polling based architecture and reducing server load by 42% while achieving instant message delivery.</w:t>
      </w:r>
      <w:r w:rsidDel="00000000" w:rsidR="00000000" w:rsidRPr="00000000">
        <w:rPr>
          <w:rtl w:val="0"/>
        </w:rPr>
      </w:r>
    </w:p>
    <w:p w:rsidR="00000000" w:rsidDel="00000000" w:rsidP="00000000" w:rsidRDefault="00000000" w:rsidRPr="00000000" w14:paraId="0000001F">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Designed and shipped a GraphQL API layer (Apollo Server + Prisma + PostgreSQL) that replaced fragmented REST endpoints, reducing average data-fetch payload sizes by 50% and simplifying client integration.</w:t>
      </w:r>
      <w:r w:rsidDel="00000000" w:rsidR="00000000" w:rsidRPr="00000000">
        <w:rPr>
          <w:rtl w:val="0"/>
        </w:rPr>
      </w:r>
    </w:p>
    <w:p w:rsidR="00000000" w:rsidDel="00000000" w:rsidP="00000000" w:rsidRDefault="00000000" w:rsidRPr="00000000" w14:paraId="00000020">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Built a fully typed tRPC backend consumed by a Next.js frontend, achieving end-to-end type safety and eliminating an entire class of runtime API contract errors across the codebase.</w:t>
      </w:r>
      <w:r w:rsidDel="00000000" w:rsidR="00000000" w:rsidRPr="00000000">
        <w:rPr>
          <w:rtl w:val="0"/>
        </w:rPr>
      </w:r>
    </w:p>
    <w:p w:rsidR="00000000" w:rsidDel="00000000" w:rsidP="00000000" w:rsidRDefault="00000000" w:rsidRPr="00000000" w14:paraId="00000021">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Optimized MongoDB aggregation pipelines and added strategic indexes on high-read collections, improving dashboard query response times by 45% for time-series clinical data.</w:t>
      </w:r>
      <w:r w:rsidDel="00000000" w:rsidR="00000000" w:rsidRPr="00000000">
        <w:rPr>
          <w:rtl w:val="0"/>
        </w:rPr>
      </w:r>
    </w:p>
    <w:p w:rsidR="00000000" w:rsidDel="00000000" w:rsidP="00000000" w:rsidRDefault="00000000" w:rsidRPr="00000000" w14:paraId="00000022">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Integrated Stripe's Node.js SDK for subscription billing and webhook event handling, processing 20K+ monthly payment events with idempotent retry logic and dispute resolution support.</w:t>
      </w:r>
      <w:r w:rsidDel="00000000" w:rsidR="00000000" w:rsidRPr="00000000">
        <w:rPr>
          <w:rtl w:val="0"/>
        </w:rPr>
      </w:r>
    </w:p>
    <w:p w:rsidR="00000000" w:rsidDel="00000000" w:rsidP="00000000" w:rsidRDefault="00000000" w:rsidRPr="00000000" w14:paraId="00000023">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Containerized the full Node.js/React stack with Docker and Docker Compose for environment parity; deployed to AWS ECS with zero-downtime blue green release strategy.</w:t>
      </w:r>
      <w:r w:rsidDel="00000000" w:rsidR="00000000" w:rsidRPr="00000000">
        <w:rPr>
          <w:rtl w:val="0"/>
        </w:rPr>
      </w:r>
    </w:p>
    <w:p w:rsidR="00000000" w:rsidDel="00000000" w:rsidP="00000000" w:rsidRDefault="00000000" w:rsidRPr="00000000" w14:paraId="00000024">
      <w:pPr>
        <w:numPr>
          <w:ilvl w:val="0"/>
          <w:numId w:val="2"/>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Authored Jest unit and Supertest integration test suites achieving 91% coverage; introduced MSW for frontend API mocking, cutting flaky test failures by 55%.</w:t>
      </w:r>
      <w:r w:rsidDel="00000000" w:rsidR="00000000" w:rsidRPr="00000000">
        <w:rPr>
          <w:rtl w:val="0"/>
        </w:rPr>
      </w:r>
    </w:p>
    <w:p w:rsidR="00000000" w:rsidDel="00000000" w:rsidP="00000000" w:rsidRDefault="00000000" w:rsidRPr="00000000" w14:paraId="00000025">
      <w:pPr>
        <w:numPr>
          <w:ilvl w:val="0"/>
          <w:numId w:val="2"/>
        </w:numPr>
        <w:spacing w:after="3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Collaborated closely with designers using Figma-to-component workflows and accessibility audits, achieving WCAG 2.1 AA compliance across all core user flows.</w:t>
      </w:r>
      <w:r w:rsidDel="00000000" w:rsidR="00000000" w:rsidRPr="00000000">
        <w:rPr>
          <w:rtl w:val="0"/>
        </w:rPr>
      </w:r>
    </w:p>
    <w:p w:rsidR="00000000" w:rsidDel="00000000" w:rsidP="00000000" w:rsidRDefault="00000000" w:rsidRPr="00000000" w14:paraId="00000026">
      <w:pPr>
        <w:tabs>
          <w:tab w:val="right" w:leader="none" w:pos="10720"/>
        </w:tabs>
        <w:spacing w:before="130" w:lineRule="auto"/>
        <w:jc w:val="both"/>
        <w:rPr/>
      </w:pPr>
      <w:r w:rsidDel="00000000" w:rsidR="00000000" w:rsidRPr="00000000">
        <w:rPr>
          <w:rFonts w:ascii="Calibri" w:cs="Calibri" w:eastAsia="Calibri" w:hAnsi="Calibri"/>
          <w:b w:val="1"/>
          <w:bCs w:val="1"/>
          <w:color w:val="1a1a1a"/>
          <w:rtl w:val="0"/>
        </w:rPr>
        <w:t xml:space="preserve">Software Developer</w:t>
        <w:tab/>
      </w:r>
      <w:r w:rsidDel="00000000" w:rsidR="00000000" w:rsidRPr="00000000">
        <w:rPr>
          <w:rFonts w:ascii="Calibri" w:cs="Calibri" w:eastAsia="Calibri" w:hAnsi="Calibri"/>
          <w:color w:val="555555"/>
          <w:sz w:val="18"/>
          <w:szCs w:val="18"/>
          <w:rtl w:val="0"/>
        </w:rPr>
        <w:t xml:space="preserve">Jan 2015 – June 2019</w:t>
      </w:r>
      <w:r w:rsidDel="00000000" w:rsidR="00000000" w:rsidRPr="00000000">
        <w:rPr>
          <w:rtl w:val="0"/>
        </w:rPr>
      </w:r>
    </w:p>
    <w:p w:rsidR="00000000" w:rsidDel="00000000" w:rsidP="00000000" w:rsidRDefault="00000000" w:rsidRPr="00000000" w14:paraId="00000027">
      <w:pPr>
        <w:tabs>
          <w:tab w:val="right" w:leader="none" w:pos="10720"/>
        </w:tabs>
        <w:spacing w:after="50" w:lineRule="auto"/>
        <w:jc w:val="both"/>
        <w:rPr>
          <w:rFonts w:ascii="Calibri" w:cs="Calibri" w:eastAsia="Calibri" w:hAnsi="Calibri"/>
          <w:b w:val="1"/>
          <w:bCs w:val="1"/>
          <w:color w:val="1a1a1a"/>
        </w:rPr>
      </w:pPr>
      <w:r w:rsidDel="00000000" w:rsidR="00000000" w:rsidRPr="00000000">
        <w:rPr>
          <w:rFonts w:ascii="Calibri" w:cs="Calibri" w:eastAsia="Calibri" w:hAnsi="Calibri"/>
          <w:i w:val="1"/>
          <w:iCs w:val="1"/>
          <w:color w:val="555555"/>
          <w:sz w:val="19"/>
          <w:szCs w:val="19"/>
          <w:rtl w:val="0"/>
        </w:rPr>
        <w:t xml:space="preserve">Carmel Solutions</w:t>
        <w:tab/>
      </w:r>
      <w:r w:rsidDel="00000000" w:rsidR="00000000" w:rsidRPr="00000000">
        <w:rPr>
          <w:rFonts w:ascii="Calibri" w:cs="Calibri" w:eastAsia="Calibri" w:hAnsi="Calibri"/>
          <w:i w:val="1"/>
          <w:iCs w:val="1"/>
          <w:color w:val="555555"/>
          <w:sz w:val="18"/>
          <w:szCs w:val="18"/>
          <w:rtl w:val="0"/>
        </w:rPr>
        <w:t xml:space="preserve">Remote</w:t>
      </w:r>
      <w:r w:rsidDel="00000000" w:rsidR="00000000" w:rsidRPr="00000000">
        <w:rPr>
          <w:rtl w:val="0"/>
        </w:rPr>
      </w:r>
    </w:p>
    <w:p w:rsidR="00000000" w:rsidDel="00000000" w:rsidP="00000000" w:rsidRDefault="00000000" w:rsidRPr="00000000" w14:paraId="00000028">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Built and maintained multi tenant Node.js + Express REST APIs and React SPAs supporting 80K+ concurrent users across finance and e-commerce verticals.</w:t>
      </w:r>
      <w:r w:rsidDel="00000000" w:rsidR="00000000" w:rsidRPr="00000000">
        <w:rPr>
          <w:rtl w:val="0"/>
        </w:rPr>
      </w:r>
    </w:p>
    <w:p w:rsidR="00000000" w:rsidDel="00000000" w:rsidP="00000000" w:rsidRDefault="00000000" w:rsidRPr="00000000" w14:paraId="00000029">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Architected a React component library shared across four product teams, standardizing design tokens, accessibility patterns, and theming , reducing frontend duplication by 45%.</w:t>
      </w:r>
      <w:r w:rsidDel="00000000" w:rsidR="00000000" w:rsidRPr="00000000">
        <w:rPr>
          <w:rtl w:val="0"/>
        </w:rPr>
      </w:r>
    </w:p>
    <w:p w:rsidR="00000000" w:rsidDel="00000000" w:rsidP="00000000" w:rsidRDefault="00000000" w:rsidRPr="00000000" w14:paraId="0000002A">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Improved application performance significantly by implementing code splitting, lazy loading, React.memo, and Lighthouse guided asset optimization, reducing initial bundle size by 38%.</w:t>
      </w:r>
      <w:r w:rsidDel="00000000" w:rsidR="00000000" w:rsidRPr="00000000">
        <w:rPr>
          <w:rtl w:val="0"/>
        </w:rPr>
      </w:r>
    </w:p>
    <w:p w:rsidR="00000000" w:rsidDel="00000000" w:rsidP="00000000" w:rsidRDefault="00000000" w:rsidRPr="00000000" w14:paraId="0000002B">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Developed a server-side rendered Next.js marketing and onboarding experience, improving SEO driven organic traffic by 28% and cutting bounce rate by 18% through faster page loads.</w:t>
      </w:r>
      <w:r w:rsidDel="00000000" w:rsidR="00000000" w:rsidRPr="00000000">
        <w:rPr>
          <w:rtl w:val="0"/>
        </w:rPr>
      </w:r>
    </w:p>
    <w:p w:rsidR="00000000" w:rsidDel="00000000" w:rsidP="00000000" w:rsidRDefault="00000000" w:rsidRPr="00000000" w14:paraId="0000002C">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Integrated Firebase Authentication and Firestore for a real time collaborative feature, enabling multi user document editing with conflict free operational transforms.</w:t>
      </w:r>
      <w:r w:rsidDel="00000000" w:rsidR="00000000" w:rsidRPr="00000000">
        <w:rPr>
          <w:rtl w:val="0"/>
        </w:rPr>
      </w:r>
    </w:p>
    <w:p w:rsidR="00000000" w:rsidDel="00000000" w:rsidP="00000000" w:rsidRDefault="00000000" w:rsidRPr="00000000" w14:paraId="0000002D">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Built a Stripe-powered subscription and invoicing module using Node.js webhooks, handling plan upgrades, proration, and failed payment recovery flows for 15K+ monthly subscribers.</w:t>
      </w:r>
      <w:r w:rsidDel="00000000" w:rsidR="00000000" w:rsidRPr="00000000">
        <w:rPr>
          <w:rtl w:val="0"/>
        </w:rPr>
      </w:r>
    </w:p>
    <w:p w:rsidR="00000000" w:rsidDel="00000000" w:rsidP="00000000" w:rsidRDefault="00000000" w:rsidRPr="00000000" w14:paraId="0000002E">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Implemented Zustand-based global state management and React Query for server-state synchronization, replacing a brittle custom context/reducer pattern and improving developer ergonomics.</w:t>
      </w:r>
      <w:r w:rsidDel="00000000" w:rsidR="00000000" w:rsidRPr="00000000">
        <w:rPr>
          <w:rtl w:val="0"/>
        </w:rPr>
      </w:r>
    </w:p>
    <w:p w:rsidR="00000000" w:rsidDel="00000000" w:rsidP="00000000" w:rsidRDefault="00000000" w:rsidRPr="00000000" w14:paraId="0000002F">
      <w:pPr>
        <w:numPr>
          <w:ilvl w:val="0"/>
          <w:numId w:val="3"/>
        </w:numPr>
        <w:spacing w:after="0" w:afterAutospacing="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Introduced Docker Compose for consistent local development environments and Nginx as the production reverse proxy, reducing environment related issues by 70% and onboarding time by 60%.</w:t>
      </w:r>
      <w:r w:rsidDel="00000000" w:rsidR="00000000" w:rsidRPr="00000000">
        <w:rPr>
          <w:rtl w:val="0"/>
        </w:rPr>
      </w:r>
    </w:p>
    <w:p w:rsidR="00000000" w:rsidDel="00000000" w:rsidP="00000000" w:rsidRDefault="00000000" w:rsidRPr="00000000" w14:paraId="00000030">
      <w:pPr>
        <w:numPr>
          <w:ilvl w:val="0"/>
          <w:numId w:val="3"/>
        </w:numPr>
        <w:spacing w:after="30" w:lineRule="auto"/>
        <w:ind w:left="360" w:hanging="360"/>
        <w:jc w:val="both"/>
        <w:rPr>
          <w:rFonts w:ascii="Calibri" w:cs="Calibri" w:eastAsia="Calibri" w:hAnsi="Calibri"/>
          <w:sz w:val="13"/>
          <w:szCs w:val="13"/>
        </w:rPr>
      </w:pPr>
      <w:r w:rsidDel="00000000" w:rsidR="00000000" w:rsidRPr="00000000">
        <w:rPr>
          <w:rFonts w:ascii="Calibri" w:cs="Calibri" w:eastAsia="Calibri" w:hAnsi="Calibri"/>
          <w:color w:val="222222"/>
          <w:sz w:val="19"/>
          <w:szCs w:val="19"/>
          <w:rtl w:val="0"/>
        </w:rPr>
        <w:t xml:space="preserve">Wrote Jest and Cypress test suites growing coverage from 50% to 86%, while establishing testing conventions later adopted as the team-wide standard.</w:t>
      </w:r>
      <w:r w:rsidDel="00000000" w:rsidR="00000000" w:rsidRPr="00000000">
        <w:rPr>
          <w:rtl w:val="0"/>
        </w:rPr>
      </w:r>
    </w:p>
    <w:p w:rsidR="00000000" w:rsidDel="00000000" w:rsidP="00000000" w:rsidRDefault="00000000" w:rsidRPr="00000000" w14:paraId="00000031">
      <w:pPr>
        <w:pBdr>
          <w:bottom w:color="999999" w:space="3" w:sz="4" w:val="single"/>
        </w:pBdr>
        <w:spacing w:after="90" w:before="220" w:lineRule="auto"/>
        <w:jc w:val="both"/>
        <w:rPr/>
      </w:pPr>
      <w:r w:rsidDel="00000000" w:rsidR="00000000" w:rsidRPr="00000000">
        <w:rPr>
          <w:rFonts w:ascii="Calibri" w:cs="Calibri" w:eastAsia="Calibri" w:hAnsi="Calibri"/>
          <w:b w:val="1"/>
          <w:bCs w:val="1"/>
          <w:smallCaps w:val="1"/>
          <w:color w:val="1a1a1a"/>
          <w:sz w:val="21"/>
          <w:szCs w:val="21"/>
          <w:rtl w:val="0"/>
        </w:rPr>
        <w:t xml:space="preserve">EDUCATION</w:t>
      </w:r>
      <w:r w:rsidDel="00000000" w:rsidR="00000000" w:rsidRPr="00000000">
        <w:rPr>
          <w:rtl w:val="0"/>
        </w:rPr>
      </w:r>
    </w:p>
    <w:p w:rsidR="00000000" w:rsidDel="00000000" w:rsidP="00000000" w:rsidRDefault="00000000" w:rsidRPr="00000000" w14:paraId="00000032">
      <w:pPr>
        <w:tabs>
          <w:tab w:val="right" w:leader="none" w:pos="10720"/>
        </w:tabs>
        <w:spacing w:before="130" w:lineRule="auto"/>
        <w:jc w:val="both"/>
        <w:rPr/>
      </w:pPr>
      <w:r w:rsidDel="00000000" w:rsidR="00000000" w:rsidRPr="00000000">
        <w:rPr>
          <w:rFonts w:ascii="Calibri" w:cs="Calibri" w:eastAsia="Calibri" w:hAnsi="Calibri"/>
          <w:b w:val="1"/>
          <w:bCs w:val="1"/>
          <w:color w:val="1a1a1a"/>
          <w:rtl w:val="0"/>
        </w:rPr>
        <w:t xml:space="preserve">Bachelor of Science in Software Engineering</w:t>
      </w:r>
      <w:r w:rsidDel="00000000" w:rsidR="00000000" w:rsidRPr="00000000">
        <w:rPr>
          <w:rtl w:val="0"/>
        </w:rPr>
      </w:r>
    </w:p>
    <w:p w:rsidR="00000000" w:rsidDel="00000000" w:rsidP="00000000" w:rsidRDefault="00000000" w:rsidRPr="00000000" w14:paraId="00000033">
      <w:pPr>
        <w:tabs>
          <w:tab w:val="right" w:leader="none" w:pos="10720"/>
        </w:tabs>
        <w:spacing w:after="50" w:lineRule="auto"/>
        <w:jc w:val="both"/>
        <w:rPr>
          <w:rFonts w:ascii="Calibri" w:cs="Calibri" w:eastAsia="Calibri" w:hAnsi="Calibri"/>
          <w:b w:val="1"/>
          <w:bCs w:val="1"/>
          <w:color w:val="1a1a1a"/>
        </w:rPr>
      </w:pPr>
      <w:r w:rsidDel="00000000" w:rsidR="00000000" w:rsidRPr="00000000">
        <w:rPr>
          <w:rFonts w:ascii="Calibri" w:cs="Calibri" w:eastAsia="Calibri" w:hAnsi="Calibri"/>
          <w:i w:val="1"/>
          <w:iCs w:val="1"/>
          <w:color w:val="555555"/>
          <w:sz w:val="19"/>
          <w:szCs w:val="19"/>
          <w:rtl w:val="0"/>
        </w:rPr>
        <w:t xml:space="preserve">Government College University (GCU), Lahore</w:t>
      </w:r>
      <w:r w:rsidDel="00000000" w:rsidR="00000000" w:rsidRPr="00000000">
        <w:rPr>
          <w:rtl w:val="0"/>
        </w:rPr>
      </w:r>
    </w:p>
    <w:p w:rsidR="00000000" w:rsidDel="00000000" w:rsidP="00000000" w:rsidRDefault="00000000" w:rsidRPr="00000000" w14:paraId="00000034">
      <w:pPr>
        <w:pBdr>
          <w:bottom w:color="999999" w:space="3" w:sz="4" w:val="single"/>
        </w:pBdr>
        <w:spacing w:after="90" w:before="220" w:lineRule="auto"/>
        <w:jc w:val="both"/>
        <w:rPr/>
      </w:pPr>
      <w:r w:rsidDel="00000000" w:rsidR="00000000" w:rsidRPr="00000000">
        <w:rPr>
          <w:rFonts w:ascii="Calibri" w:cs="Calibri" w:eastAsia="Calibri" w:hAnsi="Calibri"/>
          <w:b w:val="1"/>
          <w:bCs w:val="1"/>
          <w:smallCaps w:val="1"/>
          <w:color w:val="1a1a1a"/>
          <w:sz w:val="21"/>
          <w:szCs w:val="21"/>
          <w:rtl w:val="0"/>
        </w:rPr>
        <w:t xml:space="preserve">CERTIFICATIONS</w:t>
      </w:r>
      <w:r w:rsidDel="00000000" w:rsidR="00000000" w:rsidRPr="00000000">
        <w:rPr>
          <w:rtl w:val="0"/>
        </w:rPr>
      </w:r>
    </w:p>
    <w:p w:rsidR="00000000" w:rsidDel="00000000" w:rsidP="00000000" w:rsidRDefault="00000000" w:rsidRPr="00000000" w14:paraId="00000035">
      <w:pPr>
        <w:spacing w:after="0" w:lineRule="auto"/>
        <w:jc w:val="both"/>
        <w:rPr/>
      </w:pPr>
      <w:r w:rsidDel="00000000" w:rsidR="00000000" w:rsidRPr="00000000">
        <w:rPr>
          <w:rFonts w:ascii="Calibri" w:cs="Calibri" w:eastAsia="Calibri" w:hAnsi="Calibri"/>
          <w:color w:val="222222"/>
          <w:sz w:val="19"/>
          <w:szCs w:val="19"/>
          <w:rtl w:val="0"/>
        </w:rPr>
        <w:t xml:space="preserve">AWS Certified Developer  •  Microsoft Certified: Azure Developer Associate  •  Docker Certified Associate (DCA)  •  PostgreSQL Performance Tuning Specialist</w:t>
      </w:r>
      <w:r w:rsidDel="00000000" w:rsidR="00000000" w:rsidRPr="00000000">
        <w:rPr>
          <w:rtl w:val="0"/>
        </w:rPr>
      </w:r>
    </w:p>
    <w:sectPr>
      <w:pgSz w:h="15840" w:w="12240" w:orient="portrait"/>
      <w:pgMar w:bottom="560" w:top="560" w:left="760" w:right="7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ithub.com/khanbendev" TargetMode="External"/><Relationship Id="rId8" Type="http://schemas.openxmlformats.org/officeDocument/2006/relationships/hyperlink" Target="https://www.linkedin.com/in/ben-k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mnoUZoWaXtwLxEmR+Cxv+VdYg==">CgMxLjA4AHIhMWxIcFYyNGdxRDZtYVQ1bDFjUDg2cF9yOU5sNlhWNzls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