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Phân tích lỗi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Lỗi 1: Nam sử dụng phím cách (space) để đặt tên</w:t>
        <w:br w:type="textWrapping"/>
        <w:t xml:space="preserve">Lỗi 2: Nam sử dụng thiếu dấu “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Phần 2: Hoàn thiện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B1: mkdir “shopee_projects”</w:t>
        <w:br w:type="textWrapping"/>
        <w:br w:type="textWrapping"/>
        <w:t xml:space="preserve">B2: New-Item -path "C:\Download\shopee_projects" -name "src\assest\images" -ItemType Directory</w:t>
        <w:br w:type="textWrapping"/>
        <w:br w:type="textWrapping"/>
        <w:t xml:space="preserve">B3: Copy-item ".\shopee_projects\src" -Destination "src-backup" -Recurse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