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bookmarkStart w:colFirst="0" w:colLast="0" w:name="_xhjkli3t5zcm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Phần 1: Thiết kế kiến trúc</w:t>
        <w:br w:type="textWrapping"/>
      </w: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Header block: #Ten Tac Gia</w:t>
        <w:br w:type="textWrapping"/>
        <w:t xml:space="preserve">                       #Ngay_tao</w:t>
        <w:br w:type="textWrapping"/>
        <w:t xml:space="preserve">Biến cấu hình:( INPUT LOG = “.\ACCESS.LOG”)</w:t>
        <w:br w:type="textWrapping"/>
        <w:t xml:space="preserve">                        ( OUTPUT REPORT = “.\AUTO_REPORT.TXT”)</w:t>
        <w:br w:type="textWrapping"/>
        <w:t xml:space="preserve">                        (KEYWORD = “WARN”)</w:t>
        <w:br w:type="textWrapping"/>
        <w:t xml:space="preserve">Thông báo tiến trình: </w:t>
      </w: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Write-Host “Thong bao”</w:t>
        <w:br w:type="textWrapping"/>
      </w: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Logic xử lý:(=== BAO CAO LOI===)</w:t>
        <w:br w:type="textWrapping"/>
        <w:t xml:space="preserve">                    ( GET-CONTENT)</w:t>
        <w:br w:type="textWrapping"/>
        <w:t xml:space="preserve">                    ( SELECT-STRING)</w:t>
        <w:br w:type="textWrapping"/>
        <w:t xml:space="preserve">                    (&gt;&gt;)</w:t>
        <w:br w:type="textWrapping"/>
        <w:t xml:space="preserve">                    (.TMP)</w:t>
        <w:br w:type="textWrapping"/>
        <w:t xml:space="preserve">“HOAN THANH”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br w:type="textWrapping"/>
        <w:t xml:space="preserve">Phần 2: Sản phẩm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#Tac_gia: name</w:t>
        <w:br w:type="textWrapping"/>
        <w:t xml:space="preserve">#Ngay_tao: xx/xx/2026</w:t>
        <w:br w:type="textWrapping"/>
        <w:t xml:space="preserve">Write-Host "Dang_loc_log" </w:t>
        <w:br w:type="textWrapping"/>
        <w:t xml:space="preserve">"=== BAO CAO LOI ===" &gt; HOAN_THIEN</w:t>
        <w:br w:type="textWrapping"/>
        <w:t xml:space="preserve">Get-Content .\access.log | Select-String "WARN" &gt;&gt; .\auto_report.txt</w:t>
        <w:br w:type="textWrapping"/>
        <w:t xml:space="preserve">Write-Host "Hoan thanh!"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32exrs9vrc6b" w:id="1"/>
      <w:bookmarkEnd w:id="1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PHẦN 3: KIỂM THỬ (VERIFY)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XÁC NHẬN TỆP BÁO CÁO ĐÃ ĐƯỢC TẠO: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TEST-PATH ISSUES.TXT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KIỂM TRA NỘI DUNG BÁO CÁO: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GET-CONTENT ISSUES.TXT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KIỂM TRA VIỆC DỌN DẸP TỆP TẠM: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GET-CHILDITEM *.TMP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