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A82F1" w14:textId="386DDF87" w:rsidR="00FA3735" w:rsidRDefault="00FA3735">
      <w:r w:rsidRPr="00FA3735">
        <w:t xml:space="preserve">If you're facing a situation in </w:t>
      </w:r>
      <w:proofErr w:type="spellStart"/>
      <w:r w:rsidRPr="00FA3735">
        <w:t>XShell</w:t>
      </w:r>
      <w:proofErr w:type="spellEnd"/>
      <w:r w:rsidRPr="00FA3735">
        <w:t xml:space="preserve"> where it can't connect to the server (virtual machine), open the terminal in the VMware's Hadoop102 virtual machine and enter the following command line:</w:t>
      </w:r>
    </w:p>
    <w:p w14:paraId="7B6E66C3" w14:textId="77777777" w:rsidR="00FA3735" w:rsidRDefault="00FA3735" w:rsidP="00FA3735">
      <w:pPr>
        <w:rPr>
          <w:noProof/>
        </w:rPr>
      </w:pPr>
      <w:r w:rsidRPr="00FA3735">
        <w:rPr>
          <w:noProof/>
          <w:highlight w:val="lightGray"/>
        </w:rPr>
        <w:t>systemctl stop NetworkManager</w:t>
      </w:r>
    </w:p>
    <w:p w14:paraId="372BD102" w14:textId="77777777" w:rsidR="00FA3735" w:rsidRDefault="00FA3735" w:rsidP="00FA3735">
      <w:pPr>
        <w:pBdr>
          <w:bottom w:val="single" w:sz="6" w:space="1" w:color="auto"/>
        </w:pBdr>
        <w:rPr>
          <w:noProof/>
        </w:rPr>
      </w:pPr>
      <w:r w:rsidRPr="00FA3735">
        <w:rPr>
          <w:noProof/>
        </w:rPr>
        <w:t>After successfully running the command,</w:t>
      </w:r>
    </w:p>
    <w:p w14:paraId="421C6B39" w14:textId="097DB8EB" w:rsidR="00FA3735" w:rsidRDefault="00FA3735" w:rsidP="00FA3735">
      <w:pPr>
        <w:pBdr>
          <w:bottom w:val="single" w:sz="6" w:space="1" w:color="auto"/>
        </w:pBdr>
        <w:rPr>
          <w:noProof/>
        </w:rPr>
      </w:pPr>
      <w:r w:rsidRPr="00FA3735">
        <w:rPr>
          <w:noProof/>
          <w:highlight w:val="lightGray"/>
        </w:rPr>
        <w:t>systemctl restart network</w:t>
      </w:r>
    </w:p>
    <w:p w14:paraId="43628707" w14:textId="77777777" w:rsidR="00FA3735" w:rsidRDefault="00FA3735" w:rsidP="00FA3735">
      <w:pPr>
        <w:pBdr>
          <w:bottom w:val="single" w:sz="6" w:space="1" w:color="auto"/>
        </w:pBdr>
        <w:jc w:val="right"/>
        <w:rPr>
          <w:noProof/>
        </w:rPr>
      </w:pPr>
    </w:p>
    <w:p w14:paraId="3286E0E4" w14:textId="17FFAFF9" w:rsidR="00FA3735" w:rsidRDefault="00FA3735">
      <w:pPr>
        <w:rPr>
          <w:b/>
          <w:bCs/>
        </w:rPr>
      </w:pPr>
      <w:r>
        <w:rPr>
          <w:noProof/>
        </w:rPr>
        <w:drawing>
          <wp:inline distT="0" distB="0" distL="0" distR="0" wp14:anchorId="470E924A" wp14:editId="150EE884">
            <wp:extent cx="4267200" cy="1722120"/>
            <wp:effectExtent l="0" t="0" r="0" b="0"/>
            <wp:docPr id="69967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79B2" w14:textId="06243E5A" w:rsidR="00FA3735" w:rsidRDefault="00FA373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Check server running status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</w:p>
    <w:p w14:paraId="2E0E1ADB" w14:textId="7421F2A5" w:rsidR="00FA3735" w:rsidRDefault="00FA3735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FA3735">
        <w:rPr>
          <w:rFonts w:ascii="Segoe UI" w:hAnsi="Segoe UI" w:cs="Segoe UI"/>
          <w:color w:val="0D0D0D"/>
          <w:highlight w:val="lightGray"/>
          <w:shd w:val="clear" w:color="auto" w:fill="FFFFFF"/>
        </w:rPr>
        <w:t>jpsall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can be used to see what is running inside the server, and it can be used each time a new program is started to check.</w:t>
      </w:r>
    </w:p>
    <w:p w14:paraId="04AC0F2F" w14:textId="77777777" w:rsidR="00FA3735" w:rsidRDefault="00FA3735">
      <w:pPr>
        <w:rPr>
          <w:rFonts w:ascii="Segoe UI" w:hAnsi="Segoe UI" w:cs="Segoe UI"/>
          <w:color w:val="0D0D0D"/>
          <w:shd w:val="clear" w:color="auto" w:fill="FFFFFF"/>
        </w:rPr>
      </w:pPr>
    </w:p>
    <w:p w14:paraId="59F0FC70" w14:textId="57FA66B4" w:rsidR="00FA3735" w:rsidRDefault="00FA3735">
      <w:pPr>
        <w:rPr>
          <w:b/>
          <w:bCs/>
        </w:rPr>
      </w:pPr>
      <w:r>
        <w:rPr>
          <w:noProof/>
        </w:rPr>
        <w:drawing>
          <wp:inline distT="0" distB="0" distL="0" distR="0" wp14:anchorId="3C42F443" wp14:editId="1C057C77">
            <wp:extent cx="5274310" cy="1205865"/>
            <wp:effectExtent l="0" t="0" r="2540" b="0"/>
            <wp:docPr id="991387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167E" w14:textId="11B43A5B" w:rsidR="00FA3735" w:rsidRDefault="00FA373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Open Zookeeper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</w:p>
    <w:p w14:paraId="23800F53" w14:textId="77777777" w:rsidR="00FA3735" w:rsidRDefault="00FA3735" w:rsidP="00FA3735">
      <w:r w:rsidRPr="00FA3735">
        <w:rPr>
          <w:highlight w:val="lightGray"/>
        </w:rPr>
        <w:t>zkServer.sh start</w:t>
      </w:r>
    </w:p>
    <w:p w14:paraId="5A7D23DE" w14:textId="77777777" w:rsidR="00FA3735" w:rsidRDefault="00FA3735" w:rsidP="00FA3735"/>
    <w:p w14:paraId="2AB09388" w14:textId="531891D6" w:rsidR="00FA3735" w:rsidRDefault="00FA3735" w:rsidP="00FA3735">
      <w:r>
        <w:rPr>
          <w:noProof/>
        </w:rPr>
        <w:drawing>
          <wp:inline distT="0" distB="0" distL="0" distR="0" wp14:anchorId="709F98E1" wp14:editId="1534049A">
            <wp:extent cx="5274310" cy="1053465"/>
            <wp:effectExtent l="0" t="0" r="2540" b="0"/>
            <wp:docPr id="61372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AE27" w14:textId="6289C1A4" w:rsidR="00FA3735" w:rsidRDefault="00FA3735" w:rsidP="00FA3735">
      <w:r>
        <w:rPr>
          <w:rFonts w:hint="eastAsia"/>
        </w:rPr>
        <w:t>Check leader follower status:</w:t>
      </w:r>
    </w:p>
    <w:p w14:paraId="1CAED3E5" w14:textId="77777777" w:rsidR="00FA3735" w:rsidRDefault="00FA3735" w:rsidP="00FA3735">
      <w:r w:rsidRPr="00FA3735">
        <w:rPr>
          <w:highlight w:val="lightGray"/>
        </w:rPr>
        <w:t>zkServer.sh status</w:t>
      </w:r>
    </w:p>
    <w:p w14:paraId="18FBA05A" w14:textId="54824DBA" w:rsidR="00FA3735" w:rsidRDefault="00FA3735" w:rsidP="00FA37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ECC6DE" wp14:editId="30DDE056">
            <wp:extent cx="4312920" cy="1836420"/>
            <wp:effectExtent l="0" t="0" r="3810" b="0"/>
            <wp:docPr id="800059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0F1F" w14:textId="30D4AB84" w:rsidR="00FA3735" w:rsidRDefault="00FA373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Check if Zookeeper is already open. If it is open, it should display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QuorumPeerMain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'.</w:t>
      </w:r>
    </w:p>
    <w:p w14:paraId="39537DE1" w14:textId="77777777" w:rsidR="00FA3735" w:rsidRDefault="00FA3735">
      <w:pPr>
        <w:rPr>
          <w:rFonts w:ascii="Segoe UI" w:hAnsi="Segoe UI" w:cs="Segoe UI"/>
          <w:color w:val="0D0D0D"/>
          <w:shd w:val="clear" w:color="auto" w:fill="FFFFFF"/>
        </w:rPr>
      </w:pPr>
    </w:p>
    <w:p w14:paraId="4D21F4AC" w14:textId="430A7D75" w:rsidR="00FA3735" w:rsidRDefault="00FA3735">
      <w:pPr>
        <w:rPr>
          <w:b/>
          <w:bCs/>
        </w:rPr>
      </w:pPr>
      <w:r>
        <w:rPr>
          <w:noProof/>
        </w:rPr>
        <w:drawing>
          <wp:inline distT="0" distB="0" distL="0" distR="0" wp14:anchorId="047BC128" wp14:editId="1AADD23B">
            <wp:extent cx="4709160" cy="632460"/>
            <wp:effectExtent l="0" t="0" r="0" b="0"/>
            <wp:docPr id="369070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4A34" w14:textId="40B0071C" w:rsidR="00FA3735" w:rsidRDefault="00FA373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Start the Hadoop cluster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</w:p>
    <w:p w14:paraId="60569951" w14:textId="77777777" w:rsidR="00FA3735" w:rsidRDefault="00FA3735" w:rsidP="00FA3735">
      <w:r w:rsidRPr="00FA3735">
        <w:rPr>
          <w:highlight w:val="lightGray"/>
        </w:rPr>
        <w:t>myhadoop.sh start</w:t>
      </w:r>
    </w:p>
    <w:p w14:paraId="44FE06C5" w14:textId="77777777" w:rsidR="00FA3735" w:rsidRDefault="00FA3735">
      <w:pPr>
        <w:rPr>
          <w:b/>
          <w:bCs/>
        </w:rPr>
      </w:pPr>
    </w:p>
    <w:p w14:paraId="107BA5BA" w14:textId="72919BB8" w:rsidR="00FA3735" w:rsidRDefault="00FA3735">
      <w:pPr>
        <w:rPr>
          <w:b/>
          <w:bCs/>
        </w:rPr>
      </w:pPr>
      <w:r>
        <w:rPr>
          <w:noProof/>
        </w:rPr>
        <w:drawing>
          <wp:inline distT="0" distB="0" distL="0" distR="0" wp14:anchorId="570FE92A" wp14:editId="1870CBE6">
            <wp:extent cx="3177540" cy="350520"/>
            <wp:effectExtent l="0" t="0" r="3810" b="0"/>
            <wp:docPr id="903856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8CF7" w14:textId="3695FE3A" w:rsidR="00FA3735" w:rsidRPr="00FA3735" w:rsidRDefault="00FA3735">
      <w:pPr>
        <w:rPr>
          <w:rFonts w:ascii="Segoe UI" w:hAnsi="Segoe UI" w:cs="Segoe UI"/>
          <w:color w:val="0D0D0D"/>
          <w:shd w:val="clear" w:color="auto" w:fill="FFFFFF"/>
        </w:rPr>
      </w:pPr>
      <w:r w:rsidRPr="00FA3735">
        <w:rPr>
          <w:rFonts w:ascii="Segoe UI" w:hAnsi="Segoe UI" w:cs="Segoe UI"/>
          <w:color w:val="0D0D0D"/>
          <w:shd w:val="clear" w:color="auto" w:fill="FFFFFF"/>
        </w:rPr>
        <w:t>Start the HBase service</w:t>
      </w:r>
      <w:r w:rsidRPr="00FA3735">
        <w:rPr>
          <w:rFonts w:ascii="Segoe UI" w:hAnsi="Segoe UI" w:cs="Segoe UI" w:hint="eastAsia"/>
          <w:color w:val="0D0D0D"/>
          <w:shd w:val="clear" w:color="auto" w:fill="FFFFFF"/>
        </w:rPr>
        <w:t>:</w:t>
      </w:r>
    </w:p>
    <w:p w14:paraId="2137D007" w14:textId="77777777" w:rsidR="00FA3735" w:rsidRPr="00FA3735" w:rsidRDefault="00FA3735" w:rsidP="00FA3735">
      <w:r w:rsidRPr="00FA3735">
        <w:t>start-hbase.sh</w:t>
      </w:r>
    </w:p>
    <w:p w14:paraId="27721E85" w14:textId="6E1AB16D" w:rsidR="00FA3735" w:rsidRPr="00FA3735" w:rsidRDefault="00FA3735" w:rsidP="00FA3735">
      <w:pPr>
        <w:pStyle w:val="ListParagraph"/>
        <w:numPr>
          <w:ilvl w:val="0"/>
          <w:numId w:val="1"/>
        </w:numPr>
        <w:rPr>
          <w:b/>
          <w:bCs/>
          <w:highlight w:val="magenta"/>
        </w:rPr>
      </w:pPr>
      <w:r w:rsidRPr="00FA3735">
        <w:rPr>
          <w:b/>
          <w:bCs/>
          <w:highlight w:val="magenta"/>
        </w:rPr>
        <w:t xml:space="preserve">Open the </w:t>
      </w:r>
      <w:proofErr w:type="spellStart"/>
      <w:r w:rsidRPr="00FA3735">
        <w:rPr>
          <w:b/>
          <w:bCs/>
          <w:highlight w:val="magenta"/>
        </w:rPr>
        <w:t>ResourceManager</w:t>
      </w:r>
      <w:proofErr w:type="spellEnd"/>
      <w:r w:rsidRPr="00FA3735">
        <w:rPr>
          <w:b/>
          <w:bCs/>
          <w:highlight w:val="magenta"/>
        </w:rPr>
        <w:t xml:space="preserve"> web page: http://hadoop103:8088/cluster</w:t>
      </w:r>
    </w:p>
    <w:p w14:paraId="3CB8641D" w14:textId="6B4EAE00" w:rsidR="00FA3735" w:rsidRDefault="00FA3735" w:rsidP="00FA3735">
      <w:pPr>
        <w:pStyle w:val="ListParagraph"/>
        <w:numPr>
          <w:ilvl w:val="0"/>
          <w:numId w:val="1"/>
        </w:numPr>
        <w:rPr>
          <w:b/>
          <w:bCs/>
          <w:highlight w:val="magenta"/>
        </w:rPr>
      </w:pPr>
      <w:r w:rsidRPr="00FA3735">
        <w:rPr>
          <w:b/>
          <w:bCs/>
          <w:highlight w:val="magenta"/>
        </w:rPr>
        <w:t xml:space="preserve">Open the HDFS web page: </w:t>
      </w:r>
      <w:hyperlink r:id="rId11" w:history="1">
        <w:r w:rsidRPr="00B66B96">
          <w:rPr>
            <w:rStyle w:val="Hyperlink"/>
            <w:b/>
            <w:bCs/>
            <w:highlight w:val="magenta"/>
          </w:rPr>
          <w:t>http://hadoop102:9870/explorer.html#/</w:t>
        </w:r>
      </w:hyperlink>
    </w:p>
    <w:p w14:paraId="60021E7C" w14:textId="77777777" w:rsidR="00FA3735" w:rsidRDefault="00FA3735" w:rsidP="00FA3735">
      <w:pPr>
        <w:rPr>
          <w:b/>
          <w:bCs/>
          <w:highlight w:val="magenta"/>
        </w:rPr>
      </w:pPr>
    </w:p>
    <w:p w14:paraId="6D9C7BBF" w14:textId="77777777" w:rsidR="00F97A95" w:rsidRDefault="00F97A95" w:rsidP="00FA3735">
      <w:pPr>
        <w:rPr>
          <w:b/>
          <w:bCs/>
          <w:highlight w:val="magenta"/>
        </w:rPr>
      </w:pPr>
    </w:p>
    <w:p w14:paraId="447D4415" w14:textId="76C542A4" w:rsidR="00FA3735" w:rsidRDefault="00FA3735" w:rsidP="00FA3735">
      <w:pPr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</w:pPr>
      <w:r w:rsidRPr="00FA3735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Complete the above actions before proceeding with the following steps.</w:t>
      </w:r>
    </w:p>
    <w:p w14:paraId="11FB4114" w14:textId="77777777" w:rsidR="00F97A95" w:rsidRDefault="00F97A95" w:rsidP="00FA3735">
      <w:pPr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</w:pPr>
    </w:p>
    <w:p w14:paraId="642F53CB" w14:textId="77777777" w:rsidR="00F97A95" w:rsidRPr="00F97A95" w:rsidRDefault="00F97A95" w:rsidP="00FA3735">
      <w:pPr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</w:pPr>
    </w:p>
    <w:p w14:paraId="08290F10" w14:textId="60B19664" w:rsidR="00FA3735" w:rsidRDefault="00FA3735" w:rsidP="00FA373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All the following operations need to be performed in th</w:t>
      </w:r>
      <w:r w:rsidR="00F97A95">
        <w:rPr>
          <w:rFonts w:ascii="Segoe UI" w:hAnsi="Segoe UI" w:cs="Segoe UI" w:hint="eastAsia"/>
          <w:color w:val="0D0D0D"/>
          <w:shd w:val="clear" w:color="auto" w:fill="FFFFFF"/>
        </w:rPr>
        <w:t>e path below:</w:t>
      </w:r>
    </w:p>
    <w:p w14:paraId="0C2E4D1A" w14:textId="509C10B6" w:rsidR="00F97A95" w:rsidRDefault="00F97A95" w:rsidP="00FA3735">
      <w:pPr>
        <w:rPr>
          <w:rFonts w:ascii="Segoe UI" w:hAnsi="Segoe UI" w:cs="Segoe UI" w:hint="eastAsia"/>
          <w:color w:val="0D0D0D"/>
          <w:shd w:val="clear" w:color="auto" w:fill="FFFFFF"/>
        </w:rPr>
      </w:pPr>
      <w:r w:rsidRPr="00EE7533">
        <w:rPr>
          <w:noProof/>
        </w:rPr>
        <w:drawing>
          <wp:inline distT="0" distB="0" distL="0" distR="0" wp14:anchorId="0E39F5F4" wp14:editId="609D5154">
            <wp:extent cx="2758679" cy="213378"/>
            <wp:effectExtent l="0" t="0" r="3810" b="0"/>
            <wp:docPr id="18726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8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272A" w14:textId="74E7AC2D" w:rsidR="00FA3735" w:rsidRDefault="00FA3735" w:rsidP="00FA373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Use the following command to navigate there.</w:t>
      </w:r>
    </w:p>
    <w:p w14:paraId="28D42AB8" w14:textId="7F15DE3C" w:rsidR="00F97A95" w:rsidRDefault="00F97A95" w:rsidP="00FA3735">
      <w:pPr>
        <w:rPr>
          <w:highlight w:val="magenta"/>
        </w:rPr>
      </w:pPr>
      <w:r w:rsidRPr="00EE7533">
        <w:rPr>
          <w:noProof/>
        </w:rPr>
        <w:lastRenderedPageBreak/>
        <w:drawing>
          <wp:inline distT="0" distB="0" distL="0" distR="0" wp14:anchorId="04FB96D1" wp14:editId="49F334AD">
            <wp:extent cx="5274310" cy="1645920"/>
            <wp:effectExtent l="0" t="0" r="2540" b="0"/>
            <wp:docPr id="67946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61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24C9" w14:textId="6B0F8B72" w:rsidR="00F97A95" w:rsidRPr="00F97A95" w:rsidRDefault="00F97A95" w:rsidP="00F97A95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>Note: The pom.xml file must be consistent.</w:t>
      </w:r>
    </w:p>
    <w:p w14:paraId="27F5D0E3" w14:textId="1C5B6384" w:rsidR="00F97A95" w:rsidRDefault="00F97A95" w:rsidP="00F97A95">
      <w:pPr>
        <w:rPr>
          <w:rFonts w:ascii="Segoe UI" w:hAnsi="Segoe UI" w:cs="Segoe UI"/>
          <w:color w:val="0D0D0D"/>
          <w:shd w:val="clear" w:color="auto" w:fill="FFFFFF"/>
        </w:rPr>
      </w:pPr>
      <w:r w:rsidRPr="008069AD">
        <w:rPr>
          <w:noProof/>
        </w:rPr>
        <w:drawing>
          <wp:inline distT="0" distB="0" distL="0" distR="0" wp14:anchorId="79058AA1" wp14:editId="589869B7">
            <wp:extent cx="5274310" cy="184785"/>
            <wp:effectExtent l="0" t="0" r="2540" b="5715"/>
            <wp:docPr id="71475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52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FB6E" w14:textId="2F09D9D0" w:rsidR="00F97A95" w:rsidRDefault="00F97A95" w:rsidP="00F97A9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command to run a MapReduce JAR file on Hadoop is:</w:t>
      </w:r>
    </w:p>
    <w:p w14:paraId="4C0693FE" w14:textId="595B3A5B" w:rsidR="00F97A95" w:rsidRPr="00F97A95" w:rsidRDefault="00F97A95" w:rsidP="00F97A95">
      <w:pPr>
        <w:pStyle w:val="ListParagraph"/>
        <w:numPr>
          <w:ilvl w:val="0"/>
          <w:numId w:val="2"/>
        </w:numPr>
      </w:pPr>
      <w:r w:rsidRPr="00F97A95">
        <w:rPr>
          <w:rFonts w:ascii="Segoe UI" w:hAnsi="Segoe UI" w:cs="Segoe UI" w:hint="eastAsia"/>
          <w:color w:val="0D0D0D"/>
          <w:shd w:val="clear" w:color="auto" w:fill="FFFFFF"/>
        </w:rPr>
        <w:t>Every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F97A95">
        <w:rPr>
          <w:rFonts w:ascii="Segoe UI" w:hAnsi="Segoe UI" w:cs="Segoe UI" w:hint="eastAsia"/>
          <w:color w:val="0D0D0D"/>
          <w:shd w:val="clear" w:color="auto" w:fill="FFFFFF"/>
        </w:rPr>
        <w:t>time when you want to u</w:t>
      </w:r>
      <w:r w:rsidRPr="00F97A95">
        <w:rPr>
          <w:rFonts w:ascii="Segoe UI" w:hAnsi="Segoe UI" w:cs="Segoe UI"/>
          <w:color w:val="0D0D0D"/>
          <w:shd w:val="clear" w:color="auto" w:fill="FFFFFF"/>
        </w:rPr>
        <w:t>pload the JAR file</w:t>
      </w:r>
    </w:p>
    <w:p w14:paraId="03F44398" w14:textId="357D5E00" w:rsidR="00F97A95" w:rsidRDefault="00F97A95" w:rsidP="00F97A95">
      <w:pPr>
        <w:pStyle w:val="ListParagraph"/>
        <w:numPr>
          <w:ilvl w:val="1"/>
          <w:numId w:val="2"/>
        </w:numPr>
      </w:pPr>
      <w:r>
        <w:t>Run 'clean' in the Maven tab once.</w:t>
      </w:r>
    </w:p>
    <w:p w14:paraId="4CD1C33C" w14:textId="0797DBA3" w:rsidR="00F97A95" w:rsidRDefault="00F97A95" w:rsidP="00F97A95">
      <w:pPr>
        <w:pStyle w:val="ListParagraph"/>
        <w:numPr>
          <w:ilvl w:val="1"/>
          <w:numId w:val="2"/>
        </w:numPr>
      </w:pPr>
      <w:r>
        <w:t>Only after cleaning, you can click 'package' (under lifecycle) to package it into a single JAR file.</w:t>
      </w:r>
    </w:p>
    <w:p w14:paraId="263BA44C" w14:textId="7236EC01" w:rsidR="00F97A95" w:rsidRDefault="00F97A95" w:rsidP="00F97A95">
      <w:pPr>
        <w:pStyle w:val="ListParagraph"/>
        <w:numPr>
          <w:ilvl w:val="1"/>
          <w:numId w:val="2"/>
        </w:numPr>
      </w:pPr>
      <w:r>
        <w:t>Drag the JAR to the desktop.</w:t>
      </w:r>
    </w:p>
    <w:p w14:paraId="2D7D4A1A" w14:textId="39887402" w:rsidR="00F97A95" w:rsidRDefault="00F97A95" w:rsidP="00F97A95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XShell</w:t>
      </w:r>
      <w:proofErr w:type="spellEnd"/>
      <w:r>
        <w:t>, use the 'll' command to check for duplicate filenames. If there are any, use the following command to delete them.</w:t>
      </w:r>
    </w:p>
    <w:p w14:paraId="442A4BE0" w14:textId="71784DBB" w:rsidR="00F97A95" w:rsidRDefault="00F97A95" w:rsidP="00F97A95">
      <w:pPr>
        <w:ind w:firstLine="720"/>
      </w:pPr>
      <w:r w:rsidRPr="00112182">
        <w:rPr>
          <w:noProof/>
        </w:rPr>
        <w:drawing>
          <wp:inline distT="0" distB="0" distL="0" distR="0" wp14:anchorId="2F4AE1D7" wp14:editId="66C6C5F3">
            <wp:extent cx="4656223" cy="289585"/>
            <wp:effectExtent l="0" t="0" r="0" b="0"/>
            <wp:docPr id="193141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12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0DF1" w14:textId="2D8404CB" w:rsidR="00F97A95" w:rsidRDefault="00F97A95" w:rsidP="00F97A95">
      <w:pPr>
        <w:pStyle w:val="ListParagraph"/>
        <w:numPr>
          <w:ilvl w:val="1"/>
          <w:numId w:val="2"/>
        </w:numPr>
      </w:pPr>
      <w:r>
        <w:t xml:space="preserve">Drag the JAR file into </w:t>
      </w:r>
      <w:proofErr w:type="spellStart"/>
      <w:r>
        <w:t>XShell</w:t>
      </w:r>
      <w:proofErr w:type="spellEnd"/>
      <w:r>
        <w:t>.</w:t>
      </w:r>
    </w:p>
    <w:p w14:paraId="46ADB1BD" w14:textId="13673BAE" w:rsidR="00F97A95" w:rsidRDefault="00F97A95" w:rsidP="00F97A95">
      <w:pPr>
        <w:pStyle w:val="ListParagraph"/>
        <w:numPr>
          <w:ilvl w:val="1"/>
          <w:numId w:val="2"/>
        </w:numPr>
      </w:pPr>
      <w:r>
        <w:t>Enter the command to run the JAR file as mentioned above.</w:t>
      </w:r>
    </w:p>
    <w:p w14:paraId="10887BAD" w14:textId="314BD1F7" w:rsidR="00F97A95" w:rsidRDefault="00F97A95" w:rsidP="00F97A95">
      <w:pPr>
        <w:pStyle w:val="ListParagraph"/>
        <w:numPr>
          <w:ilvl w:val="1"/>
          <w:numId w:val="2"/>
        </w:numPr>
      </w:pPr>
      <w:r>
        <w:t>For '</w:t>
      </w:r>
      <w:proofErr w:type="spellStart"/>
      <w:proofErr w:type="gramStart"/>
      <w:r>
        <w:t>com.xiaoru</w:t>
      </w:r>
      <w:proofErr w:type="spellEnd"/>
      <w:proofErr w:type="gramEnd"/>
      <w:r>
        <w:t xml:space="preserve">.', right-click on the 'public </w:t>
      </w:r>
      <w:proofErr w:type="spellStart"/>
      <w:r>
        <w:t>class'</w:t>
      </w:r>
      <w:proofErr w:type="spellEnd"/>
      <w:r>
        <w:t xml:space="preserve"> in the 'driver' file, go to 'Copy/Paste Special', and select 'Copy Reference' to obtain it.</w:t>
      </w:r>
    </w:p>
    <w:p w14:paraId="5EFD516B" w14:textId="7CBD38EB" w:rsidR="00F97A95" w:rsidRDefault="00F97A95" w:rsidP="00F97A95">
      <w:pPr>
        <w:pStyle w:val="ListParagraph"/>
        <w:numPr>
          <w:ilvl w:val="1"/>
          <w:numId w:val="2"/>
        </w:numPr>
      </w:pPr>
      <w:r>
        <w:t>'/hello.txt' is the input file.</w:t>
      </w:r>
    </w:p>
    <w:p w14:paraId="23B70DE3" w14:textId="715A8AB7" w:rsidR="00F97A95" w:rsidRDefault="00F97A95" w:rsidP="00F97A95">
      <w:pPr>
        <w:pStyle w:val="ListParagraph"/>
        <w:numPr>
          <w:ilvl w:val="1"/>
          <w:numId w:val="2"/>
        </w:numPr>
      </w:pPr>
      <w:r>
        <w:t>'/output1' is to create the output file.</w:t>
      </w:r>
    </w:p>
    <w:p w14:paraId="2DF70A2A" w14:textId="096F2AD7" w:rsidR="00F97A95" w:rsidRDefault="00F97A95" w:rsidP="00F97A95">
      <w:pPr>
        <w:pStyle w:val="ListParagraph"/>
        <w:numPr>
          <w:ilvl w:val="0"/>
          <w:numId w:val="2"/>
        </w:numPr>
      </w:pPr>
      <w:r>
        <w:t xml:space="preserve">After the program execution, proceed to step </w:t>
      </w:r>
      <w:r w:rsidRPr="00F97A95">
        <w:rPr>
          <w:highlight w:val="magenta"/>
        </w:rPr>
        <w:t>2</w:t>
      </w:r>
      <w:r w:rsidRPr="00F97A95">
        <w:rPr>
          <w:rFonts w:hint="eastAsia"/>
          <w:highlight w:val="magenta"/>
        </w:rPr>
        <w:t>.</w:t>
      </w:r>
      <w:r>
        <w:t xml:space="preserve"> to check the running status and whether it has completed. You can also check the execution time (optimization suggestions can be considered)</w:t>
      </w:r>
      <w:r>
        <w:rPr>
          <w:rFonts w:hint="eastAsia"/>
        </w:rPr>
        <w:t>.</w:t>
      </w:r>
    </w:p>
    <w:p w14:paraId="590C6612" w14:textId="08CB347A" w:rsidR="00F97A95" w:rsidRDefault="00F97A95" w:rsidP="00F97A95">
      <w:pPr>
        <w:pStyle w:val="ListParagraph"/>
        <w:numPr>
          <w:ilvl w:val="0"/>
          <w:numId w:val="2"/>
        </w:numPr>
      </w:pPr>
      <w:r>
        <w:t xml:space="preserve">Once confirmed that it has completed, go back to step </w:t>
      </w:r>
      <w:r w:rsidRPr="00F97A95">
        <w:rPr>
          <w:highlight w:val="magenta"/>
        </w:rPr>
        <w:t>1</w:t>
      </w:r>
      <w:r w:rsidRPr="00F97A95">
        <w:rPr>
          <w:rFonts w:hint="eastAsia"/>
          <w:highlight w:val="magenta"/>
        </w:rPr>
        <w:t>.</w:t>
      </w:r>
      <w:r>
        <w:t xml:space="preserve"> to check the output file. In this example, it is the 'part...' file inside the 'output1' directory.</w:t>
      </w:r>
    </w:p>
    <w:p w14:paraId="6FF77F46" w14:textId="62BD8F50" w:rsidR="00F97A95" w:rsidRPr="00F97A95" w:rsidRDefault="00F97A95" w:rsidP="00F97A95">
      <w:pPr>
        <w:rPr>
          <w:highlight w:val="yellow"/>
        </w:rPr>
      </w:pPr>
      <w:r w:rsidRPr="00F97A95">
        <w:rPr>
          <w:highlight w:val="yellow"/>
        </w:rPr>
        <w:t>Conclusion:</w:t>
      </w:r>
      <w:r>
        <w:rPr>
          <w:rFonts w:hint="eastAsia"/>
          <w:highlight w:val="yellow"/>
        </w:rPr>
        <w:t xml:space="preserve"> </w:t>
      </w:r>
      <w:r w:rsidRPr="00F97A95">
        <w:rPr>
          <w:highlight w:val="yellow"/>
        </w:rPr>
        <w:t>To implement the secondary index:</w:t>
      </w:r>
    </w:p>
    <w:p w14:paraId="7FD45A14" w14:textId="77777777" w:rsidR="00F97A95" w:rsidRDefault="00F97A95" w:rsidP="00F97A95">
      <w:pPr>
        <w:rPr>
          <w:highlight w:val="yellow"/>
        </w:rPr>
      </w:pPr>
      <w:r w:rsidRPr="00F97A95">
        <w:rPr>
          <w:highlight w:val="yellow"/>
        </w:rPr>
        <w:t>1) Write code in IDEA.</w:t>
      </w:r>
      <w:r w:rsidRPr="00F97A95">
        <w:rPr>
          <w:rFonts w:hint="eastAsia"/>
          <w:highlight w:val="yellow"/>
        </w:rPr>
        <w:t xml:space="preserve"> </w:t>
      </w:r>
    </w:p>
    <w:p w14:paraId="1AA47261" w14:textId="77777777" w:rsidR="00F97A95" w:rsidRDefault="00F97A95" w:rsidP="00F97A95">
      <w:pPr>
        <w:rPr>
          <w:highlight w:val="yellow"/>
        </w:rPr>
      </w:pPr>
      <w:r w:rsidRPr="00F97A95">
        <w:rPr>
          <w:highlight w:val="yellow"/>
        </w:rPr>
        <w:t xml:space="preserve">2) After completion, connect to the server via </w:t>
      </w:r>
      <w:proofErr w:type="spellStart"/>
      <w:r w:rsidRPr="00F97A95">
        <w:rPr>
          <w:highlight w:val="yellow"/>
        </w:rPr>
        <w:t>XShell</w:t>
      </w:r>
      <w:proofErr w:type="spellEnd"/>
      <w:r w:rsidRPr="00F97A95">
        <w:rPr>
          <w:highlight w:val="yellow"/>
        </w:rPr>
        <w:t xml:space="preserve"> and perform all the mentioned operations.</w:t>
      </w:r>
      <w:r w:rsidRPr="00F97A95">
        <w:rPr>
          <w:rFonts w:hint="eastAsia"/>
          <w:highlight w:val="yellow"/>
        </w:rPr>
        <w:t xml:space="preserve"> </w:t>
      </w:r>
    </w:p>
    <w:p w14:paraId="134310A9" w14:textId="1090B60B" w:rsidR="00F97A95" w:rsidRDefault="00F97A95" w:rsidP="00F97A95">
      <w:r w:rsidRPr="00F97A95">
        <w:rPr>
          <w:highlight w:val="yellow"/>
        </w:rPr>
        <w:t>3) Note: The input file in the command to run the JAR file should be 'part-r-00000', and the output file can be customized.</w:t>
      </w:r>
    </w:p>
    <w:p w14:paraId="15FE259D" w14:textId="26B99E12" w:rsidR="00F97A95" w:rsidRDefault="00F97A95" w:rsidP="00F97A95">
      <w:r w:rsidRPr="00BF73B1">
        <w:rPr>
          <w:noProof/>
        </w:rPr>
        <w:drawing>
          <wp:inline distT="0" distB="0" distL="0" distR="0" wp14:anchorId="39F1D1C9" wp14:editId="41842A19">
            <wp:extent cx="5274310" cy="170815"/>
            <wp:effectExtent l="0" t="0" r="2540" b="635"/>
            <wp:docPr id="124058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852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9EFC" w14:textId="1D2FCB2E" w:rsidR="00F97A95" w:rsidRPr="00F97A95" w:rsidRDefault="00F97A95" w:rsidP="00F97A95">
      <w:pPr>
        <w:rPr>
          <w:rFonts w:hint="eastAsia"/>
        </w:rPr>
      </w:pPr>
      <w:proofErr w:type="spellStart"/>
      <w:r w:rsidRPr="009D52DB">
        <w:t>SecondaryIndex.SecondaryIndexDriver</w:t>
      </w:r>
      <w:proofErr w:type="spellEnd"/>
    </w:p>
    <w:sectPr w:rsidR="00F97A95" w:rsidRPr="00F97A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063E2"/>
    <w:multiLevelType w:val="hybridMultilevel"/>
    <w:tmpl w:val="B0DEC7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D1FD8"/>
    <w:multiLevelType w:val="hybridMultilevel"/>
    <w:tmpl w:val="9C30496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545421">
    <w:abstractNumId w:val="1"/>
  </w:num>
  <w:num w:numId="2" w16cid:durableId="110665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35"/>
    <w:rsid w:val="00F97A95"/>
    <w:rsid w:val="00FA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81F1"/>
  <w15:chartTrackingRefBased/>
  <w15:docId w15:val="{726004CB-CC38-4EE8-AD81-42E898BC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adoop102:9870/explorer.html#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Xiao Ru</dc:creator>
  <cp:keywords/>
  <dc:description/>
  <cp:lastModifiedBy>Tan Xiao Ru</cp:lastModifiedBy>
  <cp:revision>1</cp:revision>
  <dcterms:created xsi:type="dcterms:W3CDTF">2024-05-08T04:08:00Z</dcterms:created>
  <dcterms:modified xsi:type="dcterms:W3CDTF">2024-05-08T04:29:00Z</dcterms:modified>
</cp:coreProperties>
</file>