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ptos" w:hAnsi="Aptos"/>
          <w:b/>
          <w:i w:val="0"/>
          <w:color w:val="1F4E79"/>
          <w:sz w:val="36"/>
        </w:rPr>
        <w:t>Authentication Tamper Demonstration</w:t>
      </w:r>
    </w:p>
    <w:p>
      <w:pPr>
        <w:spacing w:after="80"/>
        <w:jc w:val="center"/>
      </w:pPr>
      <w:r>
        <w:rPr>
          <w:rFonts w:ascii="Aptos" w:hAnsi="Aptos"/>
          <w:b w:val="0"/>
          <w:i/>
          <w:sz w:val="18"/>
        </w:rPr>
        <w:t>Full-size images · both Airplane/Lena splice directions · one-pixel tamper</w:t>
      </w:r>
    </w:p>
    <w:p>
      <w:pPr>
        <w:spacing w:after="80"/>
      </w:pPr>
      <w:r>
        <w:rPr>
          <w:b/>
        </w:rPr>
        <w:t xml:space="preserve">How it works. </w:t>
      </w:r>
      <w:r>
        <w:t>For each channel, an HMAC-SHA256 tag authenticates each DRBG-selected four-block group. Verification extracts the embedded tag, recomputes it from the received group and image identifier, rejects a mismatch, and withholds recovery.</w:t>
      </w:r>
    </w:p>
    <w:p>
      <w:pPr>
        <w:spacing w:before="80" w:after="40"/>
      </w:pPr>
      <w:r>
        <w:rPr>
          <w:rFonts w:ascii="Aptos" w:hAnsi="Aptos"/>
          <w:b/>
          <w:i w:val="0"/>
          <w:color w:val="1F4E79"/>
          <w:sz w:val="24"/>
        </w:rPr>
        <w:t>Lena block → Airplane — full 512×512 encrypted images</w:t>
      </w:r>
    </w:p>
    <w:tbl>
      <w:tblPr>
        <w:tblW w:type="auto" w:w="0"/>
        <w:jc w:val="center"/>
        <w:tblLayout w:type="fixed"/>
        <w:tblLook w:firstColumn="1" w:firstRow="1" w:lastColumn="0" w:lastRow="0" w:noHBand="0" w:noVBand="1" w:val="04A0"/>
      </w:tblPr>
      <w:tblGrid>
        <w:gridCol w:w="3677"/>
        <w:gridCol w:w="3677"/>
        <w:gridCol w:w="3677"/>
      </w:tblGrid>
      <w:tr>
        <w:tc>
          <w:tcPr>
            <w:tcW w:type="dxa" w:w="2995"/>
            <w:vAlign w:val="center"/>
            <w:tcMar>
              <w:top w:w="50" w:type="dxa"/>
              <w:start w:w="50" w:type="dxa"/>
              <w:bottom w:w="50" w:type="dxa"/>
              <w:end w:w="50" w:type="dxa"/>
            </w:tcMar>
          </w:tcPr>
          <w:p>
            <w:pPr>
              <w:spacing w:after="20"/>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airplane_block32_authenticated_exact.png"/>
                          <pic:cNvPicPr/>
                        </pic:nvPicPr>
                        <pic:blipFill>
                          <a:blip r:embed="rId9"/>
                          <a:stretch>
                            <a:fillRect/>
                          </a:stretch>
                        </pic:blipFill>
                        <pic:spPr>
                          <a:xfrm>
                            <a:off x="0" y="0"/>
                            <a:ext cx="1828800" cy="1828800"/>
                          </a:xfrm>
                          <a:prstGeom prst="rect"/>
                        </pic:spPr>
                      </pic:pic>
                    </a:graphicData>
                  </a:graphic>
                </wp:inline>
              </w:drawing>
            </w:r>
          </w:p>
        </w:tc>
        <w:tc>
          <w:tcPr>
            <w:tcW w:type="dxa" w:w="2995"/>
            <w:vAlign w:val="center"/>
            <w:tcMar>
              <w:top w:w="50" w:type="dxa"/>
              <w:start w:w="50" w:type="dxa"/>
              <w:bottom w:w="50" w:type="dxa"/>
              <w:end w:w="50" w:type="dxa"/>
            </w:tcMar>
          </w:tcPr>
          <w:p>
            <w:pPr>
              <w:spacing w:after="20"/>
              <w:jc w:val="center"/>
            </w:pPr>
            <w:r>
              <w:drawing>
                <wp:inline xmlns:a="http://schemas.openxmlformats.org/drawingml/2006/main" xmlns:pic="http://schemas.openxmlformats.org/drawingml/2006/picture">
                  <wp:extent cx="1828800" cy="1828800"/>
                  <wp:docPr id="2" name="Picture 2"/>
                  <wp:cNvGraphicFramePr>
                    <a:graphicFrameLocks noChangeAspect="1"/>
                  </wp:cNvGraphicFramePr>
                  <a:graphic>
                    <a:graphicData uri="http://schemas.openxmlformats.org/drawingml/2006/picture">
                      <pic:pic>
                        <pic:nvPicPr>
                          <pic:cNvPr id="0" name="lena_block32_authenticated_exact.png"/>
                          <pic:cNvPicPr/>
                        </pic:nvPicPr>
                        <pic:blipFill>
                          <a:blip r:embed="rId10"/>
                          <a:stretch>
                            <a:fillRect/>
                          </a:stretch>
                        </pic:blipFill>
                        <pic:spPr>
                          <a:xfrm>
                            <a:off x="0" y="0"/>
                            <a:ext cx="1828800" cy="1828800"/>
                          </a:xfrm>
                          <a:prstGeom prst="rect"/>
                        </pic:spPr>
                      </pic:pic>
                    </a:graphicData>
                  </a:graphic>
                </wp:inline>
              </w:drawing>
            </w:r>
          </w:p>
        </w:tc>
        <w:tc>
          <w:tcPr>
            <w:tcW w:type="dxa" w:w="2995"/>
            <w:vAlign w:val="center"/>
            <w:tcMar>
              <w:top w:w="50" w:type="dxa"/>
              <w:start w:w="50" w:type="dxa"/>
              <w:bottom w:w="50" w:type="dxa"/>
              <w:end w:w="50" w:type="dxa"/>
            </w:tcMar>
          </w:tcPr>
          <w:p>
            <w:pPr>
              <w:spacing w:after="20"/>
              <w:jc w:val="center"/>
            </w:pPr>
            <w:r>
              <w:drawing>
                <wp:inline xmlns:a="http://schemas.openxmlformats.org/drawingml/2006/main" xmlns:pic="http://schemas.openxmlformats.org/drawingml/2006/picture">
                  <wp:extent cx="1828800" cy="1828800"/>
                  <wp:docPr id="3" name="Picture 3"/>
                  <wp:cNvGraphicFramePr>
                    <a:graphicFrameLocks noChangeAspect="1"/>
                  </wp:cNvGraphicFramePr>
                  <a:graphic>
                    <a:graphicData uri="http://schemas.openxmlformats.org/drawingml/2006/picture">
                      <pic:pic>
                        <pic:nvPicPr>
                          <pic:cNvPr id="0" name="airplane_with_lena_block_y1_x5.png"/>
                          <pic:cNvPicPr/>
                        </pic:nvPicPr>
                        <pic:blipFill>
                          <a:blip r:embed="rId11"/>
                          <a:stretch>
                            <a:fillRect/>
                          </a:stretch>
                        </pic:blipFill>
                        <pic:spPr>
                          <a:xfrm>
                            <a:off x="0" y="0"/>
                            <a:ext cx="1828800" cy="1828800"/>
                          </a:xfrm>
                          <a:prstGeom prst="rect"/>
                        </pic:spPr>
                      </pic:pic>
                    </a:graphicData>
                  </a:graphic>
                </wp:inline>
              </w:drawing>
            </w:r>
          </w:p>
        </w:tc>
      </w:tr>
      <w:tr>
        <w:tc>
          <w:tcPr>
            <w:tcW w:type="dxa" w:w="2995"/>
            <w:vAlign w:val="center"/>
            <w:tcMar>
              <w:top w:w="50" w:type="dxa"/>
              <w:start w:w="50" w:type="dxa"/>
              <w:bottom w:w="50" w:type="dxa"/>
              <w:end w:w="50" w:type="dxa"/>
            </w:tcMar>
          </w:tcPr>
          <w:p>
            <w:pPr>
              <w:spacing w:after="20"/>
              <w:jc w:val="center"/>
            </w:pPr>
            <w:r>
              <w:rPr>
                <w:rFonts w:ascii="Aptos" w:hAnsi="Aptos"/>
                <w:b/>
                <w:i w:val="0"/>
                <w:sz w:val="16"/>
              </w:rPr>
              <w:t>Airplane clean authenticated image</w:t>
            </w:r>
          </w:p>
        </w:tc>
        <w:tc>
          <w:tcPr>
            <w:tcW w:type="dxa" w:w="2995"/>
            <w:vAlign w:val="center"/>
            <w:tcMar>
              <w:top w:w="50" w:type="dxa"/>
              <w:start w:w="50" w:type="dxa"/>
              <w:bottom w:w="50" w:type="dxa"/>
              <w:end w:w="50" w:type="dxa"/>
            </w:tcMar>
          </w:tcPr>
          <w:p>
            <w:pPr>
              <w:spacing w:after="20"/>
              <w:jc w:val="center"/>
            </w:pPr>
            <w:r>
              <w:rPr>
                <w:rFonts w:ascii="Aptos" w:hAnsi="Aptos"/>
                <w:b/>
                <w:i w:val="0"/>
                <w:sz w:val="16"/>
              </w:rPr>
              <w:t>Lena donor authenticated image</w:t>
            </w:r>
          </w:p>
        </w:tc>
        <w:tc>
          <w:tcPr>
            <w:tcW w:type="dxa" w:w="2995"/>
            <w:vAlign w:val="center"/>
            <w:tcMar>
              <w:top w:w="50" w:type="dxa"/>
              <w:start w:w="50" w:type="dxa"/>
              <w:bottom w:w="50" w:type="dxa"/>
              <w:end w:w="50" w:type="dxa"/>
            </w:tcMar>
          </w:tcPr>
          <w:p>
            <w:pPr>
              <w:spacing w:after="20"/>
              <w:jc w:val="center"/>
            </w:pPr>
            <w:r>
              <w:rPr>
                <w:rFonts w:ascii="Aptos" w:hAnsi="Aptos"/>
                <w:b/>
                <w:i w:val="0"/>
                <w:sz w:val="16"/>
              </w:rPr>
              <w:t>Airplane after 32×32 block splice</w:t>
            </w:r>
          </w:p>
        </w:tc>
      </w:tr>
    </w:tbl>
    <w:p>
      <w:pPr>
        <w:spacing w:before="40" w:after="20"/>
      </w:pPr>
      <w:r>
        <w:rPr>
          <w:b/>
        </w:rPr>
        <w:t xml:space="preserve">Result: </w:t>
      </w:r>
      <w:r>
        <w:t>replaced block row 1, column 5; rejected; exact affected groups: channel 0: group 185; channel 1: group 98; channel 2: group 189. Recovery withheld.</w:t>
      </w:r>
    </w:p>
    <w:p>
      <w:pPr>
        <w:spacing w:before="80" w:after="40"/>
      </w:pPr>
      <w:r>
        <w:rPr>
          <w:rFonts w:ascii="Aptos" w:hAnsi="Aptos"/>
          <w:b/>
          <w:i w:val="0"/>
          <w:color w:val="1F4E79"/>
          <w:sz w:val="24"/>
        </w:rPr>
        <w:t>Airplane block → Lena — full 512×512 encrypted images</w:t>
      </w:r>
    </w:p>
    <w:tbl>
      <w:tblPr>
        <w:tblW w:type="auto" w:w="0"/>
        <w:jc w:val="center"/>
        <w:tblLayout w:type="fixed"/>
        <w:tblLook w:firstColumn="1" w:firstRow="1" w:lastColumn="0" w:lastRow="0" w:noHBand="0" w:noVBand="1" w:val="04A0"/>
      </w:tblPr>
      <w:tblGrid>
        <w:gridCol w:w="3677"/>
        <w:gridCol w:w="3677"/>
        <w:gridCol w:w="3677"/>
      </w:tblGrid>
      <w:tr>
        <w:tc>
          <w:tcPr>
            <w:tcW w:type="dxa" w:w="2995"/>
            <w:vAlign w:val="center"/>
            <w:tcMar>
              <w:top w:w="50" w:type="dxa"/>
              <w:start w:w="50" w:type="dxa"/>
              <w:bottom w:w="50" w:type="dxa"/>
              <w:end w:w="50" w:type="dxa"/>
            </w:tcMar>
          </w:tcPr>
          <w:p>
            <w:pPr>
              <w:spacing w:after="20"/>
              <w:jc w:val="center"/>
            </w:pPr>
            <w:r>
              <w:drawing>
                <wp:inline xmlns:a="http://schemas.openxmlformats.org/drawingml/2006/main" xmlns:pic="http://schemas.openxmlformats.org/drawingml/2006/picture">
                  <wp:extent cx="1828800" cy="1828800"/>
                  <wp:docPr id="4" name="Picture 4"/>
                  <wp:cNvGraphicFramePr>
                    <a:graphicFrameLocks noChangeAspect="1"/>
                  </wp:cNvGraphicFramePr>
                  <a:graphic>
                    <a:graphicData uri="http://schemas.openxmlformats.org/drawingml/2006/picture">
                      <pic:pic>
                        <pic:nvPicPr>
                          <pic:cNvPr id="0" name="lena_block32_authenticated_exact.png"/>
                          <pic:cNvPicPr/>
                        </pic:nvPicPr>
                        <pic:blipFill>
                          <a:blip r:embed="rId10"/>
                          <a:stretch>
                            <a:fillRect/>
                          </a:stretch>
                        </pic:blipFill>
                        <pic:spPr>
                          <a:xfrm>
                            <a:off x="0" y="0"/>
                            <a:ext cx="1828800" cy="1828800"/>
                          </a:xfrm>
                          <a:prstGeom prst="rect"/>
                        </pic:spPr>
                      </pic:pic>
                    </a:graphicData>
                  </a:graphic>
                </wp:inline>
              </w:drawing>
            </w:r>
          </w:p>
        </w:tc>
        <w:tc>
          <w:tcPr>
            <w:tcW w:type="dxa" w:w="2995"/>
            <w:vAlign w:val="center"/>
            <w:tcMar>
              <w:top w:w="50" w:type="dxa"/>
              <w:start w:w="50" w:type="dxa"/>
              <w:bottom w:w="50" w:type="dxa"/>
              <w:end w:w="50" w:type="dxa"/>
            </w:tcMar>
          </w:tcPr>
          <w:p>
            <w:pPr>
              <w:spacing w:after="20"/>
              <w:jc w:val="center"/>
            </w:pPr>
            <w:r>
              <w:drawing>
                <wp:inline xmlns:a="http://schemas.openxmlformats.org/drawingml/2006/main" xmlns:pic="http://schemas.openxmlformats.org/drawingml/2006/picture">
                  <wp:extent cx="1828800" cy="1828800"/>
                  <wp:docPr id="5" name="Picture 5"/>
                  <wp:cNvGraphicFramePr>
                    <a:graphicFrameLocks noChangeAspect="1"/>
                  </wp:cNvGraphicFramePr>
                  <a:graphic>
                    <a:graphicData uri="http://schemas.openxmlformats.org/drawingml/2006/picture">
                      <pic:pic>
                        <pic:nvPicPr>
                          <pic:cNvPr id="0" name="airplane_block32_authenticated_exact.png"/>
                          <pic:cNvPicPr/>
                        </pic:nvPicPr>
                        <pic:blipFill>
                          <a:blip r:embed="rId9"/>
                          <a:stretch>
                            <a:fillRect/>
                          </a:stretch>
                        </pic:blipFill>
                        <pic:spPr>
                          <a:xfrm>
                            <a:off x="0" y="0"/>
                            <a:ext cx="1828800" cy="1828800"/>
                          </a:xfrm>
                          <a:prstGeom prst="rect"/>
                        </pic:spPr>
                      </pic:pic>
                    </a:graphicData>
                  </a:graphic>
                </wp:inline>
              </w:drawing>
            </w:r>
          </w:p>
        </w:tc>
        <w:tc>
          <w:tcPr>
            <w:tcW w:type="dxa" w:w="2995"/>
            <w:vAlign w:val="center"/>
            <w:tcMar>
              <w:top w:w="50" w:type="dxa"/>
              <w:start w:w="50" w:type="dxa"/>
              <w:bottom w:w="50" w:type="dxa"/>
              <w:end w:w="50" w:type="dxa"/>
            </w:tcMar>
          </w:tcPr>
          <w:p>
            <w:pPr>
              <w:spacing w:after="20"/>
              <w:jc w:val="center"/>
            </w:pPr>
            <w:r>
              <w:drawing>
                <wp:inline xmlns:a="http://schemas.openxmlformats.org/drawingml/2006/main" xmlns:pic="http://schemas.openxmlformats.org/drawingml/2006/picture">
                  <wp:extent cx="1828800" cy="1828800"/>
                  <wp:docPr id="6" name="Picture 6"/>
                  <wp:cNvGraphicFramePr>
                    <a:graphicFrameLocks noChangeAspect="1"/>
                  </wp:cNvGraphicFramePr>
                  <a:graphic>
                    <a:graphicData uri="http://schemas.openxmlformats.org/drawingml/2006/picture">
                      <pic:pic>
                        <pic:nvPicPr>
                          <pic:cNvPr id="0" name="lena_with_airplane_block_y0_x0.png"/>
                          <pic:cNvPicPr/>
                        </pic:nvPicPr>
                        <pic:blipFill>
                          <a:blip r:embed="rId12"/>
                          <a:stretch>
                            <a:fillRect/>
                          </a:stretch>
                        </pic:blipFill>
                        <pic:spPr>
                          <a:xfrm>
                            <a:off x="0" y="0"/>
                            <a:ext cx="1828800" cy="1828800"/>
                          </a:xfrm>
                          <a:prstGeom prst="rect"/>
                        </pic:spPr>
                      </pic:pic>
                    </a:graphicData>
                  </a:graphic>
                </wp:inline>
              </w:drawing>
            </w:r>
          </w:p>
        </w:tc>
      </w:tr>
      <w:tr>
        <w:tc>
          <w:tcPr>
            <w:tcW w:type="dxa" w:w="2995"/>
            <w:vAlign w:val="center"/>
            <w:tcMar>
              <w:top w:w="50" w:type="dxa"/>
              <w:start w:w="50" w:type="dxa"/>
              <w:bottom w:w="50" w:type="dxa"/>
              <w:end w:w="50" w:type="dxa"/>
            </w:tcMar>
          </w:tcPr>
          <w:p>
            <w:pPr>
              <w:spacing w:after="20"/>
              <w:jc w:val="center"/>
            </w:pPr>
            <w:r>
              <w:rPr>
                <w:rFonts w:ascii="Aptos" w:hAnsi="Aptos"/>
                <w:b/>
                <w:i w:val="0"/>
                <w:sz w:val="16"/>
              </w:rPr>
              <w:t>Lena clean authenticated image</w:t>
            </w:r>
          </w:p>
        </w:tc>
        <w:tc>
          <w:tcPr>
            <w:tcW w:type="dxa" w:w="2995"/>
            <w:vAlign w:val="center"/>
            <w:tcMar>
              <w:top w:w="50" w:type="dxa"/>
              <w:start w:w="50" w:type="dxa"/>
              <w:bottom w:w="50" w:type="dxa"/>
              <w:end w:w="50" w:type="dxa"/>
            </w:tcMar>
          </w:tcPr>
          <w:p>
            <w:pPr>
              <w:spacing w:after="20"/>
              <w:jc w:val="center"/>
            </w:pPr>
            <w:r>
              <w:rPr>
                <w:rFonts w:ascii="Aptos" w:hAnsi="Aptos"/>
                <w:b/>
                <w:i w:val="0"/>
                <w:sz w:val="16"/>
              </w:rPr>
              <w:t>Airplane donor authenticated image</w:t>
            </w:r>
          </w:p>
        </w:tc>
        <w:tc>
          <w:tcPr>
            <w:tcW w:type="dxa" w:w="2995"/>
            <w:vAlign w:val="center"/>
            <w:tcMar>
              <w:top w:w="50" w:type="dxa"/>
              <w:start w:w="50" w:type="dxa"/>
              <w:bottom w:w="50" w:type="dxa"/>
              <w:end w:w="50" w:type="dxa"/>
            </w:tcMar>
          </w:tcPr>
          <w:p>
            <w:pPr>
              <w:spacing w:after="20"/>
              <w:jc w:val="center"/>
            </w:pPr>
            <w:r>
              <w:rPr>
                <w:rFonts w:ascii="Aptos" w:hAnsi="Aptos"/>
                <w:b/>
                <w:i w:val="0"/>
                <w:sz w:val="16"/>
              </w:rPr>
              <w:t>Lena after 32×32 block splice</w:t>
            </w:r>
          </w:p>
        </w:tc>
      </w:tr>
    </w:tbl>
    <w:p>
      <w:pPr>
        <w:spacing w:before="40" w:after="20"/>
      </w:pPr>
      <w:r>
        <w:rPr>
          <w:b/>
        </w:rPr>
        <w:t xml:space="preserve">Result: </w:t>
      </w:r>
      <w:r>
        <w:t>replaced block row 0, column 0; rejected; exact affected groups: channel 0: group 204; channel 1: group 128; channel 2: group 186. Recovery withheld.</w:t>
      </w:r>
    </w:p>
    <w:p>
      <w:r>
        <w:br w:type="page"/>
      </w:r>
    </w:p>
    <w:p>
      <w:pPr>
        <w:spacing w:after="80"/>
        <w:jc w:val="center"/>
      </w:pPr>
      <w:r>
        <w:rPr>
          <w:rFonts w:ascii="Aptos" w:hAnsi="Aptos"/>
          <w:b/>
          <w:i w:val="0"/>
          <w:color w:val="1F4E79"/>
          <w:sz w:val="32"/>
        </w:rPr>
        <w:t>Close-ups and one-pixel test</w:t>
      </w:r>
    </w:p>
    <w:p>
      <w:pPr>
        <w:spacing w:before="80" w:after="40"/>
      </w:pPr>
      <w:r>
        <w:rPr>
          <w:rFonts w:ascii="Aptos" w:hAnsi="Aptos"/>
          <w:b/>
          <w:i w:val="0"/>
          <w:color w:val="1F4E79"/>
          <w:sz w:val="20"/>
        </w:rPr>
        <w:t>Airplane recipient / Lena donor block detail</w:t>
      </w:r>
    </w:p>
    <w:tbl>
      <w:tblPr>
        <w:tblW w:type="auto" w:w="0"/>
        <w:jc w:val="center"/>
        <w:tblLayout w:type="fixed"/>
        <w:tblLook w:firstColumn="1" w:firstRow="1" w:lastColumn="0" w:lastRow="0" w:noHBand="0" w:noVBand="1" w:val="04A0"/>
      </w:tblPr>
      <w:tblGrid>
        <w:gridCol w:w="3677"/>
        <w:gridCol w:w="3677"/>
        <w:gridCol w:w="3677"/>
      </w:tblGrid>
      <w:tr>
        <w:tc>
          <w:tcPr>
            <w:tcW w:type="dxa" w:w="2160"/>
            <w:tcMar>
              <w:top w:w="50" w:type="dxa"/>
              <w:start w:w="50" w:type="dxa"/>
              <w:bottom w:w="50" w:type="dxa"/>
              <w:end w:w="50" w:type="dxa"/>
            </w:tcMar>
          </w:tcPr>
          <w:p>
            <w:pPr>
              <w:spacing w:after="0"/>
              <w:jc w:val="center"/>
            </w:pPr>
            <w:r>
              <w:drawing>
                <wp:inline xmlns:a="http://schemas.openxmlformats.org/drawingml/2006/main" xmlns:pic="http://schemas.openxmlformats.org/drawingml/2006/picture">
                  <wp:extent cx="1316736" cy="1316736"/>
                  <wp:docPr id="7" name="Picture 7"/>
                  <wp:cNvGraphicFramePr>
                    <a:graphicFrameLocks noChangeAspect="1"/>
                  </wp:cNvGraphicFramePr>
                  <a:graphic>
                    <a:graphicData uri="http://schemas.openxmlformats.org/drawingml/2006/picture">
                      <pic:pic>
                        <pic:nvPicPr>
                          <pic:cNvPr id="0" name="airplane_recipient_zoom.png"/>
                          <pic:cNvPicPr/>
                        </pic:nvPicPr>
                        <pic:blipFill>
                          <a:blip r:embed="rId13"/>
                          <a:stretch>
                            <a:fillRect/>
                          </a:stretch>
                        </pic:blipFill>
                        <pic:spPr>
                          <a:xfrm>
                            <a:off x="0" y="0"/>
                            <a:ext cx="1316736" cy="1316736"/>
                          </a:xfrm>
                          <a:prstGeom prst="rect"/>
                        </pic:spPr>
                      </pic:pic>
                    </a:graphicData>
                  </a:graphic>
                </wp:inline>
              </w:drawing>
            </w:r>
          </w:p>
        </w:tc>
        <w:tc>
          <w:tcPr>
            <w:tcW w:type="dxa" w:w="2160"/>
            <w:tcMar>
              <w:top w:w="50" w:type="dxa"/>
              <w:start w:w="50" w:type="dxa"/>
              <w:bottom w:w="50" w:type="dxa"/>
              <w:end w:w="50" w:type="dxa"/>
            </w:tcMar>
          </w:tcPr>
          <w:p>
            <w:pPr>
              <w:spacing w:after="0"/>
              <w:jc w:val="center"/>
            </w:pPr>
            <w:r>
              <w:drawing>
                <wp:inline xmlns:a="http://schemas.openxmlformats.org/drawingml/2006/main" xmlns:pic="http://schemas.openxmlformats.org/drawingml/2006/picture">
                  <wp:extent cx="1316736" cy="1316736"/>
                  <wp:docPr id="8" name="Picture 8"/>
                  <wp:cNvGraphicFramePr>
                    <a:graphicFrameLocks noChangeAspect="1"/>
                  </wp:cNvGraphicFramePr>
                  <a:graphic>
                    <a:graphicData uri="http://schemas.openxmlformats.org/drawingml/2006/picture">
                      <pic:pic>
                        <pic:nvPicPr>
                          <pic:cNvPr id="0" name="airplane_donor_zoom.png"/>
                          <pic:cNvPicPr/>
                        </pic:nvPicPr>
                        <pic:blipFill>
                          <a:blip r:embed="rId14"/>
                          <a:stretch>
                            <a:fillRect/>
                          </a:stretch>
                        </pic:blipFill>
                        <pic:spPr>
                          <a:xfrm>
                            <a:off x="0" y="0"/>
                            <a:ext cx="1316736" cy="1316736"/>
                          </a:xfrm>
                          <a:prstGeom prst="rect"/>
                        </pic:spPr>
                      </pic:pic>
                    </a:graphicData>
                  </a:graphic>
                </wp:inline>
              </w:drawing>
            </w:r>
          </w:p>
        </w:tc>
        <w:tc>
          <w:tcPr>
            <w:tcW w:type="dxa" w:w="2160"/>
            <w:tcMar>
              <w:top w:w="50" w:type="dxa"/>
              <w:start w:w="50" w:type="dxa"/>
              <w:bottom w:w="50" w:type="dxa"/>
              <w:end w:w="50" w:type="dxa"/>
            </w:tcMar>
          </w:tcPr>
          <w:p>
            <w:pPr>
              <w:spacing w:after="0"/>
              <w:jc w:val="center"/>
            </w:pPr>
            <w:r>
              <w:drawing>
                <wp:inline xmlns:a="http://schemas.openxmlformats.org/drawingml/2006/main" xmlns:pic="http://schemas.openxmlformats.org/drawingml/2006/picture">
                  <wp:extent cx="1316736" cy="1316736"/>
                  <wp:docPr id="9" name="Picture 9"/>
                  <wp:cNvGraphicFramePr>
                    <a:graphicFrameLocks noChangeAspect="1"/>
                  </wp:cNvGraphicFramePr>
                  <a:graphic>
                    <a:graphicData uri="http://schemas.openxmlformats.org/drawingml/2006/picture">
                      <pic:pic>
                        <pic:nvPicPr>
                          <pic:cNvPr id="0" name="airplane_donor_zoom.png"/>
                          <pic:cNvPicPr/>
                        </pic:nvPicPr>
                        <pic:blipFill>
                          <a:blip r:embed="rId14"/>
                          <a:stretch>
                            <a:fillRect/>
                          </a:stretch>
                        </pic:blipFill>
                        <pic:spPr>
                          <a:xfrm>
                            <a:off x="0" y="0"/>
                            <a:ext cx="1316736" cy="1316736"/>
                          </a:xfrm>
                          <a:prstGeom prst="rect"/>
                        </pic:spPr>
                      </pic:pic>
                    </a:graphicData>
                  </a:graphic>
                </wp:inline>
              </w:drawing>
            </w:r>
          </w:p>
        </w:tc>
      </w:tr>
      <w:tr>
        <w:tc>
          <w:tcPr>
            <w:tcW w:type="dxa" w:w="2160"/>
            <w:tcMar>
              <w:top w:w="50" w:type="dxa"/>
              <w:start w:w="50" w:type="dxa"/>
              <w:bottom w:w="50" w:type="dxa"/>
              <w:end w:w="50" w:type="dxa"/>
            </w:tcMar>
          </w:tcPr>
          <w:p>
            <w:pPr>
              <w:spacing w:after="0"/>
              <w:jc w:val="center"/>
            </w:pPr>
            <w:r>
              <w:rPr>
                <w:rFonts w:ascii="Aptos" w:hAnsi="Aptos"/>
                <w:b w:val="0"/>
                <w:i w:val="0"/>
                <w:sz w:val="14"/>
              </w:rPr>
              <w:t>Recipient block before</w:t>
            </w:r>
          </w:p>
        </w:tc>
        <w:tc>
          <w:tcPr>
            <w:tcW w:type="dxa" w:w="2160"/>
            <w:tcMar>
              <w:top w:w="50" w:type="dxa"/>
              <w:start w:w="50" w:type="dxa"/>
              <w:bottom w:w="50" w:type="dxa"/>
              <w:end w:w="50" w:type="dxa"/>
            </w:tcMar>
          </w:tcPr>
          <w:p>
            <w:pPr>
              <w:spacing w:after="0"/>
              <w:jc w:val="center"/>
            </w:pPr>
            <w:r>
              <w:rPr>
                <w:rFonts w:ascii="Aptos" w:hAnsi="Aptos"/>
                <w:b w:val="0"/>
                <w:i w:val="0"/>
                <w:sz w:val="14"/>
              </w:rPr>
              <w:t>Donor block</w:t>
            </w:r>
          </w:p>
        </w:tc>
        <w:tc>
          <w:tcPr>
            <w:tcW w:type="dxa" w:w="2160"/>
            <w:tcMar>
              <w:top w:w="50" w:type="dxa"/>
              <w:start w:w="50" w:type="dxa"/>
              <w:bottom w:w="50" w:type="dxa"/>
              <w:end w:w="50" w:type="dxa"/>
            </w:tcMar>
          </w:tcPr>
          <w:p>
            <w:pPr>
              <w:spacing w:after="0"/>
              <w:jc w:val="center"/>
            </w:pPr>
            <w:r>
              <w:rPr>
                <w:rFonts w:ascii="Aptos" w:hAnsi="Aptos"/>
                <w:b w:val="0"/>
                <w:i w:val="0"/>
                <w:sz w:val="14"/>
              </w:rPr>
              <w:t>Recipient block after splice</w:t>
            </w:r>
          </w:p>
        </w:tc>
      </w:tr>
    </w:tbl>
    <w:p>
      <w:pPr>
        <w:spacing w:before="20" w:after="80" w:line="240" w:lineRule="auto"/>
      </w:pPr>
      <w:r>
        <w:rPr>
          <w:rFonts w:ascii="Aptos" w:hAnsi="Aptos"/>
          <w:color w:val="323C46"/>
          <w:sz w:val="16"/>
        </w:rPr>
        <w:t>The three enlarged panels show the same block position before replacement, the donor block, and the resulting recipient block. The change is a direct pixel-block substitution; integrity is checked from the embedded tags, not judged by visual similarity.</w:t>
      </w:r>
    </w:p>
    <w:p>
      <w:pPr>
        <w:spacing w:before="80" w:after="40"/>
      </w:pPr>
      <w:r>
        <w:rPr>
          <w:rFonts w:ascii="Aptos" w:hAnsi="Aptos"/>
          <w:b/>
          <w:i w:val="0"/>
          <w:color w:val="1F4E79"/>
          <w:sz w:val="20"/>
        </w:rPr>
        <w:t>Lena recipient / Airplane donor block detail</w:t>
      </w:r>
    </w:p>
    <w:tbl>
      <w:tblPr>
        <w:tblW w:type="auto" w:w="0"/>
        <w:jc w:val="center"/>
        <w:tblLayout w:type="fixed"/>
        <w:tblLook w:firstColumn="1" w:firstRow="1" w:lastColumn="0" w:lastRow="0" w:noHBand="0" w:noVBand="1" w:val="04A0"/>
      </w:tblPr>
      <w:tblGrid>
        <w:gridCol w:w="3677"/>
        <w:gridCol w:w="3677"/>
        <w:gridCol w:w="3677"/>
      </w:tblGrid>
      <w:tr>
        <w:tc>
          <w:tcPr>
            <w:tcW w:type="dxa" w:w="2160"/>
            <w:tcMar>
              <w:top w:w="50" w:type="dxa"/>
              <w:start w:w="50" w:type="dxa"/>
              <w:bottom w:w="50" w:type="dxa"/>
              <w:end w:w="50" w:type="dxa"/>
            </w:tcMar>
          </w:tcPr>
          <w:p>
            <w:pPr>
              <w:spacing w:after="0"/>
              <w:jc w:val="center"/>
            </w:pPr>
            <w:r>
              <w:drawing>
                <wp:inline xmlns:a="http://schemas.openxmlformats.org/drawingml/2006/main" xmlns:pic="http://schemas.openxmlformats.org/drawingml/2006/picture">
                  <wp:extent cx="1316736" cy="1316736"/>
                  <wp:docPr id="10" name="Picture 10"/>
                  <wp:cNvGraphicFramePr>
                    <a:graphicFrameLocks noChangeAspect="1"/>
                  </wp:cNvGraphicFramePr>
                  <a:graphic>
                    <a:graphicData uri="http://schemas.openxmlformats.org/drawingml/2006/picture">
                      <pic:pic>
                        <pic:nvPicPr>
                          <pic:cNvPr id="0" name="lena_recipient_zoom.png"/>
                          <pic:cNvPicPr/>
                        </pic:nvPicPr>
                        <pic:blipFill>
                          <a:blip r:embed="rId15"/>
                          <a:stretch>
                            <a:fillRect/>
                          </a:stretch>
                        </pic:blipFill>
                        <pic:spPr>
                          <a:xfrm>
                            <a:off x="0" y="0"/>
                            <a:ext cx="1316736" cy="1316736"/>
                          </a:xfrm>
                          <a:prstGeom prst="rect"/>
                        </pic:spPr>
                      </pic:pic>
                    </a:graphicData>
                  </a:graphic>
                </wp:inline>
              </w:drawing>
            </w:r>
          </w:p>
        </w:tc>
        <w:tc>
          <w:tcPr>
            <w:tcW w:type="dxa" w:w="2160"/>
            <w:tcMar>
              <w:top w:w="50" w:type="dxa"/>
              <w:start w:w="50" w:type="dxa"/>
              <w:bottom w:w="50" w:type="dxa"/>
              <w:end w:w="50" w:type="dxa"/>
            </w:tcMar>
          </w:tcPr>
          <w:p>
            <w:pPr>
              <w:spacing w:after="0"/>
              <w:jc w:val="center"/>
            </w:pPr>
            <w:r>
              <w:drawing>
                <wp:inline xmlns:a="http://schemas.openxmlformats.org/drawingml/2006/main" xmlns:pic="http://schemas.openxmlformats.org/drawingml/2006/picture">
                  <wp:extent cx="1316736" cy="1316736"/>
                  <wp:docPr id="11" name="Picture 11"/>
                  <wp:cNvGraphicFramePr>
                    <a:graphicFrameLocks noChangeAspect="1"/>
                  </wp:cNvGraphicFramePr>
                  <a:graphic>
                    <a:graphicData uri="http://schemas.openxmlformats.org/drawingml/2006/picture">
                      <pic:pic>
                        <pic:nvPicPr>
                          <pic:cNvPr id="0" name="lena_donor_zoom.png"/>
                          <pic:cNvPicPr/>
                        </pic:nvPicPr>
                        <pic:blipFill>
                          <a:blip r:embed="rId16"/>
                          <a:stretch>
                            <a:fillRect/>
                          </a:stretch>
                        </pic:blipFill>
                        <pic:spPr>
                          <a:xfrm>
                            <a:off x="0" y="0"/>
                            <a:ext cx="1316736" cy="1316736"/>
                          </a:xfrm>
                          <a:prstGeom prst="rect"/>
                        </pic:spPr>
                      </pic:pic>
                    </a:graphicData>
                  </a:graphic>
                </wp:inline>
              </w:drawing>
            </w:r>
          </w:p>
        </w:tc>
        <w:tc>
          <w:tcPr>
            <w:tcW w:type="dxa" w:w="2160"/>
            <w:tcMar>
              <w:top w:w="50" w:type="dxa"/>
              <w:start w:w="50" w:type="dxa"/>
              <w:bottom w:w="50" w:type="dxa"/>
              <w:end w:w="50" w:type="dxa"/>
            </w:tcMar>
          </w:tcPr>
          <w:p>
            <w:pPr>
              <w:spacing w:after="0"/>
              <w:jc w:val="center"/>
            </w:pPr>
            <w:r>
              <w:drawing>
                <wp:inline xmlns:a="http://schemas.openxmlformats.org/drawingml/2006/main" xmlns:pic="http://schemas.openxmlformats.org/drawingml/2006/picture">
                  <wp:extent cx="1316736" cy="1316736"/>
                  <wp:docPr id="12" name="Picture 12"/>
                  <wp:cNvGraphicFramePr>
                    <a:graphicFrameLocks noChangeAspect="1"/>
                  </wp:cNvGraphicFramePr>
                  <a:graphic>
                    <a:graphicData uri="http://schemas.openxmlformats.org/drawingml/2006/picture">
                      <pic:pic>
                        <pic:nvPicPr>
                          <pic:cNvPr id="0" name="lena_donor_zoom.png"/>
                          <pic:cNvPicPr/>
                        </pic:nvPicPr>
                        <pic:blipFill>
                          <a:blip r:embed="rId16"/>
                          <a:stretch>
                            <a:fillRect/>
                          </a:stretch>
                        </pic:blipFill>
                        <pic:spPr>
                          <a:xfrm>
                            <a:off x="0" y="0"/>
                            <a:ext cx="1316736" cy="1316736"/>
                          </a:xfrm>
                          <a:prstGeom prst="rect"/>
                        </pic:spPr>
                      </pic:pic>
                    </a:graphicData>
                  </a:graphic>
                </wp:inline>
              </w:drawing>
            </w:r>
          </w:p>
        </w:tc>
      </w:tr>
      <w:tr>
        <w:tc>
          <w:tcPr>
            <w:tcW w:type="dxa" w:w="2160"/>
            <w:tcMar>
              <w:top w:w="50" w:type="dxa"/>
              <w:start w:w="50" w:type="dxa"/>
              <w:bottom w:w="50" w:type="dxa"/>
              <w:end w:w="50" w:type="dxa"/>
            </w:tcMar>
          </w:tcPr>
          <w:p>
            <w:pPr>
              <w:spacing w:after="0"/>
              <w:jc w:val="center"/>
            </w:pPr>
            <w:r>
              <w:rPr>
                <w:rFonts w:ascii="Aptos" w:hAnsi="Aptos"/>
                <w:b w:val="0"/>
                <w:i w:val="0"/>
                <w:sz w:val="14"/>
              </w:rPr>
              <w:t>Recipient block before</w:t>
            </w:r>
          </w:p>
        </w:tc>
        <w:tc>
          <w:tcPr>
            <w:tcW w:type="dxa" w:w="2160"/>
            <w:tcMar>
              <w:top w:w="50" w:type="dxa"/>
              <w:start w:w="50" w:type="dxa"/>
              <w:bottom w:w="50" w:type="dxa"/>
              <w:end w:w="50" w:type="dxa"/>
            </w:tcMar>
          </w:tcPr>
          <w:p>
            <w:pPr>
              <w:spacing w:after="0"/>
              <w:jc w:val="center"/>
            </w:pPr>
            <w:r>
              <w:rPr>
                <w:rFonts w:ascii="Aptos" w:hAnsi="Aptos"/>
                <w:b w:val="0"/>
                <w:i w:val="0"/>
                <w:sz w:val="14"/>
              </w:rPr>
              <w:t>Donor block</w:t>
            </w:r>
          </w:p>
        </w:tc>
        <w:tc>
          <w:tcPr>
            <w:tcW w:type="dxa" w:w="2160"/>
            <w:tcMar>
              <w:top w:w="50" w:type="dxa"/>
              <w:start w:w="50" w:type="dxa"/>
              <w:bottom w:w="50" w:type="dxa"/>
              <w:end w:w="50" w:type="dxa"/>
            </w:tcMar>
          </w:tcPr>
          <w:p>
            <w:pPr>
              <w:spacing w:after="0"/>
              <w:jc w:val="center"/>
            </w:pPr>
            <w:r>
              <w:rPr>
                <w:rFonts w:ascii="Aptos" w:hAnsi="Aptos"/>
                <w:b w:val="0"/>
                <w:i w:val="0"/>
                <w:sz w:val="14"/>
              </w:rPr>
              <w:t>Recipient block after splice</w:t>
            </w:r>
          </w:p>
        </w:tc>
      </w:tr>
    </w:tbl>
    <w:p>
      <w:pPr>
        <w:spacing w:before="20" w:after="80" w:line="240" w:lineRule="auto"/>
      </w:pPr>
      <w:r>
        <w:rPr>
          <w:rFonts w:ascii="Aptos" w:hAnsi="Aptos"/>
          <w:color w:val="323C46"/>
          <w:sz w:val="16"/>
        </w:rPr>
        <w:t>This reverse-direction close-up shows the Airplane block replacing the Lena block at the same coordinates. The recipient image’s authentication tags still bind its own four-block groups, so the transplanted pixels fail verification.</w:t>
      </w:r>
    </w:p>
    <w:p>
      <w:pPr>
        <w:spacing w:before="80" w:after="40"/>
      </w:pPr>
      <w:r>
        <w:rPr>
          <w:rFonts w:ascii="Aptos" w:hAnsi="Aptos"/>
          <w:b/>
          <w:i w:val="0"/>
          <w:color w:val="1F4E79"/>
          <w:sz w:val="22"/>
        </w:rPr>
        <w:t>Single-pixel change: authenticated Couple image</w:t>
      </w:r>
    </w:p>
    <w:tbl>
      <w:tblPr>
        <w:tblW w:type="auto" w:w="0"/>
        <w:jc w:val="center"/>
        <w:tblLayout w:type="fixed"/>
        <w:tblLook w:firstColumn="1" w:firstRow="1" w:lastColumn="0" w:lastRow="0" w:noHBand="0" w:noVBand="1" w:val="04A0"/>
      </w:tblPr>
      <w:tblGrid>
        <w:gridCol w:w="3677"/>
        <w:gridCol w:w="3677"/>
        <w:gridCol w:w="3677"/>
      </w:tblGrid>
      <w:tr>
        <w:tc>
          <w:tcPr>
            <w:tcW w:type="dxa" w:w="2995"/>
            <w:vAlign w:val="center"/>
            <w:tcMar>
              <w:top w:w="50" w:type="dxa"/>
              <w:start w:w="50" w:type="dxa"/>
              <w:bottom w:w="50" w:type="dxa"/>
              <w:end w:w="50" w:type="dxa"/>
            </w:tcMar>
          </w:tcPr>
          <w:p>
            <w:pPr>
              <w:spacing w:after="20"/>
              <w:jc w:val="center"/>
            </w:pPr>
            <w:r>
              <w:drawing>
                <wp:inline xmlns:a="http://schemas.openxmlformats.org/drawingml/2006/main" xmlns:pic="http://schemas.openxmlformats.org/drawingml/2006/picture">
                  <wp:extent cx="1828800" cy="1828800"/>
                  <wp:docPr id="13" name="Picture 13"/>
                  <wp:cNvGraphicFramePr>
                    <a:graphicFrameLocks noChangeAspect="1"/>
                  </wp:cNvGraphicFramePr>
                  <a:graphic>
                    <a:graphicData uri="http://schemas.openxmlformats.org/drawingml/2006/picture">
                      <pic:pic>
                        <pic:nvPicPr>
                          <pic:cNvPr id="0" name="couple_clean_for_pixel_check.png"/>
                          <pic:cNvPicPr/>
                        </pic:nvPicPr>
                        <pic:blipFill>
                          <a:blip r:embed="rId17"/>
                          <a:stretch>
                            <a:fillRect/>
                          </a:stretch>
                        </pic:blipFill>
                        <pic:spPr>
                          <a:xfrm>
                            <a:off x="0" y="0"/>
                            <a:ext cx="1828800" cy="1828800"/>
                          </a:xfrm>
                          <a:prstGeom prst="rect"/>
                        </pic:spPr>
                      </pic:pic>
                    </a:graphicData>
                  </a:graphic>
                </wp:inline>
              </w:drawing>
            </w:r>
          </w:p>
        </w:tc>
        <w:tc>
          <w:tcPr>
            <w:tcW w:type="dxa" w:w="2995"/>
            <w:vAlign w:val="center"/>
            <w:tcMar>
              <w:top w:w="50" w:type="dxa"/>
              <w:start w:w="50" w:type="dxa"/>
              <w:bottom w:w="50" w:type="dxa"/>
              <w:end w:w="50" w:type="dxa"/>
            </w:tcMar>
          </w:tcPr>
          <w:p>
            <w:pPr>
              <w:spacing w:after="20"/>
              <w:jc w:val="center"/>
            </w:pPr>
            <w:r>
              <w:drawing>
                <wp:inline xmlns:a="http://schemas.openxmlformats.org/drawingml/2006/main" xmlns:pic="http://schemas.openxmlformats.org/drawingml/2006/picture">
                  <wp:extent cx="1828800" cy="1828800"/>
                  <wp:docPr id="14" name="Picture 14"/>
                  <wp:cNvGraphicFramePr>
                    <a:graphicFrameLocks noChangeAspect="1"/>
                  </wp:cNvGraphicFramePr>
                  <a:graphic>
                    <a:graphicData uri="http://schemas.openxmlformats.org/drawingml/2006/picture">
                      <pic:pic>
                        <pic:nvPicPr>
                          <pic:cNvPr id="0" name="couple_one_pixel_tampered.png"/>
                          <pic:cNvPicPr/>
                        </pic:nvPicPr>
                        <pic:blipFill>
                          <a:blip r:embed="rId18"/>
                          <a:stretch>
                            <a:fillRect/>
                          </a:stretch>
                        </pic:blipFill>
                        <pic:spPr>
                          <a:xfrm>
                            <a:off x="0" y="0"/>
                            <a:ext cx="1828800" cy="1828800"/>
                          </a:xfrm>
                          <a:prstGeom prst="rect"/>
                        </pic:spPr>
                      </pic:pic>
                    </a:graphicData>
                  </a:graphic>
                </wp:inline>
              </w:drawing>
            </w:r>
          </w:p>
        </w:tc>
        <w:tc>
          <w:tcPr>
            <w:tcW w:type="dxa" w:w="2995"/>
            <w:vAlign w:val="center"/>
            <w:tcMar>
              <w:top w:w="50" w:type="dxa"/>
              <w:start w:w="50" w:type="dxa"/>
              <w:bottom w:w="50" w:type="dxa"/>
              <w:end w:w="50" w:type="dxa"/>
            </w:tcMar>
          </w:tcPr>
          <w:p>
            <w:pPr>
              <w:spacing w:after="20"/>
              <w:jc w:val="center"/>
            </w:pPr>
            <w:r>
              <w:drawing>
                <wp:inline xmlns:a="http://schemas.openxmlformats.org/drawingml/2006/main" xmlns:pic="http://schemas.openxmlformats.org/drawingml/2006/picture">
                  <wp:extent cx="1828800" cy="1828800"/>
                  <wp:docPr id="15" name="Picture 15"/>
                  <wp:cNvGraphicFramePr>
                    <a:graphicFrameLocks noChangeAspect="1"/>
                  </wp:cNvGraphicFramePr>
                  <a:graphic>
                    <a:graphicData uri="http://schemas.openxmlformats.org/drawingml/2006/picture">
                      <pic:pic>
                        <pic:nvPicPr>
                          <pic:cNvPr id="0" name="couple_tampered_pixel_crop.png"/>
                          <pic:cNvPicPr/>
                        </pic:nvPicPr>
                        <pic:blipFill>
                          <a:blip r:embed="rId19"/>
                          <a:stretch>
                            <a:fillRect/>
                          </a:stretch>
                        </pic:blipFill>
                        <pic:spPr>
                          <a:xfrm>
                            <a:off x="0" y="0"/>
                            <a:ext cx="1828800" cy="1828800"/>
                          </a:xfrm>
                          <a:prstGeom prst="rect"/>
                        </pic:spPr>
                      </pic:pic>
                    </a:graphicData>
                  </a:graphic>
                </wp:inline>
              </w:drawing>
            </w:r>
          </w:p>
        </w:tc>
      </w:tr>
      <w:tr>
        <w:tc>
          <w:tcPr>
            <w:tcW w:type="dxa" w:w="2995"/>
            <w:vAlign w:val="center"/>
            <w:tcMar>
              <w:top w:w="50" w:type="dxa"/>
              <w:start w:w="50" w:type="dxa"/>
              <w:bottom w:w="50" w:type="dxa"/>
              <w:end w:w="50" w:type="dxa"/>
            </w:tcMar>
          </w:tcPr>
          <w:p>
            <w:pPr>
              <w:spacing w:after="20"/>
              <w:jc w:val="center"/>
            </w:pPr>
            <w:r>
              <w:rPr>
                <w:rFonts w:ascii="Aptos" w:hAnsi="Aptos"/>
                <w:b/>
                <w:i w:val="0"/>
                <w:sz w:val="16"/>
              </w:rPr>
              <w:t>Clean authenticated Couple</w:t>
            </w:r>
          </w:p>
        </w:tc>
        <w:tc>
          <w:tcPr>
            <w:tcW w:type="dxa" w:w="2995"/>
            <w:vAlign w:val="center"/>
            <w:tcMar>
              <w:top w:w="50" w:type="dxa"/>
              <w:start w:w="50" w:type="dxa"/>
              <w:bottom w:w="50" w:type="dxa"/>
              <w:end w:w="50" w:type="dxa"/>
            </w:tcMar>
          </w:tcPr>
          <w:p>
            <w:pPr>
              <w:spacing w:after="20"/>
              <w:jc w:val="center"/>
            </w:pPr>
            <w:r>
              <w:rPr>
                <w:rFonts w:ascii="Aptos" w:hAnsi="Aptos"/>
                <w:b/>
                <w:i w:val="0"/>
                <w:sz w:val="16"/>
              </w:rPr>
              <w:t>Same image after 1-pixel edit</w:t>
            </w:r>
          </w:p>
        </w:tc>
        <w:tc>
          <w:tcPr>
            <w:tcW w:type="dxa" w:w="2995"/>
            <w:vAlign w:val="center"/>
            <w:tcMar>
              <w:top w:w="50" w:type="dxa"/>
              <w:start w:w="50" w:type="dxa"/>
              <w:bottom w:w="50" w:type="dxa"/>
              <w:end w:w="50" w:type="dxa"/>
            </w:tcMar>
          </w:tcPr>
          <w:p>
            <w:r>
              <w:rPr>
                <w:rFonts w:ascii="Aptos" w:hAnsi="Aptos"/>
                <w:b/>
                <w:sz w:val="16"/>
              </w:rPr>
              <w:t>16× display of 16×16-pixel crop</w:t>
            </w:r>
          </w:p>
        </w:tc>
      </w:tr>
    </w:tbl>
    <w:p>
      <w:pPr>
        <w:spacing w:before="40" w:after="60"/>
      </w:pPr>
      <w:r>
        <w:rPr>
          <w:rFonts w:ascii="Aptos" w:hAnsi="Aptos"/>
          <w:color w:val="263746"/>
          <w:sz w:val="17"/>
        </w:rPr>
        <w:t>Result: one channel sample in the authenticated 256×256 Couple ciphertext was altered at zero-based coordinate (x=64, y=160). Only the green channel (G, index 1) changed, from 3 to 2—one least-significant-bit flip. Verification rejected the image and reported the affected four-block HMAC group; recovery was withheld.</w:t>
      </w:r>
    </w:p>
    <w:tbl>
      <w:tblPr>
        <w:tblStyle w:val="LightShading-Accent1"/>
        <w:tblW w:type="auto" w:w="0"/>
        <w:jc w:val="center"/>
        <w:tblLook w:firstColumn="1" w:firstRow="1" w:lastColumn="0" w:lastRow="0" w:noHBand="0" w:noVBand="1" w:val="04A0"/>
      </w:tblPr>
      <w:tblGrid>
        <w:gridCol w:w="3677"/>
        <w:gridCol w:w="3677"/>
        <w:gridCol w:w="3677"/>
      </w:tblGrid>
      <w:tr>
        <w:tc>
          <w:tcPr>
            <w:tcW w:type="dxa" w:w="3677"/>
            <w:shd w:fill="1F4E79"/>
          </w:tcPr>
          <w:p>
            <w:r>
              <w:rPr>
                <w:rFonts w:ascii="Aptos" w:hAnsi="Aptos"/>
                <w:b/>
                <w:i w:val="0"/>
                <w:color w:val="FFFFFF"/>
                <w:sz w:val="16"/>
              </w:rPr>
              <w:t>Test</w:t>
            </w:r>
          </w:p>
        </w:tc>
        <w:tc>
          <w:tcPr>
            <w:tcW w:type="dxa" w:w="3677"/>
            <w:shd w:fill="1F4E79"/>
          </w:tcPr>
          <w:p>
            <w:r>
              <w:rPr>
                <w:rFonts w:ascii="Aptos" w:hAnsi="Aptos"/>
                <w:b/>
                <w:i w:val="0"/>
                <w:color w:val="FFFFFF"/>
                <w:sz w:val="16"/>
              </w:rPr>
              <w:t>Verification</w:t>
            </w:r>
          </w:p>
        </w:tc>
        <w:tc>
          <w:tcPr>
            <w:tcW w:type="dxa" w:w="3677"/>
            <w:shd w:fill="1F4E79"/>
          </w:tcPr>
          <w:p>
            <w:r>
              <w:rPr>
                <w:rFonts w:ascii="Aptos" w:hAnsi="Aptos"/>
                <w:b/>
                <w:i w:val="0"/>
                <w:color w:val="FFFFFF"/>
                <w:sz w:val="16"/>
              </w:rPr>
              <w:t>Localization</w:t>
            </w:r>
          </w:p>
        </w:tc>
      </w:tr>
      <w:tr>
        <w:tc>
          <w:tcPr>
            <w:tcW w:type="dxa" w:w="3677"/>
            <w:tcMar>
              <w:top w:w="50" w:type="dxa"/>
              <w:start w:w="50" w:type="dxa"/>
              <w:bottom w:w="50" w:type="dxa"/>
              <w:end w:w="50" w:type="dxa"/>
            </w:tcMar>
          </w:tcPr>
          <w:p>
            <w:r>
              <w:rPr>
                <w:rFonts w:ascii="Aptos" w:hAnsi="Aptos"/>
                <w:b w:val="0"/>
                <w:i w:val="0"/>
                <w:sz w:val="16"/>
              </w:rPr>
              <w:t>Lena block → Airplane</w:t>
            </w:r>
          </w:p>
        </w:tc>
        <w:tc>
          <w:tcPr>
            <w:tcW w:type="dxa" w:w="3677"/>
            <w:tcMar>
              <w:top w:w="50" w:type="dxa"/>
              <w:start w:w="50" w:type="dxa"/>
              <w:bottom w:w="50" w:type="dxa"/>
              <w:end w:w="50" w:type="dxa"/>
            </w:tcMar>
          </w:tcPr>
          <w:p>
            <w:r>
              <w:rPr>
                <w:rFonts w:ascii="Aptos" w:hAnsi="Aptos"/>
                <w:b w:val="0"/>
                <w:i w:val="0"/>
                <w:sz w:val="16"/>
              </w:rPr>
              <w:t>Rejected; recovery withheld</w:t>
            </w:r>
          </w:p>
        </w:tc>
        <w:tc>
          <w:tcPr>
            <w:tcW w:type="dxa" w:w="3677"/>
            <w:tcMar>
              <w:top w:w="50" w:type="dxa"/>
              <w:start w:w="50" w:type="dxa"/>
              <w:bottom w:w="50" w:type="dxa"/>
              <w:end w:w="50" w:type="dxa"/>
            </w:tcMar>
          </w:tcPr>
          <w:p>
            <w:r>
              <w:rPr>
                <w:rFonts w:ascii="Aptos" w:hAnsi="Aptos"/>
                <w:b w:val="0"/>
                <w:i w:val="0"/>
                <w:sz w:val="16"/>
              </w:rPr>
              <w:t>3 exact channel groups</w:t>
            </w:r>
          </w:p>
        </w:tc>
      </w:tr>
      <w:tr>
        <w:tc>
          <w:tcPr>
            <w:tcW w:type="dxa" w:w="3677"/>
            <w:tcMar>
              <w:top w:w="50" w:type="dxa"/>
              <w:start w:w="50" w:type="dxa"/>
              <w:bottom w:w="50" w:type="dxa"/>
              <w:end w:w="50" w:type="dxa"/>
            </w:tcMar>
          </w:tcPr>
          <w:p>
            <w:r>
              <w:rPr>
                <w:rFonts w:ascii="Aptos" w:hAnsi="Aptos"/>
                <w:b w:val="0"/>
                <w:i w:val="0"/>
                <w:sz w:val="16"/>
              </w:rPr>
              <w:t>Airplane block → Lena</w:t>
            </w:r>
          </w:p>
        </w:tc>
        <w:tc>
          <w:tcPr>
            <w:tcW w:type="dxa" w:w="3677"/>
            <w:tcMar>
              <w:top w:w="50" w:type="dxa"/>
              <w:start w:w="50" w:type="dxa"/>
              <w:bottom w:w="50" w:type="dxa"/>
              <w:end w:w="50" w:type="dxa"/>
            </w:tcMar>
          </w:tcPr>
          <w:p>
            <w:r>
              <w:rPr>
                <w:rFonts w:ascii="Aptos" w:hAnsi="Aptos"/>
                <w:b w:val="0"/>
                <w:i w:val="0"/>
                <w:sz w:val="16"/>
              </w:rPr>
              <w:t>Rejected; recovery withheld</w:t>
            </w:r>
          </w:p>
        </w:tc>
        <w:tc>
          <w:tcPr>
            <w:tcW w:type="dxa" w:w="3677"/>
            <w:tcMar>
              <w:top w:w="50" w:type="dxa"/>
              <w:start w:w="50" w:type="dxa"/>
              <w:bottom w:w="50" w:type="dxa"/>
              <w:end w:w="50" w:type="dxa"/>
            </w:tcMar>
          </w:tcPr>
          <w:p>
            <w:r>
              <w:rPr>
                <w:rFonts w:ascii="Aptos" w:hAnsi="Aptos"/>
                <w:b w:val="0"/>
                <w:i w:val="0"/>
                <w:sz w:val="16"/>
              </w:rPr>
              <w:t>3 exact channel groups</w:t>
            </w:r>
          </w:p>
        </w:tc>
      </w:tr>
      <w:tr>
        <w:tc>
          <w:tcPr>
            <w:tcW w:type="dxa" w:w="3677"/>
            <w:tcMar>
              <w:top w:w="50" w:type="dxa"/>
              <w:start w:w="50" w:type="dxa"/>
              <w:bottom w:w="50" w:type="dxa"/>
              <w:end w:w="50" w:type="dxa"/>
            </w:tcMar>
          </w:tcPr>
          <w:p>
            <w:r>
              <w:rPr>
                <w:rFonts w:ascii="Aptos" w:hAnsi="Aptos"/>
                <w:b w:val="0"/>
                <w:i w:val="0"/>
                <w:sz w:val="16"/>
              </w:rPr>
              <w:t>One-pixel edit</w:t>
            </w:r>
          </w:p>
        </w:tc>
        <w:tc>
          <w:tcPr>
            <w:tcW w:type="dxa" w:w="3677"/>
            <w:tcMar>
              <w:top w:w="50" w:type="dxa"/>
              <w:start w:w="50" w:type="dxa"/>
              <w:bottom w:w="50" w:type="dxa"/>
              <w:end w:w="50" w:type="dxa"/>
            </w:tcMar>
          </w:tcPr>
          <w:p>
            <w:r>
              <w:rPr>
                <w:rFonts w:ascii="Aptos" w:hAnsi="Aptos"/>
                <w:b w:val="0"/>
                <w:i w:val="0"/>
                <w:sz w:val="16"/>
              </w:rPr>
              <w:t>Rejected; recovery withheld</w:t>
            </w:r>
          </w:p>
        </w:tc>
        <w:tc>
          <w:tcPr>
            <w:tcW w:type="dxa" w:w="3677"/>
            <w:tcMar>
              <w:top w:w="50" w:type="dxa"/>
              <w:start w:w="50" w:type="dxa"/>
              <w:bottom w:w="50" w:type="dxa"/>
              <w:end w:w="50" w:type="dxa"/>
            </w:tcMar>
          </w:tcPr>
          <w:p>
            <w:r>
              <w:rPr>
                <w:rFonts w:ascii="Aptos" w:hAnsi="Aptos"/>
                <w:b w:val="0"/>
                <w:i w:val="0"/>
                <w:sz w:val="16"/>
              </w:rPr>
              <w:t>1 exact four-block group</w:t>
            </w:r>
          </w:p>
        </w:tc>
      </w:tr>
    </w:tbl>
    <w:p>
      <w:r>
        <w:br w:type="page"/>
      </w:r>
    </w:p>
    <w:p>
      <w:pPr>
        <w:spacing w:after="80"/>
        <w:jc w:val="center"/>
      </w:pPr>
      <w:r>
        <w:rPr>
          <w:rFonts w:ascii="Aptos" w:hAnsi="Aptos"/>
          <w:b/>
          <w:color w:val="1F4E79"/>
          <w:sz w:val="34"/>
        </w:rPr>
        <w:t>Exact Tamper Locations</w:t>
      </w:r>
    </w:p>
    <w:p>
      <w:pPr>
        <w:spacing w:after="140"/>
        <w:jc w:val="center"/>
      </w:pPr>
      <w:r>
        <w:rPr>
          <w:rFonts w:ascii="Aptos" w:hAnsi="Aptos"/>
          <w:b w:val="0"/>
          <w:sz w:val="18"/>
        </w:rPr>
        <w:t>Pixel coordinates are zero-based: x increases rightward; y increases downward.</w:t>
      </w:r>
    </w:p>
    <w:p>
      <w:pPr>
        <w:spacing w:before="60" w:after="60"/>
      </w:pPr>
      <w:r>
        <w:rPr>
          <w:rFonts w:ascii="Aptos" w:hAnsi="Aptos"/>
          <w:b/>
          <w:color w:val="1F4E79"/>
          <w:sz w:val="22"/>
        </w:rPr>
        <w:t>One-pixel edit in the 256×256 Couple image</w:t>
      </w:r>
    </w:p>
    <w:tbl>
      <w:tblPr>
        <w:tblW w:type="auto" w:w="0"/>
        <w:jc w:val="center"/>
        <w:tblLayout w:type="fixed"/>
        <w:tblLook w:firstColumn="1" w:firstRow="1" w:lastColumn="0" w:lastRow="0" w:noHBand="0" w:noVBand="1" w:val="04A0"/>
      </w:tblPr>
      <w:tblGrid>
        <w:gridCol w:w="4536"/>
        <w:gridCol w:w="5184"/>
      </w:tblGrid>
      <w:tr>
        <w:tc>
          <w:tcPr>
            <w:tcW w:type="dxa" w:w="4536"/>
            <w:tcMar>
              <w:top w:w="80" w:type="dxa"/>
              <w:start w:w="80" w:type="dxa"/>
              <w:bottom w:w="80" w:type="dxa"/>
              <w:end w:w="80" w:type="dxa"/>
            </w:tcMar>
            <w:vAlign w:val="center"/>
          </w:tcPr>
          <w:p>
            <w:pPr>
              <w:jc w:val="center"/>
            </w:pPr>
            <w:r>
              <w:drawing>
                <wp:inline xmlns:a="http://schemas.openxmlformats.org/drawingml/2006/main" xmlns:pic="http://schemas.openxmlformats.org/drawingml/2006/picture">
                  <wp:extent cx="2240280" cy="2240280"/>
                  <wp:docPr id="16" name="Picture 1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240280" cy="2240280"/>
                          </a:xfrm>
                          <a:prstGeom prst="rect"/>
                        </pic:spPr>
                      </pic:pic>
                    </a:graphicData>
                  </a:graphic>
                </wp:inline>
              </w:drawing>
            </w:r>
          </w:p>
          <w:p>
            <w:pPr>
              <w:jc w:val="center"/>
            </w:pPr>
            <w:r>
              <w:rPr>
                <w:rFonts w:ascii="Aptos" w:hAnsi="Aptos"/>
                <w:b/>
                <w:sz w:val="16"/>
              </w:rPr>
              <w:t>Clean authenticated image</w:t>
            </w:r>
          </w:p>
        </w:tc>
        <w:tc>
          <w:tcPr>
            <w:tcW w:type="dxa" w:w="5184"/>
            <w:tcMar>
              <w:top w:w="80" w:type="dxa"/>
              <w:start w:w="80" w:type="dxa"/>
              <w:bottom w:w="80" w:type="dxa"/>
              <w:end w:w="80" w:type="dxa"/>
            </w:tcMar>
            <w:vAlign w:val="center"/>
          </w:tcPr>
          <w:p>
            <w:r>
              <w:rPr>
                <w:rFonts w:ascii="Aptos" w:hAnsi="Aptos"/>
                <w:b/>
                <w:color w:val="1F4E79"/>
                <w:sz w:val="18"/>
              </w:rPr>
              <w:t>32×32 block map (8×8 blocks)</w:t>
            </w:r>
          </w:p>
          <w:p>
            <w:r>
              <w:rPr>
                <w:rFonts w:ascii="Aptos" w:hAnsi="Aptos"/>
                <w:b w:val="0"/>
                <w:sz w:val="16"/>
              </w:rPr>
              <w:t>Highlighted cell = block ID 42</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tblGrid>
            <w:tr>
              <w:tc>
                <w:tcPr>
                  <w:tcW w:type="dxa" w:w="418"/>
                  <w:tcMar>
                    <w:top w:w="0" w:type="dxa"/>
                    <w:start w:w="0" w:type="dxa"/>
                    <w:bottom w:w="0" w:type="dxa"/>
                    <w:end w:w="0" w:type="dxa"/>
                  </w:tcMar>
                </w:tcPr>
                <w:p>
                  <w:pPr>
                    <w:spacing w:after="0"/>
                    <w:jc w:val="center"/>
                  </w:pPr>
                </w:p>
              </w:tc>
              <w:tc>
                <w:tcPr>
                  <w:tcW w:type="dxa" w:w="418"/>
                  <w:shd w:fill="EAF2F8"/>
                  <w:tcMar>
                    <w:top w:w="0" w:type="dxa"/>
                    <w:start w:w="0" w:type="dxa"/>
                    <w:bottom w:w="0" w:type="dxa"/>
                    <w:end w:w="0" w:type="dxa"/>
                  </w:tcMar>
                </w:tcPr>
                <w:p>
                  <w:pPr>
                    <w:spacing w:after="0"/>
                    <w:jc w:val="center"/>
                  </w:pPr>
                  <w:r>
                    <w:rPr>
                      <w:rFonts w:ascii="Aptos" w:hAnsi="Aptos"/>
                      <w:sz w:val="12"/>
                    </w:rPr>
                    <w:t>0</w:t>
                  </w:r>
                </w:p>
              </w:tc>
              <w:tc>
                <w:tcPr>
                  <w:tcW w:type="dxa" w:w="418"/>
                  <w:shd w:fill="EAF2F8"/>
                  <w:tcMar>
                    <w:top w:w="0" w:type="dxa"/>
                    <w:start w:w="0" w:type="dxa"/>
                    <w:bottom w:w="0" w:type="dxa"/>
                    <w:end w:w="0" w:type="dxa"/>
                  </w:tcMar>
                </w:tcPr>
                <w:p>
                  <w:pPr>
                    <w:spacing w:after="0"/>
                    <w:jc w:val="center"/>
                  </w:pPr>
                  <w:r>
                    <w:rPr>
                      <w:rFonts w:ascii="Aptos" w:hAnsi="Aptos"/>
                      <w:sz w:val="12"/>
                    </w:rPr>
                    <w:t>1</w:t>
                  </w:r>
                </w:p>
              </w:tc>
              <w:tc>
                <w:tcPr>
                  <w:tcW w:type="dxa" w:w="418"/>
                  <w:shd w:fill="EAF2F8"/>
                  <w:tcMar>
                    <w:top w:w="0" w:type="dxa"/>
                    <w:start w:w="0" w:type="dxa"/>
                    <w:bottom w:w="0" w:type="dxa"/>
                    <w:end w:w="0" w:type="dxa"/>
                  </w:tcMar>
                </w:tcPr>
                <w:p>
                  <w:pPr>
                    <w:spacing w:after="0"/>
                    <w:jc w:val="center"/>
                  </w:pPr>
                  <w:r>
                    <w:rPr>
                      <w:rFonts w:ascii="Aptos" w:hAnsi="Aptos"/>
                      <w:sz w:val="12"/>
                    </w:rPr>
                    <w:t>2</w:t>
                  </w:r>
                </w:p>
              </w:tc>
              <w:tc>
                <w:tcPr>
                  <w:tcW w:type="dxa" w:w="418"/>
                  <w:shd w:fill="EAF2F8"/>
                  <w:tcMar>
                    <w:top w:w="0" w:type="dxa"/>
                    <w:start w:w="0" w:type="dxa"/>
                    <w:bottom w:w="0" w:type="dxa"/>
                    <w:end w:w="0" w:type="dxa"/>
                  </w:tcMar>
                </w:tcPr>
                <w:p>
                  <w:pPr>
                    <w:spacing w:after="0"/>
                    <w:jc w:val="center"/>
                  </w:pPr>
                  <w:r>
                    <w:rPr>
                      <w:rFonts w:ascii="Aptos" w:hAnsi="Aptos"/>
                      <w:sz w:val="12"/>
                    </w:rPr>
                    <w:t>3</w:t>
                  </w:r>
                </w:p>
              </w:tc>
              <w:tc>
                <w:tcPr>
                  <w:tcW w:type="dxa" w:w="418"/>
                  <w:shd w:fill="EAF2F8"/>
                  <w:tcMar>
                    <w:top w:w="0" w:type="dxa"/>
                    <w:start w:w="0" w:type="dxa"/>
                    <w:bottom w:w="0" w:type="dxa"/>
                    <w:end w:w="0" w:type="dxa"/>
                  </w:tcMar>
                </w:tcPr>
                <w:p>
                  <w:pPr>
                    <w:spacing w:after="0"/>
                    <w:jc w:val="center"/>
                  </w:pPr>
                  <w:r>
                    <w:rPr>
                      <w:rFonts w:ascii="Aptos" w:hAnsi="Aptos"/>
                      <w:sz w:val="12"/>
                    </w:rPr>
                    <w:t>4</w:t>
                  </w:r>
                </w:p>
              </w:tc>
              <w:tc>
                <w:tcPr>
                  <w:tcW w:type="dxa" w:w="418"/>
                  <w:shd w:fill="EAF2F8"/>
                  <w:tcMar>
                    <w:top w:w="0" w:type="dxa"/>
                    <w:start w:w="0" w:type="dxa"/>
                    <w:bottom w:w="0" w:type="dxa"/>
                    <w:end w:w="0" w:type="dxa"/>
                  </w:tcMar>
                </w:tcPr>
                <w:p>
                  <w:pPr>
                    <w:spacing w:after="0"/>
                    <w:jc w:val="center"/>
                  </w:pPr>
                  <w:r>
                    <w:rPr>
                      <w:rFonts w:ascii="Aptos" w:hAnsi="Aptos"/>
                      <w:sz w:val="12"/>
                    </w:rPr>
                    <w:t>5</w:t>
                  </w:r>
                </w:p>
              </w:tc>
              <w:tc>
                <w:tcPr>
                  <w:tcW w:type="dxa" w:w="418"/>
                  <w:shd w:fill="EAF2F8"/>
                  <w:tcMar>
                    <w:top w:w="0" w:type="dxa"/>
                    <w:start w:w="0" w:type="dxa"/>
                    <w:bottom w:w="0" w:type="dxa"/>
                    <w:end w:w="0" w:type="dxa"/>
                  </w:tcMar>
                </w:tcPr>
                <w:p>
                  <w:pPr>
                    <w:spacing w:after="0"/>
                    <w:jc w:val="center"/>
                  </w:pPr>
                  <w:r>
                    <w:rPr>
                      <w:rFonts w:ascii="Aptos" w:hAnsi="Aptos"/>
                      <w:sz w:val="12"/>
                    </w:rPr>
                    <w:t>6</w:t>
                  </w:r>
                </w:p>
              </w:tc>
              <w:tc>
                <w:tcPr>
                  <w:tcW w:type="dxa" w:w="418"/>
                  <w:shd w:fill="EAF2F8"/>
                  <w:tcMar>
                    <w:top w:w="0" w:type="dxa"/>
                    <w:start w:w="0" w:type="dxa"/>
                    <w:bottom w:w="0" w:type="dxa"/>
                    <w:end w:w="0" w:type="dxa"/>
                  </w:tcMar>
                </w:tcPr>
                <w:p>
                  <w:pPr>
                    <w:spacing w:after="0"/>
                    <w:jc w:val="center"/>
                  </w:pPr>
                  <w:r>
                    <w:rPr>
                      <w:rFonts w:ascii="Aptos" w:hAnsi="Aptos"/>
                      <w:sz w:val="12"/>
                    </w:rPr>
                    <w:t>7</w:t>
                  </w:r>
                </w:p>
              </w:tc>
            </w:tr>
            <w:tr>
              <w:tc>
                <w:tcPr>
                  <w:tcW w:type="dxa" w:w="418"/>
                  <w:shd w:fill="EAF2F8"/>
                  <w:tcMar>
                    <w:top w:w="0" w:type="dxa"/>
                    <w:start w:w="0" w:type="dxa"/>
                    <w:bottom w:w="0" w:type="dxa"/>
                    <w:end w:w="0" w:type="dxa"/>
                  </w:tcMar>
                </w:tcPr>
                <w:p>
                  <w:pPr>
                    <w:spacing w:after="0"/>
                    <w:jc w:val="center"/>
                  </w:pPr>
                  <w:r>
                    <w:rPr>
                      <w:rFonts w:ascii="Aptos" w:hAnsi="Aptos"/>
                      <w:sz w:val="12"/>
                    </w:rPr>
                    <w:t>0</w:t>
                  </w: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r>
            <w:tr>
              <w:tc>
                <w:tcPr>
                  <w:tcW w:type="dxa" w:w="418"/>
                  <w:shd w:fill="EAF2F8"/>
                  <w:tcMar>
                    <w:top w:w="0" w:type="dxa"/>
                    <w:start w:w="0" w:type="dxa"/>
                    <w:bottom w:w="0" w:type="dxa"/>
                    <w:end w:w="0" w:type="dxa"/>
                  </w:tcMar>
                </w:tcPr>
                <w:p>
                  <w:pPr>
                    <w:spacing w:after="0"/>
                    <w:jc w:val="center"/>
                  </w:pPr>
                  <w:r>
                    <w:rPr>
                      <w:rFonts w:ascii="Aptos" w:hAnsi="Aptos"/>
                      <w:sz w:val="12"/>
                    </w:rPr>
                    <w:t>1</w:t>
                  </w: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r>
            <w:tr>
              <w:tc>
                <w:tcPr>
                  <w:tcW w:type="dxa" w:w="418"/>
                  <w:shd w:fill="EAF2F8"/>
                  <w:tcMar>
                    <w:top w:w="0" w:type="dxa"/>
                    <w:start w:w="0" w:type="dxa"/>
                    <w:bottom w:w="0" w:type="dxa"/>
                    <w:end w:w="0" w:type="dxa"/>
                  </w:tcMar>
                </w:tcPr>
                <w:p>
                  <w:pPr>
                    <w:spacing w:after="0"/>
                    <w:jc w:val="center"/>
                  </w:pPr>
                  <w:r>
                    <w:rPr>
                      <w:rFonts w:ascii="Aptos" w:hAnsi="Aptos"/>
                      <w:sz w:val="12"/>
                    </w:rPr>
                    <w:t>2</w:t>
                  </w: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r>
            <w:tr>
              <w:tc>
                <w:tcPr>
                  <w:tcW w:type="dxa" w:w="418"/>
                  <w:shd w:fill="EAF2F8"/>
                  <w:tcMar>
                    <w:top w:w="0" w:type="dxa"/>
                    <w:start w:w="0" w:type="dxa"/>
                    <w:bottom w:w="0" w:type="dxa"/>
                    <w:end w:w="0" w:type="dxa"/>
                  </w:tcMar>
                </w:tcPr>
                <w:p>
                  <w:pPr>
                    <w:spacing w:after="0"/>
                    <w:jc w:val="center"/>
                  </w:pPr>
                  <w:r>
                    <w:rPr>
                      <w:rFonts w:ascii="Aptos" w:hAnsi="Aptos"/>
                      <w:sz w:val="12"/>
                    </w:rPr>
                    <w:t>3</w:t>
                  </w: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r>
            <w:tr>
              <w:tc>
                <w:tcPr>
                  <w:tcW w:type="dxa" w:w="418"/>
                  <w:shd w:fill="EAF2F8"/>
                  <w:tcMar>
                    <w:top w:w="0" w:type="dxa"/>
                    <w:start w:w="0" w:type="dxa"/>
                    <w:bottom w:w="0" w:type="dxa"/>
                    <w:end w:w="0" w:type="dxa"/>
                  </w:tcMar>
                </w:tcPr>
                <w:p>
                  <w:pPr>
                    <w:spacing w:after="0"/>
                    <w:jc w:val="center"/>
                  </w:pPr>
                  <w:r>
                    <w:rPr>
                      <w:rFonts w:ascii="Aptos" w:hAnsi="Aptos"/>
                      <w:sz w:val="12"/>
                    </w:rPr>
                    <w:t>4</w:t>
                  </w: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r>
            <w:tr>
              <w:tc>
                <w:tcPr>
                  <w:tcW w:type="dxa" w:w="418"/>
                  <w:shd w:fill="EAF2F8"/>
                  <w:tcMar>
                    <w:top w:w="0" w:type="dxa"/>
                    <w:start w:w="0" w:type="dxa"/>
                    <w:bottom w:w="0" w:type="dxa"/>
                    <w:end w:w="0" w:type="dxa"/>
                  </w:tcMar>
                </w:tcPr>
                <w:p>
                  <w:pPr>
                    <w:spacing w:after="0"/>
                    <w:jc w:val="center"/>
                  </w:pPr>
                  <w:r>
                    <w:rPr>
                      <w:rFonts w:ascii="Aptos" w:hAnsi="Aptos"/>
                      <w:sz w:val="12"/>
                    </w:rPr>
                    <w:t>5</w:t>
                  </w: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shd w:fill="F4B183"/>
                </w:tcPr>
                <w:p>
                  <w:pPr>
                    <w:jc w:val="center"/>
                  </w:pPr>
                  <w:r>
                    <w:rPr>
                      <w:rFonts w:ascii="Aptos" w:hAnsi="Aptos"/>
                      <w:b/>
                      <w:sz w:val="12"/>
                    </w:rPr>
                    <w:t>42</w:t>
                  </w: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r>
            <w:tr>
              <w:tc>
                <w:tcPr>
                  <w:tcW w:type="dxa" w:w="418"/>
                  <w:shd w:fill="EAF2F8"/>
                  <w:tcMar>
                    <w:top w:w="0" w:type="dxa"/>
                    <w:start w:w="0" w:type="dxa"/>
                    <w:bottom w:w="0" w:type="dxa"/>
                    <w:end w:w="0" w:type="dxa"/>
                  </w:tcMar>
                </w:tcPr>
                <w:p>
                  <w:pPr>
                    <w:spacing w:after="0"/>
                    <w:jc w:val="center"/>
                  </w:pPr>
                  <w:r>
                    <w:rPr>
                      <w:rFonts w:ascii="Aptos" w:hAnsi="Aptos"/>
                      <w:sz w:val="12"/>
                    </w:rPr>
                    <w:t>6</w:t>
                  </w: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r>
            <w:tr>
              <w:tc>
                <w:tcPr>
                  <w:tcW w:type="dxa" w:w="418"/>
                  <w:shd w:fill="EAF2F8"/>
                  <w:tcMar>
                    <w:top w:w="0" w:type="dxa"/>
                    <w:start w:w="0" w:type="dxa"/>
                    <w:bottom w:w="0" w:type="dxa"/>
                    <w:end w:w="0" w:type="dxa"/>
                  </w:tcMar>
                </w:tcPr>
                <w:p>
                  <w:pPr>
                    <w:spacing w:after="0"/>
                    <w:jc w:val="center"/>
                  </w:pPr>
                  <w:r>
                    <w:rPr>
                      <w:rFonts w:ascii="Aptos" w:hAnsi="Aptos"/>
                      <w:sz w:val="12"/>
                    </w:rPr>
                    <w:t>7</w:t>
                  </w: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c>
                <w:tcPr>
                  <w:tcW w:type="dxa" w:w="418"/>
                  <w:tcMar>
                    <w:top w:w="0" w:type="dxa"/>
                    <w:start w:w="0" w:type="dxa"/>
                    <w:bottom w:w="0" w:type="dxa"/>
                    <w:end w:w="0" w:type="dxa"/>
                  </w:tcMar>
                </w:tcPr>
                <w:p>
                  <w:pPr>
                    <w:spacing w:after="0"/>
                    <w:jc w:val="center"/>
                  </w:pPr>
                </w:p>
              </w:tc>
            </w:tr>
          </w:tbl>
          <w:p/>
        </w:tc>
      </w:tr>
    </w:tbl>
    <w:p>
      <w:pPr>
        <w:spacing w:before="60" w:after="100"/>
      </w:pPr>
      <w:r>
        <w:rPr>
          <w:rFonts w:ascii="Aptos" w:hAnsi="Aptos"/>
          <w:b w:val="0"/>
          <w:sz w:val="16"/>
        </w:rPr>
        <w:t>The changed pixel is at (x=64, y=160), RGB channel G. It is the top-left pixel of block row 5, column 2 (block ID 42). Its within-block offset is (x=0, y=0).</w:t>
      </w:r>
    </w:p>
    <w:p>
      <w:pPr>
        <w:spacing w:before="40" w:after="60"/>
      </w:pPr>
      <w:r>
        <w:rPr>
          <w:rFonts w:ascii="Aptos" w:hAnsi="Aptos"/>
          <w:color w:val="263746"/>
          <w:sz w:val="17"/>
        </w:rPr>
        <w:t>Why show a 16×16-pixel crop? (display enlarged 16×)</w:t>
      </w:r>
    </w:p>
    <w:tbl>
      <w:tblPr>
        <w:tblW w:type="auto" w:w="0"/>
        <w:jc w:val="center"/>
        <w:tblLayout w:type="fixed"/>
        <w:tblLook w:firstColumn="1" w:firstRow="1" w:lastColumn="0" w:lastRow="0" w:noHBand="0" w:noVBand="1" w:val="04A0"/>
      </w:tblPr>
      <w:tblGrid>
        <w:gridCol w:w="4464"/>
        <w:gridCol w:w="5184"/>
      </w:tblGrid>
      <w:tr>
        <w:tc>
          <w:tcPr>
            <w:tcW w:type="dxa" w:w="4464"/>
            <w:tcMar>
              <w:top w:w="60" w:type="dxa"/>
              <w:start w:w="60" w:type="dxa"/>
              <w:bottom w:w="60" w:type="dxa"/>
              <w:end w:w="60" w:type="dxa"/>
            </w:tcMar>
            <w:vAlign w:val="center"/>
          </w:tcPr>
          <w:p>
            <w:pPr>
              <w:jc w:val="center"/>
            </w:pPr>
            <w:r>
              <w:drawing>
                <wp:inline xmlns:a="http://schemas.openxmlformats.org/drawingml/2006/main" xmlns:pic="http://schemas.openxmlformats.org/drawingml/2006/picture">
                  <wp:extent cx="2057400" cy="2057400"/>
                  <wp:docPr id="17" name="Picture 1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057400" cy="2057400"/>
                          </a:xfrm>
                          <a:prstGeom prst="rect"/>
                        </pic:spPr>
                      </pic:pic>
                    </a:graphicData>
                  </a:graphic>
                </wp:inline>
              </w:drawing>
            </w:r>
          </w:p>
          <w:p>
            <w:pPr>
              <w:jc w:val="center"/>
            </w:pPr>
            <w:r>
              <w:rPr>
                <w:rFonts w:ascii="Aptos" w:hAnsi="Aptos"/>
                <w:b/>
                <w:sz w:val="14"/>
              </w:rPr>
              <w:t>16× enlarged display of the 16×16 original-pixel crop</w:t>
            </w:r>
          </w:p>
        </w:tc>
        <w:tc>
          <w:tcPr>
            <w:tcW w:type="dxa" w:w="5184"/>
            <w:tcMar>
              <w:top w:w="60" w:type="dxa"/>
              <w:start w:w="60" w:type="dxa"/>
              <w:bottom w:w="60" w:type="dxa"/>
              <w:end w:w="60" w:type="dxa"/>
            </w:tcMar>
            <w:vAlign w:val="center"/>
          </w:tcPr>
          <w:p>
            <w:r>
              <w:rPr>
                <w:rFonts w:ascii="Aptos" w:hAnsi="Aptos"/>
                <w:b/>
                <w:color w:val="1F4E79"/>
                <w:sz w:val="16"/>
              </w:rPr>
              <w:t>Pixel positions within enlarged crop (0–15)</w:t>
            </w:r>
          </w:p>
          <w:p>
            <w:r>
              <w:rPr>
                <w:rFonts w:ascii="Aptos" w:hAnsi="Aptos"/>
                <w:b w:val="0"/>
                <w:sz w:val="14"/>
              </w:rPr>
              <w:t>Orange square marks crop row 8, column 8.</w:t>
            </w:r>
          </w:p>
          <w:tbl>
            <w:tblPr>
              <w:tblStyle w:val="TableGrid"/>
              <w:tblW w:type="auto" w:w="0"/>
              <w:jc w:val="center"/>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4B183"/>
                </w:tcPr>
                <w:p>
                  <w:pPr>
                    <w:spacing w:after="0"/>
                    <w:jc w:val="center"/>
                  </w:pPr>
                  <w:r>
                    <w:rPr>
                      <w:rFonts w:ascii="Aptos" w:hAnsi="Aptos"/>
                      <w:sz w:val="10"/>
                    </w:rPr>
                    <w:t>•</w:t>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r>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c>
                <w:tcPr>
                  <w:tcW w:type="dxa" w:w="209"/>
                  <w:tcMar>
                    <w:top w:w="0" w:type="dxa"/>
                    <w:start w:w="0" w:type="dxa"/>
                    <w:bottom w:w="0" w:type="dxa"/>
                    <w:end w:w="0" w:type="dxa"/>
                  </w:tcMar>
                  <w:shd w:fill="F2F2F2"/>
                </w:tcPr>
                <w:p>
                  <w:pPr>
                    <w:spacing w:after="0"/>
                    <w:jc w:val="center"/>
                  </w:pPr>
                  <w:r>
                    <w:rPr>
                      <w:rFonts w:ascii="Aptos" w:hAnsi="Aptos"/>
                      <w:sz w:val="10"/>
                    </w:rPr>
                  </w:r>
                </w:p>
              </w:tc>
            </w:tr>
          </w:tbl>
          <w:p/>
        </w:tc>
      </w:tr>
    </w:tbl>
    <w:p>
      <w:pPr>
        <w:spacing w:before="80" w:after="60"/>
      </w:pPr>
      <w:r>
        <w:rPr>
          <w:rFonts w:ascii="Aptos" w:hAnsi="Aptos"/>
          <w:color w:val="263746"/>
          <w:sz w:val="18"/>
        </w:rPr>
        <w:t>The crop contains 16×16 original image pixels to show local context around the changed sample; it is not a 16×16-block attack. Its top-left is (x=56, y=152), so the edited sample is at crop offset (x=8, y=8), zero-based. Nearest-neighbour enlargement displays each original sample as a 16×16 screen-pixel square. The adjacent 16×16 index grid—not an overlay on the image—marks the edited sample in orange. Before/after RGB values are (0, 3, 1) and (0, 2, 1).</w:t>
      </w:r>
    </w:p>
    <w:p>
      <w:pPr>
        <w:spacing w:before="40" w:after="60"/>
      </w:pPr>
      <w:r>
        <w:rPr>
          <w:rFonts w:ascii="Aptos" w:hAnsi="Aptos"/>
          <w:b/>
          <w:color w:val="1F4E79"/>
          <w:sz w:val="22"/>
        </w:rPr>
        <w:t>Cross-image block splice coordinates</w:t>
      </w:r>
    </w:p>
    <w:tbl>
      <w:tblPr>
        <w:tblStyle w:val="LightShading-Accent1"/>
        <w:tblW w:type="auto" w:w="0"/>
        <w:jc w:val="center"/>
        <w:tblLook w:firstColumn="1" w:firstRow="1" w:lastColumn="0" w:lastRow="0" w:noHBand="0" w:noVBand="1" w:val="04A0"/>
      </w:tblPr>
      <w:tblGrid>
        <w:gridCol w:w="2757"/>
        <w:gridCol w:w="2757"/>
        <w:gridCol w:w="2757"/>
        <w:gridCol w:w="2757"/>
      </w:tblGrid>
      <w:tr>
        <w:tc>
          <w:tcPr>
            <w:tcW w:type="dxa" w:w="2757"/>
            <w:shd w:fill="1F4E79"/>
          </w:tcPr>
          <w:p>
            <w:r>
              <w:rPr>
                <w:rFonts w:ascii="Aptos" w:hAnsi="Aptos"/>
                <w:b/>
                <w:color w:val="FFFFFF"/>
                <w:sz w:val="14"/>
              </w:rPr>
              <w:t>Substitution</w:t>
            </w:r>
          </w:p>
        </w:tc>
        <w:tc>
          <w:tcPr>
            <w:tcW w:type="dxa" w:w="2757"/>
            <w:shd w:fill="1F4E79"/>
          </w:tcPr>
          <w:p>
            <w:r>
              <w:rPr>
                <w:rFonts w:ascii="Aptos" w:hAnsi="Aptos"/>
                <w:b/>
                <w:color w:val="FFFFFF"/>
                <w:sz w:val="14"/>
              </w:rPr>
              <w:t>Block row, col.</w:t>
            </w:r>
          </w:p>
        </w:tc>
        <w:tc>
          <w:tcPr>
            <w:tcW w:type="dxa" w:w="2757"/>
            <w:shd w:fill="1F4E79"/>
          </w:tcPr>
          <w:p>
            <w:r>
              <w:rPr>
                <w:rFonts w:ascii="Aptos" w:hAnsi="Aptos"/>
                <w:b/>
                <w:color w:val="FFFFFF"/>
                <w:sz w:val="14"/>
              </w:rPr>
              <w:t>Image pixel region (x, y)</w:t>
            </w:r>
          </w:p>
        </w:tc>
        <w:tc>
          <w:tcPr>
            <w:tcW w:type="dxa" w:w="2757"/>
            <w:shd w:fill="1F4E79"/>
          </w:tcPr>
          <w:p>
            <w:r>
              <w:rPr>
                <w:rFonts w:ascii="Aptos" w:hAnsi="Aptos"/>
                <w:b/>
                <w:color w:val="FFFFFF"/>
                <w:sz w:val="14"/>
              </w:rPr>
              <w:t>Block ID</w:t>
            </w:r>
          </w:p>
        </w:tc>
      </w:tr>
      <w:tr>
        <w:tc>
          <w:tcPr>
            <w:tcW w:type="dxa" w:w="2757"/>
            <w:tcMar>
              <w:top w:w="50" w:type="dxa"/>
              <w:start w:w="50" w:type="dxa"/>
              <w:bottom w:w="50" w:type="dxa"/>
              <w:end w:w="50" w:type="dxa"/>
            </w:tcMar>
          </w:tcPr>
          <w:p>
            <w:r>
              <w:rPr>
                <w:rFonts w:ascii="Aptos" w:hAnsi="Aptos"/>
                <w:sz w:val="14"/>
              </w:rPr>
              <w:t>Lena → Airplane</w:t>
            </w:r>
          </w:p>
        </w:tc>
        <w:tc>
          <w:tcPr>
            <w:tcW w:type="dxa" w:w="2757"/>
            <w:tcMar>
              <w:top w:w="50" w:type="dxa"/>
              <w:start w:w="50" w:type="dxa"/>
              <w:bottom w:w="50" w:type="dxa"/>
              <w:end w:w="50" w:type="dxa"/>
            </w:tcMar>
          </w:tcPr>
          <w:p>
            <w:r>
              <w:rPr>
                <w:rFonts w:ascii="Aptos" w:hAnsi="Aptos"/>
                <w:sz w:val="14"/>
              </w:rPr>
              <w:t>1, 5</w:t>
            </w:r>
          </w:p>
        </w:tc>
        <w:tc>
          <w:tcPr>
            <w:tcW w:type="dxa" w:w="2757"/>
            <w:tcMar>
              <w:top w:w="50" w:type="dxa"/>
              <w:start w:w="50" w:type="dxa"/>
              <w:bottom w:w="50" w:type="dxa"/>
              <w:end w:w="50" w:type="dxa"/>
            </w:tcMar>
          </w:tcPr>
          <w:p>
            <w:r>
              <w:rPr>
                <w:rFonts w:ascii="Aptos" w:hAnsi="Aptos"/>
                <w:sz w:val="14"/>
              </w:rPr>
              <w:t>x=160–191; y=32–63</w:t>
            </w:r>
          </w:p>
        </w:tc>
        <w:tc>
          <w:tcPr>
            <w:tcW w:type="dxa" w:w="2757"/>
            <w:tcMar>
              <w:top w:w="50" w:type="dxa"/>
              <w:start w:w="50" w:type="dxa"/>
              <w:bottom w:w="50" w:type="dxa"/>
              <w:end w:w="50" w:type="dxa"/>
            </w:tcMar>
          </w:tcPr>
          <w:p>
            <w:r>
              <w:rPr>
                <w:rFonts w:ascii="Aptos" w:hAnsi="Aptos"/>
                <w:sz w:val="14"/>
              </w:rPr>
              <w:t>21</w:t>
            </w:r>
          </w:p>
        </w:tc>
      </w:tr>
      <w:tr>
        <w:tc>
          <w:tcPr>
            <w:tcW w:type="dxa" w:w="2757"/>
            <w:tcMar>
              <w:top w:w="50" w:type="dxa"/>
              <w:start w:w="50" w:type="dxa"/>
              <w:bottom w:w="50" w:type="dxa"/>
              <w:end w:w="50" w:type="dxa"/>
            </w:tcMar>
          </w:tcPr>
          <w:p>
            <w:r>
              <w:rPr>
                <w:rFonts w:ascii="Aptos" w:hAnsi="Aptos"/>
                <w:sz w:val="14"/>
              </w:rPr>
              <w:t>Airplane → Lena</w:t>
            </w:r>
          </w:p>
        </w:tc>
        <w:tc>
          <w:tcPr>
            <w:tcW w:type="dxa" w:w="2757"/>
            <w:tcMar>
              <w:top w:w="50" w:type="dxa"/>
              <w:start w:w="50" w:type="dxa"/>
              <w:bottom w:w="50" w:type="dxa"/>
              <w:end w:w="50" w:type="dxa"/>
            </w:tcMar>
          </w:tcPr>
          <w:p>
            <w:r>
              <w:rPr>
                <w:rFonts w:ascii="Aptos" w:hAnsi="Aptos"/>
                <w:sz w:val="14"/>
              </w:rPr>
              <w:t>0, 0</w:t>
            </w:r>
          </w:p>
        </w:tc>
        <w:tc>
          <w:tcPr>
            <w:tcW w:type="dxa" w:w="2757"/>
            <w:tcMar>
              <w:top w:w="50" w:type="dxa"/>
              <w:start w:w="50" w:type="dxa"/>
              <w:bottom w:w="50" w:type="dxa"/>
              <w:end w:w="50" w:type="dxa"/>
            </w:tcMar>
          </w:tcPr>
          <w:p>
            <w:r>
              <w:rPr>
                <w:rFonts w:ascii="Aptos" w:hAnsi="Aptos"/>
                <w:sz w:val="14"/>
              </w:rPr>
              <w:t>x=0–31; y=0–31</w:t>
            </w:r>
          </w:p>
        </w:tc>
        <w:tc>
          <w:tcPr>
            <w:tcW w:type="dxa" w:w="2757"/>
            <w:tcMar>
              <w:top w:w="50" w:type="dxa"/>
              <w:start w:w="50" w:type="dxa"/>
              <w:bottom w:w="50" w:type="dxa"/>
              <w:end w:w="50" w:type="dxa"/>
            </w:tcMar>
          </w:tcPr>
          <w:p>
            <w:r>
              <w:rPr>
                <w:rFonts w:ascii="Aptos" w:hAnsi="Aptos"/>
                <w:sz w:val="14"/>
              </w:rPr>
              <w:t>0</w:t>
            </w:r>
          </w:p>
        </w:tc>
      </w:tr>
    </w:tbl>
    <w:p>
      <w:r>
        <w:br w:type="page"/>
      </w:r>
    </w:p>
    <w:p>
      <w:pPr>
        <w:spacing w:after="100"/>
        <w:jc w:val="center"/>
      </w:pPr>
      <w:r>
        <w:rPr>
          <w:rFonts w:ascii="Aptos Display" w:hAnsi="Aptos Display"/>
          <w:b/>
          <w:color w:val="1F4E79"/>
          <w:sz w:val="34"/>
        </w:rPr>
        <w:t>Attack Model and Figure Guide</w:t>
      </w:r>
    </w:p>
    <w:p>
      <w:pPr>
        <w:spacing w:after="100"/>
      </w:pPr>
      <w:r>
        <w:rPr>
          <w:b/>
        </w:rPr>
        <w:t xml:space="preserve">Purpose. </w:t>
      </w:r>
      <w:r>
        <w:t>These are controlled integrity tests on already-generated, valid authenticated encrypted images. They ask whether post-encryption changes are detected before recovery—not whether the encryption itself hides image content or whether a key can be compromised.</w:t>
      </w:r>
    </w:p>
    <w:p>
      <w:pPr>
        <w:spacing w:before="80" w:after="40"/>
      </w:pPr>
      <w:r>
        <w:rPr>
          <w:rFonts w:ascii="Aptos" w:hAnsi="Aptos"/>
          <w:b/>
          <w:color w:val="1F4E79"/>
          <w:sz w:val="22"/>
        </w:rPr>
        <w:t>What “16×16 pixels” means</w:t>
      </w:r>
    </w:p>
    <w:p>
      <w:pPr>
        <w:spacing w:after="80"/>
      </w:pPr>
      <w:r>
        <w:t>The attacked image is 256×256 pixels. For the close-up, we cropped a 16-pixel-wide by 16-pixel-high window (256 original pixels total) around the changed location. This window is only a viewing aid; no such 16×16 region was modified. The crop was enlarged 16× using nearest-neighbour scaling so each source pixel appears as a crisp square. The orange marker identifies the one changed source pixel at crop row 8, column 8. This distinguishes image-pixel dimensions (16×16) from display magnification (16×).</w:t>
      </w:r>
    </w:p>
    <w:p>
      <w:pPr>
        <w:spacing w:before="80" w:after="40"/>
      </w:pPr>
      <w:r>
        <w:rPr>
          <w:rFonts w:ascii="Aptos" w:hAnsi="Aptos"/>
          <w:b/>
          <w:color w:val="1F4E79"/>
          <w:sz w:val="22"/>
        </w:rPr>
        <w:t>Assumptions for the tampering scenario</w:t>
      </w:r>
    </w:p>
    <w:p>
      <w:pPr>
        <w:pStyle w:val="ListBullet"/>
        <w:spacing w:after="60"/>
        <w:ind w:left="317" w:hanging="173"/>
      </w:pPr>
      <w:r>
        <w:rPr>
          <w:rFonts w:ascii="Aptos" w:hAnsi="Aptos"/>
          <w:b/>
          <w:color w:val="263746"/>
          <w:sz w:val="18"/>
        </w:rPr>
        <w:t xml:space="preserve">Valid starting point: </w:t>
      </w:r>
      <w:r>
        <w:rPr>
          <w:rFonts w:ascii="Aptos" w:hAnsi="Aptos"/>
          <w:color w:val="263746"/>
          <w:sz w:val="18"/>
        </w:rPr>
        <w:t>The sender first creates a normal authenticated encrypted image. The clean recipient image, its ImageID and its protected layout sidecar pass verification before tampering.</w:t>
      </w:r>
    </w:p>
    <w:p>
      <w:pPr>
        <w:pStyle w:val="ListBullet"/>
        <w:spacing w:after="60"/>
        <w:ind w:left="317" w:hanging="173"/>
      </w:pPr>
      <w:r>
        <w:rPr>
          <w:rFonts w:ascii="Aptos" w:hAnsi="Aptos"/>
          <w:b/>
          <w:color w:val="263746"/>
          <w:sz w:val="18"/>
        </w:rPr>
        <w:t xml:space="preserve">Attacker capability: </w:t>
      </w:r>
      <w:r>
        <w:rPr>
          <w:rFonts w:ascii="Aptos" w:hAnsi="Aptos"/>
          <w:color w:val="263746"/>
          <w:sz w:val="18"/>
        </w:rPr>
        <w:t>After transmission, an attacker can alter the image bytes. The single-pixel case flips the least significant bit of one green-channel sample. The splice case copies one complete 32×32 RGB block from the other valid encrypted image at the same coordinates.</w:t>
      </w:r>
    </w:p>
    <w:p>
      <w:pPr>
        <w:pStyle w:val="ListBullet"/>
        <w:spacing w:after="60"/>
        <w:ind w:left="317" w:hanging="173"/>
      </w:pPr>
      <w:r>
        <w:rPr>
          <w:rFonts w:ascii="Aptos" w:hAnsi="Aptos"/>
          <w:color w:val="263746"/>
          <w:sz w:val="18"/>
        </w:rPr>
        <w:t>Key assumption and experiment boundary: In a deployed authentication threat model, the attacker should not know the secret authentication key. Here, however, the scripts use a fixed reproducibility test key so the outputs and checks can be rerun; that fixture key is not secret. The test only changes/copies image pixels and then calls the verifier—it does not attempt to forge HMAC tags. Therefore these runs demonstrate the verifier’s rejection and localization behavior for the shown edits, but do not experimentally establish security against an attacker who lacks a secret key.</w:t>
      </w:r>
    </w:p>
    <w:p>
      <w:pPr>
        <w:pStyle w:val="ListBullet"/>
        <w:spacing w:after="60"/>
        <w:ind w:left="317" w:hanging="173"/>
      </w:pPr>
      <w:r>
        <w:rPr>
          <w:rFonts w:ascii="Aptos" w:hAnsi="Aptos"/>
          <w:b/>
          <w:color w:val="263746"/>
          <w:sz w:val="18"/>
        </w:rPr>
        <w:t xml:space="preserve">Receiver behavior: </w:t>
      </w:r>
      <w:r>
        <w:rPr>
          <w:rFonts w:ascii="Aptos" w:hAnsi="Aptos"/>
          <w:color w:val="263746"/>
          <w:sz w:val="18"/>
        </w:rPr>
        <w:t>The receiver uses the expected key, ImageID and sidecar to extract and recompute HMAC-SHA256 tags for the DRBG-selected groups of four blocks. Any mismatch rejects verification, and the system withholds recovered plaintext.</w:t>
      </w:r>
    </w:p>
    <w:p>
      <w:pPr>
        <w:spacing w:before="80" w:after="40"/>
      </w:pPr>
      <w:r>
        <w:rPr>
          <w:rFonts w:ascii="Aptos" w:hAnsi="Aptos"/>
          <w:b/>
          <w:color w:val="1F4E79"/>
          <w:sz w:val="22"/>
        </w:rPr>
        <w:t>How to interpret the reported groups</w:t>
      </w:r>
    </w:p>
    <w:p>
      <w:pPr>
        <w:spacing w:after="80"/>
      </w:pPr>
      <w:r>
        <w:t>The image is divided into 32×32 blocks. Each authentication tag covers a key/DRBG-selected group of four blocks, separately for each color channel. The verifier reports a group label using the first block ID in that group’s ordered list. In this single-pixel test, the edited block is block ID 42 and was chosen as the first member of the group labelled 42; thus “group 42” is the failed authentication group, not a claim that the tag covers only one block. One altered green-channel sample causes the green-channel group to fail. A single RGB block splice can affect one selected group in each of the three channels, which is why three groups are reported.</w:t>
      </w:r>
    </w:p>
    <w:p>
      <w:pPr>
        <w:spacing w:before="80" w:after="40"/>
      </w:pPr>
      <w:r>
        <w:rPr>
          <w:rFonts w:ascii="Aptos" w:hAnsi="Aptos"/>
          <w:b/>
          <w:color w:val="1F4E79"/>
          <w:sz w:val="22"/>
        </w:rPr>
        <w:t>What these demonstrations establish—and do not test</w:t>
      </w:r>
    </w:p>
    <w:p>
      <w:pPr>
        <w:spacing w:after="60"/>
      </w:pPr>
      <w:r>
        <w:rPr>
          <w:rFonts w:ascii="Aptos" w:hAnsi="Aptos"/>
          <w:color w:val="263746"/>
          <w:sz w:val="18"/>
        </w:rPr>
        <w:t>For the shown test cases, clean controls verify; each tampered recipient is rejected; and failures are localized to the expected four-block group(s). The recipient ImageID and AEAD-protected layout sidecar remain unchanged, and no tag is recomputed after tampering. These are reproducible functional integrity checks, not a cryptographic attack-resistance evaluation. They do not test key compromise, tag forgery, sidecar replacement/corruption, or every possible coordinate and modification.</w:t>
      </w:r>
    </w:p>
    <w:tbl>
      <w:tblPr>
        <w:tblW w:type="auto" w:w="0"/>
        <w:jc w:val="center"/>
        <w:tblLook w:firstColumn="1" w:firstRow="1" w:lastColumn="0" w:lastRow="0" w:noHBand="0" w:noVBand="1" w:val="04A0"/>
      </w:tblPr>
      <w:tblGrid>
        <w:gridCol w:w="11030"/>
      </w:tblGrid>
      <w:tr>
        <w:tc>
          <w:tcPr>
            <w:tcW w:type="dxa" w:w="11030"/>
            <w:shd w:fill="EAF2F8"/>
          </w:tcPr>
          <w:p>
            <w:pPr>
              <w:jc w:val="center"/>
            </w:pPr>
            <w:r>
              <w:rPr>
                <w:rFonts w:ascii="Aptos" w:hAnsi="Aptos"/>
                <w:b/>
                <w:color w:val="1F4E79"/>
                <w:sz w:val="18"/>
              </w:rPr>
              <w:t>In short: 16×16 = the size of the original-pixel crop; 16× = how much that crop is enlarged for viewing.</w:t>
            </w:r>
          </w:p>
        </w:tc>
      </w:tr>
    </w:tbl>
    <w:sectPr w:rsidR="00FC693F" w:rsidRPr="0006063C" w:rsidSect="00034616">
      <w:pgSz w:w="12240" w:h="15840"/>
      <w:pgMar w:top="576" w:right="605" w:bottom="547"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ptos" w:hAnsi="Aptos"/>
      <w:color w:val="232D37"/>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