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988AF" w14:textId="77777777" w:rsidR="002A7CDD" w:rsidRDefault="002A7CDD">
      <w:pPr>
        <w:rPr>
          <w:lang w:val="en-US"/>
        </w:rPr>
      </w:pPr>
    </w:p>
    <w:p w14:paraId="4C787833" w14:textId="77777777" w:rsidR="00F6166C" w:rsidRDefault="00F6166C">
      <w:pPr>
        <w:rPr>
          <w:lang w:val="en-US"/>
        </w:rPr>
      </w:pPr>
    </w:p>
    <w:p w14:paraId="022C4645" w14:textId="77777777" w:rsidR="00F6166C" w:rsidRDefault="00F6166C">
      <w:pPr>
        <w:rPr>
          <w:lang w:val="en-US"/>
        </w:rPr>
      </w:pPr>
    </w:p>
    <w:p w14:paraId="7B258CE9" w14:textId="77777777" w:rsidR="00F6166C" w:rsidRDefault="00F6166C">
      <w:pPr>
        <w:rPr>
          <w:lang w:val="en-US"/>
        </w:rPr>
      </w:pPr>
    </w:p>
    <w:p w14:paraId="7436CF70" w14:textId="77777777" w:rsidR="00F6166C" w:rsidRDefault="00F6166C">
      <w:pPr>
        <w:rPr>
          <w:lang w:val="en-US"/>
        </w:rPr>
      </w:pPr>
    </w:p>
    <w:p w14:paraId="08A8BEDA" w14:textId="77777777" w:rsidR="00F6166C" w:rsidRDefault="00F6166C">
      <w:pPr>
        <w:rPr>
          <w:lang w:val="en-US"/>
        </w:rPr>
      </w:pPr>
    </w:p>
    <w:p w14:paraId="57BAFEC7" w14:textId="77777777" w:rsidR="00F6166C" w:rsidRDefault="00F6166C">
      <w:pPr>
        <w:rPr>
          <w:lang w:val="en-US"/>
        </w:rPr>
      </w:pPr>
    </w:p>
    <w:p w14:paraId="431275C3" w14:textId="77777777" w:rsidR="00F6166C" w:rsidRDefault="00F6166C">
      <w:pPr>
        <w:rPr>
          <w:lang w:val="en-US"/>
        </w:rPr>
      </w:pPr>
    </w:p>
    <w:p w14:paraId="4C1FD5B6" w14:textId="77777777" w:rsidR="00F6166C" w:rsidRDefault="00F6166C">
      <w:pPr>
        <w:rPr>
          <w:lang w:val="en-US"/>
        </w:rPr>
      </w:pPr>
    </w:p>
    <w:p w14:paraId="1E7E3E97" w14:textId="77777777" w:rsidR="00F6166C" w:rsidRDefault="00F6166C">
      <w:pPr>
        <w:rPr>
          <w:lang w:val="en-US"/>
        </w:rPr>
      </w:pPr>
    </w:p>
    <w:p w14:paraId="1FCC9834" w14:textId="77777777" w:rsidR="00F6166C" w:rsidRDefault="00F6166C">
      <w:pPr>
        <w:rPr>
          <w:lang w:val="en-US"/>
        </w:rPr>
      </w:pPr>
    </w:p>
    <w:p w14:paraId="515684D2" w14:textId="77777777" w:rsidR="00F6166C" w:rsidRDefault="00F6166C">
      <w:r>
        <w:br w:type="page"/>
      </w:r>
    </w:p>
    <w:p w14:paraId="11EF2F2F" w14:textId="3B65F436" w:rsidR="00F6166C" w:rsidRPr="00F6166C" w:rsidRDefault="00F6166C" w:rsidP="001B5F12">
      <w:pPr>
        <w:jc w:val="both"/>
        <w:rPr>
          <w:b/>
          <w:bCs/>
        </w:rPr>
      </w:pPr>
      <w:r w:rsidRPr="00F6166C">
        <w:rPr>
          <w:b/>
          <w:bCs/>
        </w:rPr>
        <w:lastRenderedPageBreak/>
        <w:t>Elevating the Pitch for Institutional Funders</w:t>
      </w:r>
    </w:p>
    <w:p w14:paraId="1FF1C94F" w14:textId="77777777" w:rsidR="00F6166C" w:rsidRPr="00F6166C" w:rsidRDefault="00F6166C" w:rsidP="001B5F12">
      <w:pPr>
        <w:jc w:val="both"/>
      </w:pPr>
      <w:r w:rsidRPr="00F6166C">
        <w:t xml:space="preserve">To get institutions like </w:t>
      </w:r>
      <w:r w:rsidRPr="00F6166C">
        <w:rPr>
          <w:b/>
          <w:bCs/>
        </w:rPr>
        <w:t>Cape Cod 5</w:t>
      </w:r>
      <w:r w:rsidRPr="00F6166C">
        <w:t xml:space="preserve"> or </w:t>
      </w:r>
      <w:r w:rsidRPr="00F6166C">
        <w:rPr>
          <w:b/>
          <w:bCs/>
        </w:rPr>
        <w:t>The Cape Cod Foundation</w:t>
      </w:r>
      <w:r w:rsidRPr="00F6166C">
        <w:t xml:space="preserve"> to back this vision, you need to translate your artist-centric ethos into language that satisfies their community-building and economic-development mandates.</w:t>
      </w:r>
    </w:p>
    <w:p w14:paraId="19C4AE1F" w14:textId="77777777" w:rsidR="00F6166C" w:rsidRPr="00F6166C" w:rsidRDefault="00F6166C" w:rsidP="001B5F12">
      <w:pPr>
        <w:jc w:val="both"/>
      </w:pPr>
      <w:r w:rsidRPr="00F6166C">
        <w:t xml:space="preserve">Here is how you frame this exact mission on your </w:t>
      </w:r>
      <w:hyperlink r:id="rId5" w:tgtFrame="_blank" w:history="1">
        <w:r w:rsidRPr="00F6166C">
          <w:rPr>
            <w:rStyle w:val="Hyperlink"/>
          </w:rPr>
          <w:t>Cape Cod 5 Event Sponsorship Application</w:t>
        </w:r>
      </w:hyperlink>
      <w:r w:rsidRPr="00F6166C">
        <w:t>:</w:t>
      </w:r>
    </w:p>
    <w:p w14:paraId="2958AD9C" w14:textId="77777777" w:rsidR="00F6166C" w:rsidRPr="00F6166C" w:rsidRDefault="00F6166C" w:rsidP="001B5F12">
      <w:pPr>
        <w:numPr>
          <w:ilvl w:val="0"/>
          <w:numId w:val="1"/>
        </w:numPr>
        <w:jc w:val="both"/>
      </w:pPr>
      <w:r w:rsidRPr="00F6166C">
        <w:rPr>
          <w:b/>
          <w:bCs/>
        </w:rPr>
        <w:t>The "Economic Revitalization" Angle</w:t>
      </w:r>
      <w:r w:rsidRPr="00F6166C">
        <w:t xml:space="preserve">: Frame your model as an economic engine. Tell them your goal is to </w:t>
      </w:r>
      <w:r w:rsidRPr="00F6166C">
        <w:rPr>
          <w:b/>
          <w:bCs/>
        </w:rPr>
        <w:t>restore Cape Cod as a premier national destination for performing arts and independent talent</w:t>
      </w:r>
      <w:r w:rsidRPr="00F6166C">
        <w:t xml:space="preserve">. Explain how attracting these artists drives off-season and summer cultural tourism, which directly benefits local businesses like </w:t>
      </w:r>
      <w:hyperlink r:id="rId6" w:tgtFrame="_blank" w:history="1">
        <w:r w:rsidRPr="00F6166C">
          <w:rPr>
            <w:rStyle w:val="Hyperlink"/>
          </w:rPr>
          <w:t>Dennis Public Market</w:t>
        </w:r>
      </w:hyperlink>
      <w:r w:rsidRPr="00F6166C">
        <w:t xml:space="preserve"> and </w:t>
      </w:r>
      <w:proofErr w:type="spellStart"/>
      <w:r w:rsidRPr="00F6166C">
        <w:t>Sesuit</w:t>
      </w:r>
      <w:proofErr w:type="spellEnd"/>
      <w:r w:rsidRPr="00F6166C">
        <w:t xml:space="preserve"> Harbor Cafe.</w:t>
      </w:r>
    </w:p>
    <w:p w14:paraId="4A09050D" w14:textId="77777777" w:rsidR="00F6166C" w:rsidRPr="00F6166C" w:rsidRDefault="00F6166C" w:rsidP="001B5F12">
      <w:pPr>
        <w:numPr>
          <w:ilvl w:val="0"/>
          <w:numId w:val="1"/>
        </w:numPr>
        <w:jc w:val="both"/>
      </w:pPr>
      <w:r w:rsidRPr="00F6166C">
        <w:rPr>
          <w:b/>
          <w:bCs/>
        </w:rPr>
        <w:t>The "Equitable Arts Platform" Angle</w:t>
      </w:r>
      <w:r w:rsidRPr="00F6166C">
        <w:t xml:space="preserve">: Capitalize on your non-profit/minority focus by pointing out that traditional entertainment models heavily exploit independent creators. Your partnership with Tilden Arts </w:t>
      </w:r>
      <w:proofErr w:type="spellStart"/>
      <w:r w:rsidRPr="00F6166C">
        <w:t>Center</w:t>
      </w:r>
      <w:proofErr w:type="spellEnd"/>
      <w:r w:rsidRPr="00F6166C">
        <w:t xml:space="preserve"> is an </w:t>
      </w:r>
      <w:r w:rsidRPr="00F6166C">
        <w:rPr>
          <w:b/>
          <w:bCs/>
        </w:rPr>
        <w:t>incubator for a fair-trade, sustainable arts relationship</w:t>
      </w:r>
      <w:r w:rsidRPr="00F6166C">
        <w:t>. You are ensuring that funding goes directly into the hands of the creators, creating an inclusive, equitable ecosystem.</w:t>
      </w:r>
    </w:p>
    <w:p w14:paraId="57139338" w14:textId="77777777" w:rsidR="00F6166C" w:rsidRPr="00F6166C" w:rsidRDefault="00F6166C" w:rsidP="001B5F12">
      <w:pPr>
        <w:numPr>
          <w:ilvl w:val="0"/>
          <w:numId w:val="1"/>
        </w:numPr>
        <w:jc w:val="both"/>
      </w:pPr>
      <w:r w:rsidRPr="00F6166C">
        <w:rPr>
          <w:b/>
          <w:bCs/>
        </w:rPr>
        <w:t>The "Tilden Multiplier" Effect</w:t>
      </w:r>
      <w:r w:rsidRPr="00F6166C">
        <w:t xml:space="preserve">: Highlight that the Tilden administration explicitly stated they want this to be the launchpad for a long-term relationship. A bank like Cape Cod 5 loves to fund the </w:t>
      </w:r>
      <w:r w:rsidRPr="00F6166C">
        <w:rPr>
          <w:i/>
          <w:iCs/>
        </w:rPr>
        <w:t>seed stage</w:t>
      </w:r>
      <w:r w:rsidRPr="00F6166C">
        <w:t xml:space="preserve"> of a project that has the institutional backing of Cape Cod Community College. You are pitching a sustainable, repeating annual series, not a flash in the pan.</w:t>
      </w:r>
    </w:p>
    <w:p w14:paraId="2503C0D5" w14:textId="77777777" w:rsidR="00F6166C" w:rsidRPr="00F6166C" w:rsidRDefault="00F6166C" w:rsidP="001B5F12">
      <w:pPr>
        <w:jc w:val="both"/>
        <w:rPr>
          <w:b/>
          <w:bCs/>
        </w:rPr>
      </w:pPr>
      <w:r w:rsidRPr="00F6166C">
        <w:rPr>
          <w:b/>
          <w:bCs/>
        </w:rPr>
        <w:t>Crafting the Executive Summary</w:t>
      </w:r>
    </w:p>
    <w:p w14:paraId="1C097E07" w14:textId="77777777" w:rsidR="00F6166C" w:rsidRPr="00F6166C" w:rsidRDefault="00F6166C" w:rsidP="001B5F12">
      <w:pPr>
        <w:jc w:val="both"/>
      </w:pPr>
      <w:r w:rsidRPr="00F6166C">
        <w:t>When you fill out the application or submit your proposal packet, use this concise, punchy narrative block:</w:t>
      </w:r>
    </w:p>
    <w:p w14:paraId="3334936F" w14:textId="77777777" w:rsidR="00F6166C" w:rsidRPr="00F6166C" w:rsidRDefault="00F6166C" w:rsidP="001B5F12">
      <w:pPr>
        <w:jc w:val="both"/>
      </w:pPr>
      <w:r w:rsidRPr="00F6166C">
        <w:rPr>
          <w:i/>
          <w:iCs/>
        </w:rPr>
        <w:t xml:space="preserve">"Operating as a 100% zero-profit cultural initiative, our mission is to revitalize Cape Cod’s historic legacy as a premier destination for national performing talent. By partnering with the Tilden Arts </w:t>
      </w:r>
      <w:proofErr w:type="spellStart"/>
      <w:r w:rsidRPr="00F6166C">
        <w:rPr>
          <w:i/>
          <w:iCs/>
        </w:rPr>
        <w:t>Center</w:t>
      </w:r>
      <w:proofErr w:type="spellEnd"/>
      <w:r w:rsidRPr="00F6166C">
        <w:rPr>
          <w:i/>
          <w:iCs/>
        </w:rPr>
        <w:t>, we have designed an equitable, artist-first residency model that eliminates venue exploitation and reinvests 100% of revenue back into the creators and local Mid-Cape businesses. This inaugural event serves as the blueprint for a long-term community arts relationship that elevates diverse creative voices and provides world-class, accessible entertainment for Cape Cod residents."</w:t>
      </w:r>
    </w:p>
    <w:p w14:paraId="0308C858" w14:textId="77777777" w:rsidR="00F6166C" w:rsidRDefault="00F6166C" w:rsidP="001B5F12">
      <w:pPr>
        <w:jc w:val="both"/>
      </w:pPr>
      <w:r w:rsidRPr="00F6166C">
        <w:t>This positions you perfectly. You are the disruption the local arts scene needs, and the college already sees the vision.</w:t>
      </w:r>
    </w:p>
    <w:p w14:paraId="5FA0FF3F" w14:textId="77777777" w:rsidR="001B5F12" w:rsidRPr="001B5F12" w:rsidRDefault="001B5F12" w:rsidP="001B5F12">
      <w:pPr>
        <w:jc w:val="both"/>
      </w:pPr>
      <w:r w:rsidRPr="001B5F12">
        <w:rPr>
          <w:b/>
          <w:bCs/>
        </w:rPr>
        <w:lastRenderedPageBreak/>
        <w:t>Section 4: Brand Integration &amp; Artist Protections (Non-Negotiable)</w:t>
      </w:r>
    </w:p>
    <w:p w14:paraId="3E6D0853" w14:textId="77777777" w:rsidR="001B5F12" w:rsidRPr="001B5F12" w:rsidRDefault="001B5F12" w:rsidP="001B5F12">
      <w:pPr>
        <w:numPr>
          <w:ilvl w:val="0"/>
          <w:numId w:val="2"/>
        </w:numPr>
        <w:jc w:val="both"/>
      </w:pPr>
      <w:r w:rsidRPr="001B5F12">
        <w:rPr>
          <w:b/>
          <w:bCs/>
        </w:rPr>
        <w:t>4.1 Billing Hierarchy:</w:t>
      </w:r>
      <w:r w:rsidRPr="001B5F12">
        <w:t xml:space="preserve"> Under no circumstances shall the Sponsor's name, logo, or corporate identity be placed above, or prominently outsize, the names of the featured performers on any promotional, digital, or physical assets.</w:t>
      </w:r>
    </w:p>
    <w:p w14:paraId="77E53C54" w14:textId="77777777" w:rsidR="001B5F12" w:rsidRPr="001B5F12" w:rsidRDefault="001B5F12" w:rsidP="001B5F12">
      <w:pPr>
        <w:numPr>
          <w:ilvl w:val="0"/>
          <w:numId w:val="2"/>
        </w:numPr>
        <w:jc w:val="both"/>
      </w:pPr>
      <w:r w:rsidRPr="001B5F12">
        <w:rPr>
          <w:b/>
          <w:bCs/>
        </w:rPr>
        <w:t>4.2 Media Restrictions:</w:t>
      </w:r>
      <w:r w:rsidRPr="001B5F12">
        <w:t xml:space="preserve"> Sponsor logos, watermarks, or corporate names shall not be superimposed, embedded, or otherwise attached to any video recordings, audio tracks, or official photography generated from the event.</w:t>
      </w:r>
    </w:p>
    <w:p w14:paraId="30485D19" w14:textId="77777777" w:rsidR="001B5F12" w:rsidRPr="001B5F12" w:rsidRDefault="001B5F12" w:rsidP="001B5F12">
      <w:pPr>
        <w:numPr>
          <w:ilvl w:val="0"/>
          <w:numId w:val="2"/>
        </w:numPr>
        <w:jc w:val="both"/>
      </w:pPr>
      <w:r w:rsidRPr="001B5F12">
        <w:rPr>
          <w:b/>
          <w:bCs/>
        </w:rPr>
        <w:t>4.3 Verbal Mentions:</w:t>
      </w:r>
      <w:r w:rsidRPr="001B5F12">
        <w:t xml:space="preserve"> Content of the performance remains the exclusive intellectual property of the artists. There shall be no required verbal acknowledgments, endorsements, or mentions of the Sponsor by the performers during the showcase.</w:t>
      </w:r>
    </w:p>
    <w:p w14:paraId="22DF1BCD" w14:textId="77777777" w:rsidR="001B5F12" w:rsidRPr="00F6166C" w:rsidRDefault="001B5F12" w:rsidP="00F6166C"/>
    <w:p w14:paraId="6AD96643" w14:textId="77777777" w:rsidR="00F6166C" w:rsidRPr="00F6166C" w:rsidRDefault="00F6166C"/>
    <w:p w14:paraId="5BB3ACFC" w14:textId="77777777" w:rsidR="00F6166C" w:rsidRDefault="00F6166C">
      <w:pPr>
        <w:rPr>
          <w:lang w:val="en-US"/>
        </w:rPr>
      </w:pPr>
    </w:p>
    <w:p w14:paraId="7C3F0116" w14:textId="77777777" w:rsidR="00F6166C" w:rsidRPr="00F6166C" w:rsidRDefault="00F6166C">
      <w:pPr>
        <w:rPr>
          <w:lang w:val="en-US"/>
        </w:rPr>
      </w:pPr>
    </w:p>
    <w:sectPr w:rsidR="00F6166C" w:rsidRPr="00F6166C"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E2E3A"/>
    <w:multiLevelType w:val="multilevel"/>
    <w:tmpl w:val="5342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C670B"/>
    <w:multiLevelType w:val="multilevel"/>
    <w:tmpl w:val="AA62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695880">
    <w:abstractNumId w:val="0"/>
  </w:num>
  <w:num w:numId="2" w16cid:durableId="989407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66C"/>
    <w:rsid w:val="001B5F12"/>
    <w:rsid w:val="002A7CDD"/>
    <w:rsid w:val="0097518E"/>
    <w:rsid w:val="009A6692"/>
    <w:rsid w:val="009F0810"/>
    <w:rsid w:val="00BF15CD"/>
    <w:rsid w:val="00F6166C"/>
    <w:rsid w:val="00FB01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9B1A6"/>
  <w15:chartTrackingRefBased/>
  <w15:docId w15:val="{E0E40C5A-181D-4E2F-AE55-49036890A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66C"/>
    <w:rPr>
      <w:rFonts w:eastAsiaTheme="majorEastAsia" w:cstheme="majorBidi"/>
      <w:color w:val="272727" w:themeColor="text1" w:themeTint="D8"/>
    </w:rPr>
  </w:style>
  <w:style w:type="paragraph" w:styleId="Title">
    <w:name w:val="Title"/>
    <w:basedOn w:val="Normal"/>
    <w:next w:val="Normal"/>
    <w:link w:val="TitleChar"/>
    <w:uiPriority w:val="10"/>
    <w:qFormat/>
    <w:rsid w:val="00F61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66C"/>
    <w:pPr>
      <w:spacing w:before="160"/>
      <w:jc w:val="center"/>
    </w:pPr>
    <w:rPr>
      <w:i/>
      <w:iCs/>
      <w:color w:val="404040" w:themeColor="text1" w:themeTint="BF"/>
    </w:rPr>
  </w:style>
  <w:style w:type="character" w:customStyle="1" w:styleId="QuoteChar">
    <w:name w:val="Quote Char"/>
    <w:basedOn w:val="DefaultParagraphFont"/>
    <w:link w:val="Quote"/>
    <w:uiPriority w:val="29"/>
    <w:rsid w:val="00F6166C"/>
    <w:rPr>
      <w:i/>
      <w:iCs/>
      <w:color w:val="404040" w:themeColor="text1" w:themeTint="BF"/>
    </w:rPr>
  </w:style>
  <w:style w:type="paragraph" w:styleId="ListParagraph">
    <w:name w:val="List Paragraph"/>
    <w:basedOn w:val="Normal"/>
    <w:uiPriority w:val="34"/>
    <w:qFormat/>
    <w:rsid w:val="00F6166C"/>
    <w:pPr>
      <w:ind w:left="720"/>
      <w:contextualSpacing/>
    </w:pPr>
  </w:style>
  <w:style w:type="character" w:styleId="IntenseEmphasis">
    <w:name w:val="Intense Emphasis"/>
    <w:basedOn w:val="DefaultParagraphFont"/>
    <w:uiPriority w:val="21"/>
    <w:qFormat/>
    <w:rsid w:val="00F6166C"/>
    <w:rPr>
      <w:i/>
      <w:iCs/>
      <w:color w:val="0F4761" w:themeColor="accent1" w:themeShade="BF"/>
    </w:rPr>
  </w:style>
  <w:style w:type="paragraph" w:styleId="IntenseQuote">
    <w:name w:val="Intense Quote"/>
    <w:basedOn w:val="Normal"/>
    <w:next w:val="Normal"/>
    <w:link w:val="IntenseQuoteChar"/>
    <w:uiPriority w:val="30"/>
    <w:qFormat/>
    <w:rsid w:val="00F61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66C"/>
    <w:rPr>
      <w:i/>
      <w:iCs/>
      <w:color w:val="0F4761" w:themeColor="accent1" w:themeShade="BF"/>
    </w:rPr>
  </w:style>
  <w:style w:type="character" w:styleId="IntenseReference">
    <w:name w:val="Intense Reference"/>
    <w:basedOn w:val="DefaultParagraphFont"/>
    <w:uiPriority w:val="32"/>
    <w:qFormat/>
    <w:rsid w:val="00F6166C"/>
    <w:rPr>
      <w:b/>
      <w:bCs/>
      <w:smallCaps/>
      <w:color w:val="0F4761" w:themeColor="accent1" w:themeShade="BF"/>
      <w:spacing w:val="5"/>
    </w:rPr>
  </w:style>
  <w:style w:type="character" w:styleId="Hyperlink">
    <w:name w:val="Hyperlink"/>
    <w:basedOn w:val="DefaultParagraphFont"/>
    <w:uiPriority w:val="99"/>
    <w:unhideWhenUsed/>
    <w:rsid w:val="00F6166C"/>
    <w:rPr>
      <w:color w:val="467886" w:themeColor="hyperlink"/>
      <w:u w:val="single"/>
    </w:rPr>
  </w:style>
  <w:style w:type="character" w:styleId="UnresolvedMention">
    <w:name w:val="Unresolved Mention"/>
    <w:basedOn w:val="DefaultParagraphFont"/>
    <w:uiPriority w:val="99"/>
    <w:semiHidden/>
    <w:unhideWhenUsed/>
    <w:rsid w:val="00F616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nnispublicmarket.com/" TargetMode="External"/><Relationship Id="rId5" Type="http://schemas.openxmlformats.org/officeDocument/2006/relationships/hyperlink" Target="https://www.capecodfive.com/community-support-appl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2</cp:revision>
  <dcterms:created xsi:type="dcterms:W3CDTF">2026-07-20T05:45:00Z</dcterms:created>
  <dcterms:modified xsi:type="dcterms:W3CDTF">2026-07-20T05:50:00Z</dcterms:modified>
</cp:coreProperties>
</file>