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line="360" w:lineRule="auto"/>
        <w:jc w:val="center"/>
        <w:rPr>
          <w:rFonts w:ascii="Verdana" w:cs="Verdana" w:eastAsia="Verdana" w:hAnsi="Verdana"/>
          <w:b w:val="1"/>
          <w:color w:val="333333"/>
          <w:sz w:val="28"/>
          <w:szCs w:val="28"/>
        </w:rPr>
      </w:pPr>
      <w:r w:rsidDel="00000000" w:rsidR="00000000" w:rsidRPr="00000000">
        <w:rPr>
          <w:rFonts w:ascii="Verdana" w:cs="Verdana" w:eastAsia="Verdana" w:hAnsi="Verdana"/>
          <w:b w:val="1"/>
          <w:color w:val="333333"/>
          <w:sz w:val="28"/>
          <w:szCs w:val="28"/>
          <w:rtl w:val="0"/>
        </w:rPr>
        <w:t xml:space="preserve">Cambria Stream Primary and Backup Program</w:t>
      </w:r>
    </w:p>
    <w:p w:rsidR="00000000" w:rsidDel="00000000" w:rsidP="00000000" w:rsidRDefault="00000000" w:rsidRPr="00000000" w14:paraId="00000002">
      <w:pPr>
        <w:shd w:fill="auto" w:val="clear"/>
        <w:spacing w:line="36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03">
      <w:pPr>
        <w:shd w:fill="auto" w:val="clear"/>
        <w:spacing w:line="36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To see how to set up a Kubernetes Cluster with Stream Manager and Stream please follow this guide </w:t>
      </w:r>
      <w:hyperlink r:id="rId6">
        <w:r w:rsidDel="00000000" w:rsidR="00000000" w:rsidRPr="00000000">
          <w:rPr>
            <w:rFonts w:ascii="Verdana" w:cs="Verdana" w:eastAsia="Verdana" w:hAnsi="Verdana"/>
            <w:color w:val="1155cc"/>
            <w:sz w:val="19"/>
            <w:szCs w:val="19"/>
            <w:u w:val="single"/>
            <w:rtl w:val="0"/>
          </w:rPr>
          <w:t xml:space="preserve">Linode_Kubernetes_Help_Document</w:t>
        </w:r>
      </w:hyperlink>
      <w:r w:rsidDel="00000000" w:rsidR="00000000" w:rsidRPr="00000000">
        <w:rPr>
          <w:rFonts w:ascii="Verdana" w:cs="Verdana" w:eastAsia="Verdana" w:hAnsi="Verdana"/>
          <w:color w:val="333333"/>
          <w:sz w:val="19"/>
          <w:szCs w:val="19"/>
          <w:rtl w:val="0"/>
        </w:rPr>
        <w:t xml:space="preserve">. In order to use a Primary and Backup make sure you have </w:t>
      </w:r>
      <w:r w:rsidDel="00000000" w:rsidR="00000000" w:rsidRPr="00000000">
        <w:rPr>
          <w:rFonts w:ascii="Verdana" w:cs="Verdana" w:eastAsia="Verdana" w:hAnsi="Verdana"/>
          <w:b w:val="1"/>
          <w:color w:val="333333"/>
          <w:sz w:val="19"/>
          <w:szCs w:val="19"/>
          <w:rtl w:val="0"/>
        </w:rPr>
        <w:t xml:space="preserve">two</w:t>
      </w:r>
      <w:r w:rsidDel="00000000" w:rsidR="00000000" w:rsidRPr="00000000">
        <w:rPr>
          <w:rFonts w:ascii="Verdana" w:cs="Verdana" w:eastAsia="Verdana" w:hAnsi="Verdana"/>
          <w:color w:val="333333"/>
          <w:sz w:val="19"/>
          <w:szCs w:val="19"/>
          <w:rtl w:val="0"/>
        </w:rPr>
        <w:t xml:space="preserve"> worker instances specified in your YAML. If you are just testing Primary and Backup we recommend that you only have two worker instances deployed to make testing easier.</w:t>
      </w:r>
    </w:p>
    <w:p w:rsidR="00000000" w:rsidDel="00000000" w:rsidP="00000000" w:rsidRDefault="00000000" w:rsidRPr="00000000" w14:paraId="00000004">
      <w:pPr>
        <w:shd w:fill="auto" w:val="clear"/>
        <w:spacing w:line="36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You will know if you have two worker instances if you go to the </w:t>
      </w:r>
      <w:r w:rsidDel="00000000" w:rsidR="00000000" w:rsidRPr="00000000">
        <w:rPr>
          <w:rFonts w:ascii="Verdana" w:cs="Verdana" w:eastAsia="Verdana" w:hAnsi="Verdana"/>
          <w:b w:val="1"/>
          <w:color w:val="333333"/>
          <w:sz w:val="19"/>
          <w:szCs w:val="19"/>
          <w:rtl w:val="0"/>
        </w:rPr>
        <w:t xml:space="preserve">Machine</w:t>
      </w:r>
      <w:r w:rsidDel="00000000" w:rsidR="00000000" w:rsidRPr="00000000">
        <w:rPr>
          <w:rFonts w:ascii="Verdana" w:cs="Verdana" w:eastAsia="Verdana" w:hAnsi="Verdana"/>
          <w:color w:val="333333"/>
          <w:sz w:val="19"/>
          <w:szCs w:val="19"/>
          <w:rtl w:val="0"/>
        </w:rPr>
        <w:t xml:space="preserve"> tab in the </w:t>
      </w:r>
      <w:r w:rsidDel="00000000" w:rsidR="00000000" w:rsidRPr="00000000">
        <w:rPr>
          <w:rFonts w:ascii="Verdana" w:cs="Verdana" w:eastAsia="Verdana" w:hAnsi="Verdana"/>
          <w:color w:val="333333"/>
          <w:sz w:val="19"/>
          <w:szCs w:val="19"/>
          <w:rtl w:val="0"/>
        </w:rPr>
        <w:t xml:space="preserve">webui</w:t>
      </w:r>
      <w:r w:rsidDel="00000000" w:rsidR="00000000" w:rsidRPr="00000000">
        <w:rPr>
          <w:rFonts w:ascii="Verdana" w:cs="Verdana" w:eastAsia="Verdana" w:hAnsi="Verdana"/>
          <w:color w:val="333333"/>
          <w:sz w:val="19"/>
          <w:szCs w:val="19"/>
          <w:rtl w:val="0"/>
        </w:rPr>
        <w:t xml:space="preserve"> and it displays two </w:t>
      </w:r>
      <w:r w:rsidDel="00000000" w:rsidR="00000000" w:rsidRPr="00000000">
        <w:rPr>
          <w:rFonts w:ascii="Verdana" w:cs="Verdana" w:eastAsia="Verdana" w:hAnsi="Verdana"/>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machines.</w:t>
      </w:r>
    </w:p>
    <w:p w:rsidR="00000000" w:rsidDel="00000000" w:rsidP="00000000" w:rsidRDefault="00000000" w:rsidRPr="00000000" w14:paraId="00000005">
      <w:pPr>
        <w:pStyle w:val="Heading2"/>
        <w:shd w:fill="auto" w:val="clear"/>
        <w:spacing w:line="360" w:lineRule="auto"/>
        <w:rPr/>
      </w:pPr>
      <w:bookmarkStart w:colFirst="0" w:colLast="0" w:name="_wsa99gtt4y60" w:id="0"/>
      <w:bookmarkEnd w:id="0"/>
      <w:r w:rsidDel="00000000" w:rsidR="00000000" w:rsidRPr="00000000">
        <w:rPr>
          <w:rtl w:val="0"/>
        </w:rPr>
        <w:t xml:space="preserve">How To Setup Primary/Backup Workflow</w:t>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169711</wp:posOffset>
            </wp:positionV>
            <wp:extent cx="7224713" cy="121553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24713" cy="1215532"/>
                    </a:xfrm>
                    <a:prstGeom prst="rect"/>
                    <a:ln/>
                  </pic:spPr>
                </pic:pic>
              </a:graphicData>
            </a:graphic>
          </wp:anchor>
        </w:drawing>
      </w:r>
    </w:p>
    <w:p w:rsidR="00000000" w:rsidDel="00000000" w:rsidP="00000000" w:rsidRDefault="00000000" w:rsidRPr="00000000" w14:paraId="00000006">
      <w:pPr>
        <w:shd w:fill="auto" w:val="clear"/>
        <w:spacing w:line="360" w:lineRule="auto"/>
        <w:ind w:left="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It is important to note that Cambria Stream Manager will randomly assign streams to machines that are online. So, these are the list of steps that you will need in order to set up a Primary and Backup Workflow.</w:t>
      </w:r>
    </w:p>
    <w:p w:rsidR="00000000" w:rsidDel="00000000" w:rsidP="00000000" w:rsidRDefault="00000000" w:rsidRPr="00000000" w14:paraId="00000007">
      <w:pPr>
        <w:numPr>
          <w:ilvl w:val="0"/>
          <w:numId w:val="1"/>
        </w:numPr>
        <w:shd w:fill="auto" w:val="clear"/>
        <w:spacing w:line="360" w:lineRule="auto"/>
        <w:ind w:left="720" w:hanging="360"/>
        <w:rPr>
          <w:rFonts w:ascii="Verdana" w:cs="Verdana" w:eastAsia="Verdana" w:hAnsi="Verdana"/>
          <w:color w:val="333333"/>
          <w:sz w:val="19"/>
          <w:szCs w:val="19"/>
          <w:u w:val="none"/>
        </w:rPr>
      </w:pPr>
      <w:r w:rsidDel="00000000" w:rsidR="00000000" w:rsidRPr="00000000">
        <w:rPr>
          <w:rFonts w:ascii="Verdana" w:cs="Verdana" w:eastAsia="Verdana" w:hAnsi="Verdana"/>
          <w:color w:val="333333"/>
          <w:sz w:val="19"/>
          <w:szCs w:val="19"/>
          <w:rtl w:val="0"/>
        </w:rPr>
        <w:t xml:space="preserve">Get the external IP address of all machines that are online. In order to do this please refer to the </w:t>
      </w:r>
      <w:hyperlink r:id="rId8">
        <w:r w:rsidDel="00000000" w:rsidR="00000000" w:rsidRPr="00000000">
          <w:rPr>
            <w:rFonts w:ascii="Verdana" w:cs="Verdana" w:eastAsia="Verdana" w:hAnsi="Verdana"/>
            <w:color w:val="1155cc"/>
            <w:sz w:val="19"/>
            <w:szCs w:val="19"/>
            <w:u w:val="single"/>
            <w:rtl w:val="0"/>
          </w:rPr>
          <w:t xml:space="preserve">Linode_Kubernetes_Help_Document</w:t>
        </w:r>
      </w:hyperlink>
      <w:r w:rsidDel="00000000" w:rsidR="00000000" w:rsidRPr="00000000">
        <w:rPr>
          <w:rFonts w:ascii="Verdana" w:cs="Verdana" w:eastAsia="Verdana" w:hAnsi="Verdana"/>
          <w:color w:val="333333"/>
          <w:sz w:val="19"/>
          <w:szCs w:val="19"/>
          <w:rtl w:val="0"/>
        </w:rPr>
        <w:t xml:space="preserve"> and follow section </w:t>
      </w:r>
      <w:r w:rsidDel="00000000" w:rsidR="00000000" w:rsidRPr="00000000">
        <w:rPr>
          <w:rFonts w:ascii="Verdana" w:cs="Verdana" w:eastAsia="Verdana" w:hAnsi="Verdana"/>
          <w:b w:val="1"/>
          <w:color w:val="333333"/>
          <w:sz w:val="19"/>
          <w:szCs w:val="19"/>
          <w:rtl w:val="0"/>
        </w:rPr>
        <w:t xml:space="preserve">3.5.1 Use External Application to Stream</w:t>
      </w:r>
      <w:r w:rsidDel="00000000" w:rsidR="00000000" w:rsidRPr="00000000">
        <w:rPr>
          <w:rFonts w:ascii="Verdana" w:cs="Verdana" w:eastAsia="Verdana" w:hAnsi="Verdana"/>
          <w:color w:val="333333"/>
          <w:sz w:val="19"/>
          <w:szCs w:val="19"/>
          <w:rtl w:val="0"/>
        </w:rPr>
        <w:t xml:space="preserve"> steps </w:t>
      </w:r>
      <w:r w:rsidDel="00000000" w:rsidR="00000000" w:rsidRPr="00000000">
        <w:rPr>
          <w:rFonts w:ascii="Verdana" w:cs="Verdana" w:eastAsia="Verdana" w:hAnsi="Verdana"/>
          <w:b w:val="1"/>
          <w:color w:val="333333"/>
          <w:sz w:val="19"/>
          <w:szCs w:val="19"/>
          <w:rtl w:val="0"/>
        </w:rPr>
        <w:t xml:space="preserve">1 to 4</w:t>
      </w:r>
      <w:r w:rsidDel="00000000" w:rsidR="00000000" w:rsidRPr="00000000">
        <w:rPr>
          <w:rFonts w:ascii="Verdana" w:cs="Verdana" w:eastAsia="Verdana" w:hAnsi="Verdana"/>
          <w:color w:val="333333"/>
          <w:sz w:val="19"/>
          <w:szCs w:val="19"/>
          <w:rtl w:val="0"/>
        </w:rPr>
        <w:t xml:space="preserve">.</w:t>
      </w:r>
      <w:r w:rsidDel="00000000" w:rsidR="00000000" w:rsidRPr="00000000">
        <w:rPr>
          <w:rtl w:val="0"/>
        </w:rPr>
      </w:r>
    </w:p>
    <w:p w:rsidR="00000000" w:rsidDel="00000000" w:rsidP="00000000" w:rsidRDefault="00000000" w:rsidRPr="00000000" w14:paraId="00000008">
      <w:pPr>
        <w:numPr>
          <w:ilvl w:val="0"/>
          <w:numId w:val="1"/>
        </w:numPr>
        <w:shd w:fill="auto" w:val="clear"/>
        <w:spacing w:line="360" w:lineRule="auto"/>
        <w:ind w:left="720" w:hanging="360"/>
        <w:rPr>
          <w:rFonts w:ascii="Verdana" w:cs="Verdana" w:eastAsia="Verdana" w:hAnsi="Verdana"/>
          <w:color w:val="333333"/>
          <w:sz w:val="19"/>
          <w:szCs w:val="19"/>
          <w:u w:val="none"/>
        </w:rPr>
      </w:pPr>
      <w:r w:rsidDel="00000000" w:rsidR="00000000" w:rsidRPr="00000000">
        <w:rPr>
          <w:rFonts w:ascii="Verdana" w:cs="Verdana" w:eastAsia="Verdana" w:hAnsi="Verdana"/>
          <w:color w:val="333333"/>
          <w:sz w:val="19"/>
          <w:szCs w:val="19"/>
          <w:rtl w:val="0"/>
        </w:rPr>
        <w:t xml:space="preserve">Once you find the IP of the machines, go back to the Stream </w:t>
      </w:r>
      <w:r w:rsidDel="00000000" w:rsidR="00000000" w:rsidRPr="00000000">
        <w:rPr>
          <w:rFonts w:ascii="Verdana" w:cs="Verdana" w:eastAsia="Verdana" w:hAnsi="Verdana"/>
          <w:color w:val="333333"/>
          <w:sz w:val="19"/>
          <w:szCs w:val="19"/>
          <w:rtl w:val="0"/>
        </w:rPr>
        <w:t xml:space="preserve">webui</w:t>
      </w:r>
      <w:r w:rsidDel="00000000" w:rsidR="00000000" w:rsidRPr="00000000">
        <w:rPr>
          <w:rFonts w:ascii="Verdana" w:cs="Verdana" w:eastAsia="Verdana" w:hAnsi="Verdana"/>
          <w:color w:val="333333"/>
          <w:sz w:val="19"/>
          <w:szCs w:val="19"/>
          <w:rtl w:val="0"/>
        </w:rPr>
        <w:t xml:space="preserve"> and create a program by going to the </w:t>
      </w:r>
      <w:r w:rsidDel="00000000" w:rsidR="00000000" w:rsidRPr="00000000">
        <w:rPr>
          <w:rFonts w:ascii="Verdana" w:cs="Verdana" w:eastAsia="Verdana" w:hAnsi="Verdana"/>
          <w:b w:val="1"/>
          <w:color w:val="333333"/>
          <w:sz w:val="19"/>
          <w:szCs w:val="19"/>
          <w:rtl w:val="0"/>
        </w:rPr>
        <w:t xml:space="preserve">Programs </w:t>
      </w:r>
      <w:r w:rsidDel="00000000" w:rsidR="00000000" w:rsidRPr="00000000">
        <w:rPr>
          <w:rFonts w:ascii="Verdana" w:cs="Verdana" w:eastAsia="Verdana" w:hAnsi="Verdana"/>
          <w:color w:val="333333"/>
          <w:sz w:val="19"/>
          <w:szCs w:val="19"/>
          <w:rtl w:val="0"/>
        </w:rPr>
        <w:t xml:space="preserve">tab, clicking </w:t>
      </w:r>
      <w:r w:rsidDel="00000000" w:rsidR="00000000" w:rsidRPr="00000000">
        <w:rPr>
          <w:rFonts w:ascii="Verdana" w:cs="Verdana" w:eastAsia="Verdana" w:hAnsi="Verdana"/>
          <w:b w:val="1"/>
          <w:color w:val="333333"/>
          <w:sz w:val="19"/>
          <w:szCs w:val="19"/>
          <w:rtl w:val="0"/>
        </w:rPr>
        <w:t xml:space="preserve">Add</w:t>
      </w:r>
      <w:r w:rsidDel="00000000" w:rsidR="00000000" w:rsidRPr="00000000">
        <w:rPr>
          <w:rFonts w:ascii="Verdana" w:cs="Verdana" w:eastAsia="Verdana" w:hAnsi="Verdana"/>
          <w:color w:val="333333"/>
          <w:sz w:val="19"/>
          <w:szCs w:val="19"/>
          <w:rtl w:val="0"/>
        </w:rPr>
        <w:t xml:space="preserve">,</w:t>
      </w:r>
      <w:r w:rsidDel="00000000" w:rsidR="00000000" w:rsidRPr="00000000">
        <w:rPr>
          <w:rFonts w:ascii="Verdana" w:cs="Verdana" w:eastAsia="Verdana" w:hAnsi="Verdana"/>
          <w:b w:val="1"/>
          <w:color w:val="333333"/>
          <w:sz w:val="19"/>
          <w:szCs w:val="19"/>
          <w:rtl w:val="0"/>
        </w:rPr>
        <w:t xml:space="preserve"> </w:t>
      </w:r>
      <w:r w:rsidDel="00000000" w:rsidR="00000000" w:rsidRPr="00000000">
        <w:rPr>
          <w:rFonts w:ascii="Verdana" w:cs="Verdana" w:eastAsia="Verdana" w:hAnsi="Verdana"/>
          <w:color w:val="333333"/>
          <w:sz w:val="19"/>
          <w:szCs w:val="19"/>
          <w:rtl w:val="0"/>
        </w:rPr>
        <w:t xml:space="preserve">and then </w:t>
      </w:r>
      <w:r w:rsidDel="00000000" w:rsidR="00000000" w:rsidRPr="00000000">
        <w:rPr>
          <w:rFonts w:ascii="Verdana" w:cs="Verdana" w:eastAsia="Verdana" w:hAnsi="Verdana"/>
          <w:b w:val="1"/>
          <w:color w:val="333333"/>
          <w:sz w:val="19"/>
          <w:szCs w:val="19"/>
          <w:rtl w:val="0"/>
        </w:rPr>
        <w:t xml:space="preserve">Create By Assist</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009">
      <w:pPr>
        <w:numPr>
          <w:ilvl w:val="0"/>
          <w:numId w:val="1"/>
        </w:numPr>
        <w:shd w:fill="auto" w:val="clear"/>
        <w:spacing w:line="36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Set up the </w:t>
      </w:r>
      <w:r w:rsidDel="00000000" w:rsidR="00000000" w:rsidRPr="00000000">
        <w:rPr>
          <w:rFonts w:ascii="Verdana" w:cs="Verdana" w:eastAsia="Verdana" w:hAnsi="Verdana"/>
          <w:b w:val="1"/>
          <w:color w:val="333333"/>
          <w:sz w:val="19"/>
          <w:szCs w:val="19"/>
          <w:rtl w:val="0"/>
        </w:rPr>
        <w:t xml:space="preserve">Project Type:</w:t>
      </w:r>
      <w:r w:rsidDel="00000000" w:rsidR="00000000" w:rsidRPr="00000000">
        <w:rPr>
          <w:rFonts w:ascii="Verdana" w:cs="Verdana" w:eastAsia="Verdana" w:hAnsi="Verdana"/>
          <w:color w:val="333333"/>
          <w:sz w:val="19"/>
          <w:szCs w:val="19"/>
          <w:rtl w:val="0"/>
        </w:rPr>
        <w:t xml:space="preserve"> that you would like and click on </w:t>
      </w:r>
      <w:r w:rsidDel="00000000" w:rsidR="00000000" w:rsidRPr="00000000">
        <w:rPr>
          <w:rFonts w:ascii="Verdana" w:cs="Verdana" w:eastAsia="Verdana" w:hAnsi="Verdana"/>
          <w:b w:val="1"/>
          <w:color w:val="333333"/>
          <w:sz w:val="19"/>
          <w:szCs w:val="19"/>
          <w:rtl w:val="0"/>
        </w:rPr>
        <w:t xml:space="preserve">Add</w:t>
      </w:r>
      <w:r w:rsidDel="00000000" w:rsidR="00000000" w:rsidRPr="00000000">
        <w:rPr>
          <w:rFonts w:ascii="Verdana" w:cs="Verdana" w:eastAsia="Verdana" w:hAnsi="Verdana"/>
          <w:color w:val="333333"/>
          <w:sz w:val="19"/>
          <w:szCs w:val="19"/>
          <w:rtl w:val="0"/>
        </w:rPr>
        <w:t xml:space="preserve"> to add a Source.</w:t>
      </w:r>
    </w:p>
    <w:p w:rsidR="00000000" w:rsidDel="00000000" w:rsidP="00000000" w:rsidRDefault="00000000" w:rsidRPr="00000000" w14:paraId="0000000A">
      <w:pPr>
        <w:numPr>
          <w:ilvl w:val="0"/>
          <w:numId w:val="1"/>
        </w:numPr>
        <w:shd w:fill="auto" w:val="clear"/>
        <w:spacing w:line="360" w:lineRule="auto"/>
        <w:ind w:left="720" w:hanging="360"/>
        <w:rPr>
          <w:rFonts w:ascii="Verdana" w:cs="Verdana" w:eastAsia="Verdana" w:hAnsi="Verdana"/>
          <w:color w:val="333333"/>
          <w:sz w:val="19"/>
          <w:szCs w:val="19"/>
          <w:u w:val="none"/>
        </w:rPr>
      </w:pPr>
      <w:r w:rsidDel="00000000" w:rsidR="00000000" w:rsidRPr="00000000">
        <w:rPr>
          <w:rFonts w:ascii="Verdana" w:cs="Verdana" w:eastAsia="Verdana" w:hAnsi="Verdana"/>
          <w:color w:val="333333"/>
          <w:sz w:val="19"/>
          <w:szCs w:val="19"/>
          <w:rtl w:val="0"/>
        </w:rPr>
        <w:t xml:space="preserve">Next, go to the </w:t>
      </w:r>
      <w:r w:rsidDel="00000000" w:rsidR="00000000" w:rsidRPr="00000000">
        <w:rPr>
          <w:rFonts w:ascii="Verdana" w:cs="Verdana" w:eastAsia="Verdana" w:hAnsi="Verdana"/>
          <w:b w:val="1"/>
          <w:color w:val="333333"/>
          <w:sz w:val="19"/>
          <w:szCs w:val="19"/>
          <w:rtl w:val="0"/>
        </w:rPr>
        <w:t xml:space="preserve">Target</w:t>
      </w:r>
      <w:r w:rsidDel="00000000" w:rsidR="00000000" w:rsidRPr="00000000">
        <w:rPr>
          <w:rFonts w:ascii="Verdana" w:cs="Verdana" w:eastAsia="Verdana" w:hAnsi="Verdana"/>
          <w:color w:val="333333"/>
          <w:sz w:val="19"/>
          <w:szCs w:val="19"/>
          <w:rtl w:val="0"/>
        </w:rPr>
        <w:t xml:space="preserve"> tab and create </w:t>
      </w:r>
      <w:r w:rsidDel="00000000" w:rsidR="00000000" w:rsidRPr="00000000">
        <w:rPr>
          <w:rFonts w:ascii="Verdana" w:cs="Verdana" w:eastAsia="Verdana" w:hAnsi="Verdana"/>
          <w:b w:val="1"/>
          <w:color w:val="333333"/>
          <w:sz w:val="19"/>
          <w:szCs w:val="19"/>
          <w:rtl w:val="0"/>
        </w:rPr>
        <w:t xml:space="preserve">TWO targets </w:t>
      </w:r>
      <w:r w:rsidDel="00000000" w:rsidR="00000000" w:rsidRPr="00000000">
        <w:rPr>
          <w:rFonts w:ascii="Verdana" w:cs="Verdana" w:eastAsia="Verdana" w:hAnsi="Verdana"/>
          <w:color w:val="333333"/>
          <w:sz w:val="19"/>
          <w:szCs w:val="19"/>
          <w:rtl w:val="0"/>
        </w:rPr>
        <w:t xml:space="preserve">as two are required for Primary and Backup.</w:t>
      </w:r>
    </w:p>
    <w:p w:rsidR="00000000" w:rsidDel="00000000" w:rsidP="00000000" w:rsidRDefault="00000000" w:rsidRPr="00000000" w14:paraId="0000000B">
      <w:pPr>
        <w:numPr>
          <w:ilvl w:val="0"/>
          <w:numId w:val="1"/>
        </w:numPr>
        <w:shd w:fill="auto" w:val="clear"/>
        <w:spacing w:line="36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Save the configurations and then at the bottom check the </w:t>
      </w:r>
      <w:r w:rsidDel="00000000" w:rsidR="00000000" w:rsidRPr="00000000">
        <w:rPr>
          <w:rFonts w:ascii="Verdana" w:cs="Verdana" w:eastAsia="Verdana" w:hAnsi="Verdana"/>
          <w:b w:val="1"/>
          <w:color w:val="333333"/>
          <w:sz w:val="19"/>
          <w:szCs w:val="19"/>
          <w:rtl w:val="0"/>
        </w:rPr>
        <w:t xml:space="preserve">Use Backup </w:t>
      </w:r>
      <w:r w:rsidDel="00000000" w:rsidR="00000000" w:rsidRPr="00000000">
        <w:rPr>
          <w:rFonts w:ascii="Verdana" w:cs="Verdana" w:eastAsia="Verdana" w:hAnsi="Verdana"/>
          <w:color w:val="333333"/>
          <w:sz w:val="19"/>
          <w:szCs w:val="19"/>
          <w:rtl w:val="0"/>
        </w:rPr>
        <w:t xml:space="preserve">box.</w:t>
      </w:r>
    </w:p>
    <w:p w:rsidR="00000000" w:rsidDel="00000000" w:rsidP="00000000" w:rsidRDefault="00000000" w:rsidRPr="00000000" w14:paraId="0000000C">
      <w:pPr>
        <w:numPr>
          <w:ilvl w:val="0"/>
          <w:numId w:val="1"/>
        </w:numPr>
        <w:shd w:fill="auto" w:val="clear"/>
        <w:spacing w:line="360" w:lineRule="auto"/>
        <w:ind w:left="720" w:hanging="360"/>
        <w:rPr>
          <w:rFonts w:ascii="Verdana" w:cs="Verdana" w:eastAsia="Verdana" w:hAnsi="Verdana"/>
          <w:color w:val="333333"/>
          <w:sz w:val="19"/>
          <w:szCs w:val="19"/>
          <w:u w:val="none"/>
        </w:rPr>
      </w:pPr>
      <w:r w:rsidDel="00000000" w:rsidR="00000000" w:rsidRPr="00000000">
        <w:rPr>
          <w:rFonts w:ascii="Verdana" w:cs="Verdana" w:eastAsia="Verdana" w:hAnsi="Verdana"/>
          <w:color w:val="333333"/>
          <w:sz w:val="19"/>
          <w:szCs w:val="19"/>
          <w:rtl w:val="0"/>
        </w:rPr>
        <w:t xml:space="preserve">Click on </w:t>
      </w:r>
      <w:r w:rsidDel="00000000" w:rsidR="00000000" w:rsidRPr="00000000">
        <w:rPr>
          <w:rFonts w:ascii="Verdana" w:cs="Verdana" w:eastAsia="Verdana" w:hAnsi="Verdana"/>
          <w:b w:val="1"/>
          <w:color w:val="333333"/>
          <w:sz w:val="19"/>
          <w:szCs w:val="19"/>
          <w:rtl w:val="0"/>
        </w:rPr>
        <w:t xml:space="preserve">Config</w:t>
      </w:r>
      <w:r w:rsidDel="00000000" w:rsidR="00000000" w:rsidRPr="00000000">
        <w:rPr>
          <w:rFonts w:ascii="Verdana" w:cs="Verdana" w:eastAsia="Verdana" w:hAnsi="Verdana"/>
          <w:color w:val="333333"/>
          <w:sz w:val="19"/>
          <w:szCs w:val="19"/>
          <w:rtl w:val="0"/>
        </w:rPr>
        <w:t xml:space="preserve"> next to the box and set your desired Primary and Backup stream.</w:t>
      </w:r>
    </w:p>
    <w:p w:rsidR="00000000" w:rsidDel="00000000" w:rsidP="00000000" w:rsidRDefault="00000000" w:rsidRPr="00000000" w14:paraId="0000000D">
      <w:pPr>
        <w:numPr>
          <w:ilvl w:val="0"/>
          <w:numId w:val="1"/>
        </w:numPr>
        <w:shd w:fill="auto" w:val="clear"/>
        <w:spacing w:line="36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After, save the program and you should see that the program has been created in the </w:t>
      </w:r>
      <w:r w:rsidDel="00000000" w:rsidR="00000000" w:rsidRPr="00000000">
        <w:rPr>
          <w:rFonts w:ascii="Verdana" w:cs="Verdana" w:eastAsia="Verdana" w:hAnsi="Verdana"/>
          <w:b w:val="1"/>
          <w:color w:val="333333"/>
          <w:sz w:val="19"/>
          <w:szCs w:val="19"/>
          <w:rtl w:val="0"/>
        </w:rPr>
        <w:t xml:space="preserve">Program List</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00E">
      <w:pPr>
        <w:numPr>
          <w:ilvl w:val="0"/>
          <w:numId w:val="1"/>
        </w:numPr>
        <w:shd w:fill="auto" w:val="clear"/>
        <w:spacing w:line="36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status of the program should be </w:t>
      </w:r>
      <w:r w:rsidDel="00000000" w:rsidR="00000000" w:rsidRPr="00000000">
        <w:rPr>
          <w:rFonts w:ascii="Verdana" w:cs="Verdana" w:eastAsia="Verdana" w:hAnsi="Verdana"/>
          <w:b w:val="1"/>
          <w:color w:val="333333"/>
          <w:sz w:val="19"/>
          <w:szCs w:val="19"/>
          <w:rtl w:val="0"/>
        </w:rPr>
        <w:t xml:space="preserve">NotStreaming/NotStreaming</w:t>
      </w:r>
      <w:r w:rsidDel="00000000" w:rsidR="00000000" w:rsidRPr="00000000">
        <w:rPr>
          <w:rFonts w:ascii="Verdana" w:cs="Verdana" w:eastAsia="Verdana" w:hAnsi="Verdana"/>
          <w:color w:val="333333"/>
          <w:sz w:val="19"/>
          <w:szCs w:val="19"/>
          <w:rtl w:val="0"/>
        </w:rPr>
        <w:t xml:space="preserve"> and there should be two machines in the </w:t>
      </w:r>
      <w:r w:rsidDel="00000000" w:rsidR="00000000" w:rsidRPr="00000000">
        <w:rPr>
          <w:rFonts w:ascii="Verdana" w:cs="Verdana" w:eastAsia="Verdana" w:hAnsi="Verdana"/>
          <w:b w:val="1"/>
          <w:color w:val="333333"/>
          <w:sz w:val="19"/>
          <w:szCs w:val="19"/>
          <w:rtl w:val="0"/>
        </w:rPr>
        <w:t xml:space="preserve">Assigned To </w:t>
      </w:r>
      <w:r w:rsidDel="00000000" w:rsidR="00000000" w:rsidRPr="00000000">
        <w:rPr>
          <w:rFonts w:ascii="Verdana" w:cs="Verdana" w:eastAsia="Verdana" w:hAnsi="Verdana"/>
          <w:color w:val="333333"/>
          <w:sz w:val="19"/>
          <w:szCs w:val="19"/>
          <w:rtl w:val="0"/>
        </w:rPr>
        <w:t xml:space="preserve">column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506564</wp:posOffset>
            </wp:positionV>
            <wp:extent cx="7229475" cy="128524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29475" cy="128524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auto" w:val="clear"/>
      <w:spacing w:line="360" w:lineRule="auto"/>
    </w:pPr>
    <w:rPr>
      <w:rFonts w:ascii="Verdana" w:cs="Verdana" w:eastAsia="Verdana" w:hAnsi="Verdana"/>
      <w:b w:val="1"/>
      <w:color w:val="333333"/>
      <w:sz w:val="19"/>
      <w:szCs w:val="19"/>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dropbox.com/s/4xldehrdf0o4tjg/Cambria_Stream_5_1_0_on_Akamai_Kubernetes.pdf?dl=0" TargetMode="External"/><Relationship Id="rId7" Type="http://schemas.openxmlformats.org/officeDocument/2006/relationships/image" Target="media/image1.png"/><Relationship Id="rId8" Type="http://schemas.openxmlformats.org/officeDocument/2006/relationships/hyperlink" Target="https://www.dropbox.com/s/4xldehrdf0o4tjg/Cambria_Stream_5_1_0_on_Akamai_Kubernetes.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