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Anna Häßlin,</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21.11.2025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240.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