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Carla Klein,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362.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“investierend”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10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