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Joachim Ruppenthal,</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23.10.2025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118.</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30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