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3b9f18fc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3b9f18fc.xml"/>
</Relationships>

</file>

<file path=word/charts/_rels/chart228c3b9f18fc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7a092fa6.xlsx"/></Relationships>

</file>

<file path=word/charts/chart228c3b9f18fc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Age of Housing Stock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sheet1!$A$2:$A$11</c:f>
              <c:strCache>
                <c:ptCount val="10"/>
                <c:pt idx="0">
                  <c:v>2020 or later</c:v>
                </c:pt>
                <c:pt idx="1">
                  <c:v>2010 to 2019</c:v>
                </c:pt>
                <c:pt idx="2">
                  <c:v>2000 to 2009</c:v>
                </c:pt>
                <c:pt idx="3">
                  <c:v>1990 to 1999</c:v>
                </c:pt>
                <c:pt idx="4">
                  <c:v>1980 to 1989</c:v>
                </c:pt>
                <c:pt idx="5">
                  <c:v>1970 to 1979</c:v>
                </c:pt>
                <c:pt idx="6">
                  <c:v>1960 to 1969</c:v>
                </c:pt>
                <c:pt idx="7">
                  <c:v>1950 to 1959</c:v>
                </c:pt>
                <c:pt idx="8">
                  <c:v>1940 to 1949</c:v>
                </c:pt>
                <c:pt idx="9">
                  <c:v>1939 or earlier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0.00</c:v>
                </c:pt>
                <c:pt idx="1">
                  <c:v>22.92</c:v>
                </c:pt>
                <c:pt idx="2">
                  <c:v>77.08</c:v>
                </c:pt>
                <c:pt idx="3">
                  <c:v>0.00</c:v>
                </c:pt>
                <c:pt idx="4">
                  <c:v>0.00</c:v>
                </c:pt>
                <c:pt idx="5">
                  <c:v>0.00</c:v>
                </c:pt>
                <c:pt idx="6">
                  <c:v>0.00</c:v>
                </c:pt>
                <c:pt idx="7">
                  <c:v>0.00</c:v>
                </c:pt>
                <c:pt idx="8">
                  <c:v>0.00</c:v>
                </c:pt>
                <c:pt idx="9">
                  <c:v>0.00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Year Built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Housing Stock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2025-02-26T12:06:25Z</dcterms:modified>
  <cp:category/>
</cp:coreProperties>
</file>