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B67" w14:textId="6250C51A" w:rsidR="009109E1" w:rsidRDefault="009109E1" w:rsidP="009109E1">
      <w:pPr>
        <w:pStyle w:val="Title"/>
        <w:rPr>
          <w:rFonts w:eastAsia="Times New Roman"/>
        </w:rPr>
      </w:pPr>
      <w:r>
        <w:rPr>
          <w:rFonts w:eastAsia="Times New Roman"/>
        </w:rPr>
        <w:t>Response to reviewer comments</w:t>
      </w:r>
    </w:p>
    <w:p w14:paraId="32611908" w14:textId="77777777" w:rsidR="009109E1" w:rsidRDefault="009109E1">
      <w:pPr>
        <w:pStyle w:val="TOC1"/>
        <w:tabs>
          <w:tab w:val="right" w:leader="dot" w:pos="9350"/>
        </w:tabs>
        <w:rPr>
          <w:rFonts w:eastAsia="Times New Roman" w:cstheme="minorHAnsi"/>
        </w:rPr>
      </w:pPr>
    </w:p>
    <w:p w14:paraId="19396589" w14:textId="2B3F31AA" w:rsidR="009109E1" w:rsidRDefault="009109E1">
      <w:pPr>
        <w:pStyle w:val="TOC1"/>
        <w:tabs>
          <w:tab w:val="right" w:leader="dot" w:pos="9350"/>
        </w:tabs>
        <w:rPr>
          <w:noProof/>
        </w:rPr>
      </w:pPr>
      <w:r>
        <w:rPr>
          <w:rFonts w:eastAsia="Times New Roman" w:cstheme="minorHAnsi"/>
        </w:rPr>
        <w:fldChar w:fldCharType="begin"/>
      </w:r>
      <w:r>
        <w:rPr>
          <w:rFonts w:eastAsia="Times New Roman" w:cstheme="minorHAnsi"/>
        </w:rPr>
        <w:instrText xml:space="preserve"> TOC \o "1-3" \h \z \u </w:instrText>
      </w:r>
      <w:r>
        <w:rPr>
          <w:rFonts w:eastAsia="Times New Roman" w:cstheme="minorHAnsi"/>
        </w:rPr>
        <w:fldChar w:fldCharType="separate"/>
      </w:r>
      <w:hyperlink w:anchor="_Toc91787323" w:history="1">
        <w:r w:rsidRPr="008E5C6B">
          <w:rPr>
            <w:rStyle w:val="Hyperlink"/>
            <w:rFonts w:eastAsia="Times New Roman" w:cstheme="minorHAnsi"/>
            <w:noProof/>
          </w:rPr>
          <w:t>GENERAL COMMENTS</w:t>
        </w:r>
        <w:r>
          <w:rPr>
            <w:noProof/>
            <w:webHidden/>
          </w:rPr>
          <w:tab/>
        </w:r>
        <w:r>
          <w:rPr>
            <w:noProof/>
            <w:webHidden/>
          </w:rPr>
          <w:fldChar w:fldCharType="begin"/>
        </w:r>
        <w:r>
          <w:rPr>
            <w:noProof/>
            <w:webHidden/>
          </w:rPr>
          <w:instrText xml:space="preserve"> PAGEREF _Toc91787323 \h </w:instrText>
        </w:r>
        <w:r>
          <w:rPr>
            <w:noProof/>
            <w:webHidden/>
          </w:rPr>
        </w:r>
        <w:r>
          <w:rPr>
            <w:noProof/>
            <w:webHidden/>
          </w:rPr>
          <w:fldChar w:fldCharType="separate"/>
        </w:r>
        <w:r>
          <w:rPr>
            <w:noProof/>
            <w:webHidden/>
          </w:rPr>
          <w:t>1</w:t>
        </w:r>
        <w:r>
          <w:rPr>
            <w:noProof/>
            <w:webHidden/>
          </w:rPr>
          <w:fldChar w:fldCharType="end"/>
        </w:r>
      </w:hyperlink>
    </w:p>
    <w:p w14:paraId="49F8E7E6" w14:textId="6E596AA3" w:rsidR="009109E1" w:rsidRDefault="009109E1">
      <w:pPr>
        <w:pStyle w:val="TOC1"/>
        <w:tabs>
          <w:tab w:val="right" w:leader="dot" w:pos="9350"/>
        </w:tabs>
        <w:rPr>
          <w:noProof/>
        </w:rPr>
      </w:pPr>
      <w:hyperlink w:anchor="_Toc91787324" w:history="1">
        <w:r w:rsidRPr="008E5C6B">
          <w:rPr>
            <w:rStyle w:val="Hyperlink"/>
            <w:rFonts w:cstheme="minorHAnsi"/>
            <w:noProof/>
          </w:rPr>
          <w:t>KAREN REVIEW</w:t>
        </w:r>
        <w:r>
          <w:rPr>
            <w:noProof/>
            <w:webHidden/>
          </w:rPr>
          <w:tab/>
        </w:r>
        <w:r>
          <w:rPr>
            <w:noProof/>
            <w:webHidden/>
          </w:rPr>
          <w:fldChar w:fldCharType="begin"/>
        </w:r>
        <w:r>
          <w:rPr>
            <w:noProof/>
            <w:webHidden/>
          </w:rPr>
          <w:instrText xml:space="preserve"> PAGEREF _Toc91787324 \h </w:instrText>
        </w:r>
        <w:r>
          <w:rPr>
            <w:noProof/>
            <w:webHidden/>
          </w:rPr>
        </w:r>
        <w:r>
          <w:rPr>
            <w:noProof/>
            <w:webHidden/>
          </w:rPr>
          <w:fldChar w:fldCharType="separate"/>
        </w:r>
        <w:r>
          <w:rPr>
            <w:noProof/>
            <w:webHidden/>
          </w:rPr>
          <w:t>1</w:t>
        </w:r>
        <w:r>
          <w:rPr>
            <w:noProof/>
            <w:webHidden/>
          </w:rPr>
          <w:fldChar w:fldCharType="end"/>
        </w:r>
      </w:hyperlink>
    </w:p>
    <w:p w14:paraId="6CE5460F" w14:textId="63DF59FC" w:rsidR="009109E1" w:rsidRDefault="009109E1">
      <w:pPr>
        <w:pStyle w:val="TOC1"/>
        <w:tabs>
          <w:tab w:val="right" w:leader="dot" w:pos="9350"/>
        </w:tabs>
        <w:rPr>
          <w:noProof/>
        </w:rPr>
      </w:pPr>
      <w:hyperlink w:anchor="_Toc91787325" w:history="1">
        <w:r w:rsidRPr="008E5C6B">
          <w:rPr>
            <w:rStyle w:val="Hyperlink"/>
            <w:rFonts w:cstheme="minorHAnsi"/>
            <w:noProof/>
          </w:rPr>
          <w:t>UST REVIEW</w:t>
        </w:r>
        <w:r>
          <w:rPr>
            <w:noProof/>
            <w:webHidden/>
          </w:rPr>
          <w:tab/>
        </w:r>
        <w:r>
          <w:rPr>
            <w:noProof/>
            <w:webHidden/>
          </w:rPr>
          <w:fldChar w:fldCharType="begin"/>
        </w:r>
        <w:r>
          <w:rPr>
            <w:noProof/>
            <w:webHidden/>
          </w:rPr>
          <w:instrText xml:space="preserve"> PAGEREF _Toc91787325 \h </w:instrText>
        </w:r>
        <w:r>
          <w:rPr>
            <w:noProof/>
            <w:webHidden/>
          </w:rPr>
        </w:r>
        <w:r>
          <w:rPr>
            <w:noProof/>
            <w:webHidden/>
          </w:rPr>
          <w:fldChar w:fldCharType="separate"/>
        </w:r>
        <w:r>
          <w:rPr>
            <w:noProof/>
            <w:webHidden/>
          </w:rPr>
          <w:t>2</w:t>
        </w:r>
        <w:r>
          <w:rPr>
            <w:noProof/>
            <w:webHidden/>
          </w:rPr>
          <w:fldChar w:fldCharType="end"/>
        </w:r>
      </w:hyperlink>
    </w:p>
    <w:p w14:paraId="32BD8FAE" w14:textId="654E581B" w:rsidR="009109E1" w:rsidRDefault="009109E1">
      <w:pPr>
        <w:pStyle w:val="TOC1"/>
        <w:tabs>
          <w:tab w:val="right" w:leader="dot" w:pos="9350"/>
        </w:tabs>
        <w:rPr>
          <w:noProof/>
        </w:rPr>
      </w:pPr>
      <w:hyperlink w:anchor="_Toc91787326" w:history="1">
        <w:r w:rsidRPr="008E5C6B">
          <w:rPr>
            <w:rStyle w:val="Hyperlink"/>
            <w:rFonts w:eastAsia="Times New Roman" w:cstheme="minorHAnsi"/>
            <w:noProof/>
          </w:rPr>
          <w:t>MARYA REVIEW</w:t>
        </w:r>
        <w:r>
          <w:rPr>
            <w:noProof/>
            <w:webHidden/>
          </w:rPr>
          <w:tab/>
        </w:r>
        <w:r>
          <w:rPr>
            <w:noProof/>
            <w:webHidden/>
          </w:rPr>
          <w:fldChar w:fldCharType="begin"/>
        </w:r>
        <w:r>
          <w:rPr>
            <w:noProof/>
            <w:webHidden/>
          </w:rPr>
          <w:instrText xml:space="preserve"> PAGEREF _Toc91787326 \h </w:instrText>
        </w:r>
        <w:r>
          <w:rPr>
            <w:noProof/>
            <w:webHidden/>
          </w:rPr>
        </w:r>
        <w:r>
          <w:rPr>
            <w:noProof/>
            <w:webHidden/>
          </w:rPr>
          <w:fldChar w:fldCharType="separate"/>
        </w:r>
        <w:r>
          <w:rPr>
            <w:noProof/>
            <w:webHidden/>
          </w:rPr>
          <w:t>2</w:t>
        </w:r>
        <w:r>
          <w:rPr>
            <w:noProof/>
            <w:webHidden/>
          </w:rPr>
          <w:fldChar w:fldCharType="end"/>
        </w:r>
      </w:hyperlink>
    </w:p>
    <w:p w14:paraId="2D3DE526" w14:textId="7FAB32A9" w:rsidR="009109E1" w:rsidRDefault="009109E1">
      <w:pPr>
        <w:pStyle w:val="TOC1"/>
        <w:tabs>
          <w:tab w:val="right" w:leader="dot" w:pos="9350"/>
        </w:tabs>
        <w:rPr>
          <w:noProof/>
        </w:rPr>
      </w:pPr>
      <w:hyperlink w:anchor="_Toc91787327" w:history="1">
        <w:r w:rsidRPr="008E5C6B">
          <w:rPr>
            <w:rStyle w:val="Hyperlink"/>
            <w:rFonts w:eastAsia="Times New Roman" w:cstheme="minorHAnsi"/>
            <w:noProof/>
          </w:rPr>
          <w:t>KRYSTEN REVIEW</w:t>
        </w:r>
        <w:r>
          <w:rPr>
            <w:noProof/>
            <w:webHidden/>
          </w:rPr>
          <w:tab/>
        </w:r>
        <w:r>
          <w:rPr>
            <w:noProof/>
            <w:webHidden/>
          </w:rPr>
          <w:fldChar w:fldCharType="begin"/>
        </w:r>
        <w:r>
          <w:rPr>
            <w:noProof/>
            <w:webHidden/>
          </w:rPr>
          <w:instrText xml:space="preserve"> PAGEREF _Toc91787327 \h </w:instrText>
        </w:r>
        <w:r>
          <w:rPr>
            <w:noProof/>
            <w:webHidden/>
          </w:rPr>
        </w:r>
        <w:r>
          <w:rPr>
            <w:noProof/>
            <w:webHidden/>
          </w:rPr>
          <w:fldChar w:fldCharType="separate"/>
        </w:r>
        <w:r>
          <w:rPr>
            <w:noProof/>
            <w:webHidden/>
          </w:rPr>
          <w:t>3</w:t>
        </w:r>
        <w:r>
          <w:rPr>
            <w:noProof/>
            <w:webHidden/>
          </w:rPr>
          <w:fldChar w:fldCharType="end"/>
        </w:r>
      </w:hyperlink>
    </w:p>
    <w:p w14:paraId="3E0CA291" w14:textId="65C377C0" w:rsidR="009109E1" w:rsidRDefault="009109E1" w:rsidP="00EF585F">
      <w:pPr>
        <w:pStyle w:val="Heading1"/>
        <w:rPr>
          <w:rFonts w:asciiTheme="minorHAnsi" w:eastAsia="Times New Roman" w:hAnsiTheme="minorHAnsi" w:cstheme="minorHAnsi"/>
          <w:sz w:val="24"/>
          <w:szCs w:val="24"/>
        </w:rPr>
      </w:pPr>
      <w:r>
        <w:rPr>
          <w:rFonts w:asciiTheme="minorHAnsi" w:eastAsia="Times New Roman" w:hAnsiTheme="minorHAnsi" w:cstheme="minorHAnsi"/>
          <w:sz w:val="24"/>
          <w:szCs w:val="24"/>
        </w:rPr>
        <w:fldChar w:fldCharType="end"/>
      </w:r>
    </w:p>
    <w:p w14:paraId="26ECDAB6" w14:textId="3C705F81" w:rsidR="00EF585F" w:rsidRPr="006219E6" w:rsidRDefault="00EF585F" w:rsidP="00EF585F">
      <w:pPr>
        <w:pStyle w:val="Heading1"/>
        <w:rPr>
          <w:rFonts w:asciiTheme="minorHAnsi" w:eastAsia="Times New Roman" w:hAnsiTheme="minorHAnsi" w:cstheme="minorHAnsi"/>
          <w:sz w:val="24"/>
          <w:szCs w:val="24"/>
        </w:rPr>
      </w:pPr>
      <w:bookmarkStart w:id="0" w:name="_Toc91787323"/>
      <w:r w:rsidRPr="006219E6">
        <w:rPr>
          <w:rFonts w:asciiTheme="minorHAnsi" w:eastAsia="Times New Roman" w:hAnsiTheme="minorHAnsi" w:cstheme="minorHAnsi"/>
          <w:sz w:val="24"/>
          <w:szCs w:val="24"/>
        </w:rPr>
        <w:t xml:space="preserve">GENERAL </w:t>
      </w:r>
      <w:r w:rsidR="00363CA9">
        <w:rPr>
          <w:rFonts w:asciiTheme="minorHAnsi" w:eastAsia="Times New Roman" w:hAnsiTheme="minorHAnsi" w:cstheme="minorHAnsi"/>
          <w:sz w:val="24"/>
          <w:szCs w:val="24"/>
        </w:rPr>
        <w:t>COMMENTS</w:t>
      </w:r>
      <w:bookmarkEnd w:id="0"/>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080A4881" w:rsidR="00EF585F" w:rsidRPr="006219E6" w:rsidRDefault="00EF585F" w:rsidP="00EF585F">
      <w:pPr>
        <w:pStyle w:val="Heading1"/>
        <w:rPr>
          <w:rFonts w:asciiTheme="minorHAnsi" w:hAnsiTheme="minorHAnsi" w:cstheme="minorHAnsi"/>
          <w:sz w:val="24"/>
          <w:szCs w:val="24"/>
        </w:rPr>
      </w:pPr>
      <w:bookmarkStart w:id="1" w:name="_Toc91787324"/>
      <w:r w:rsidRPr="006219E6">
        <w:rPr>
          <w:rFonts w:asciiTheme="minorHAnsi" w:hAnsiTheme="minorHAnsi" w:cstheme="minorHAnsi"/>
          <w:sz w:val="24"/>
          <w:szCs w:val="24"/>
        </w:rPr>
        <w:t>KAREN REVIEW</w:t>
      </w:r>
      <w:bookmarkEnd w:id="1"/>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29BC82CD"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r w:rsidR="00651D6C">
        <w:rPr>
          <w:rFonts w:eastAsia="Times New Roman" w:cstheme="minorHAnsi"/>
          <w:b/>
          <w:bCs/>
          <w:i/>
          <w:iCs/>
          <w:color w:val="000000"/>
        </w:rPr>
        <w:t>Minneapolis</w:t>
      </w:r>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proofErr w:type="gramStart"/>
      <w:r w:rsidR="005D2541">
        <w:rPr>
          <w:rFonts w:eastAsia="Times New Roman" w:cstheme="minorHAnsi"/>
          <w:b/>
          <w:bCs/>
          <w:i/>
          <w:iCs/>
          <w:color w:val="000000"/>
        </w:rPr>
        <w:t>However,</w:t>
      </w:r>
      <w:r w:rsidR="00A63335">
        <w:rPr>
          <w:rFonts w:eastAsia="Times New Roman" w:cstheme="minorHAnsi"/>
          <w:b/>
          <w:bCs/>
          <w:i/>
          <w:iCs/>
          <w:color w:val="000000"/>
        </w:rPr>
        <w:t xml:space="preserve"> </w:t>
      </w:r>
      <w:r w:rsidR="002A5AE5">
        <w:rPr>
          <w:rFonts w:eastAsia="Times New Roman" w:cstheme="minorHAnsi"/>
          <w:b/>
          <w:bCs/>
          <w:i/>
          <w:iCs/>
          <w:color w:val="000000"/>
        </w:rPr>
        <w:t xml:space="preserve"> I</w:t>
      </w:r>
      <w:proofErr w:type="gramEnd"/>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5453769A"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proofErr w:type="gramStart"/>
      <w:r w:rsidR="00621FA0">
        <w:rPr>
          <w:rFonts w:eastAsia="Times New Roman" w:cstheme="minorHAnsi"/>
          <w:b/>
          <w:bCs/>
          <w:i/>
          <w:iCs/>
          <w:color w:val="000000"/>
        </w:rPr>
        <w:t>this</w:t>
      </w:r>
      <w:proofErr w:type="gramEnd"/>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2878C11C" w:rsidR="00A63335" w:rsidRDefault="00A63335" w:rsidP="00EF585F">
      <w:pPr>
        <w:rPr>
          <w:rFonts w:eastAsia="Times New Roman" w:cstheme="minorHAnsi"/>
          <w:b/>
          <w:bCs/>
          <w:i/>
          <w:iCs/>
          <w:color w:val="000000"/>
        </w:rPr>
      </w:pPr>
      <w:r>
        <w:rPr>
          <w:rFonts w:eastAsia="Times New Roman" w:cstheme="minorHAnsi"/>
          <w:b/>
          <w:bCs/>
          <w:i/>
          <w:iCs/>
          <w:color w:val="000000"/>
        </w:rPr>
        <w:t>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We could focus on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proofErr w:type="gramStart"/>
      <w:r w:rsidR="00584625">
        <w:rPr>
          <w:rFonts w:eastAsia="Times New Roman" w:cstheme="minorHAnsi"/>
          <w:b/>
          <w:bCs/>
          <w:i/>
          <w:iCs/>
          <w:color w:val="000000"/>
        </w:rPr>
        <w:t xml:space="preserve">etc. </w:t>
      </w:r>
      <w:r w:rsidR="00707018">
        <w:rPr>
          <w:rFonts w:eastAsia="Times New Roman" w:cstheme="minorHAnsi"/>
          <w:b/>
          <w:bCs/>
          <w:i/>
          <w:iCs/>
          <w:color w:val="000000"/>
        </w:rPr>
        <w:t>)</w:t>
      </w:r>
      <w:proofErr w:type="gramEnd"/>
    </w:p>
    <w:p w14:paraId="7EFA18B9" w14:textId="77777777" w:rsidR="00363CA9" w:rsidRPr="006219E6" w:rsidRDefault="00363CA9" w:rsidP="00EF585F">
      <w:pPr>
        <w:rPr>
          <w:rFonts w:cstheme="minorHAnsi"/>
        </w:rPr>
      </w:pPr>
    </w:p>
    <w:p w14:paraId="5351D1DA" w14:textId="0BFA9D59" w:rsidR="00EF585F" w:rsidRPr="006219E6" w:rsidRDefault="00EF585F" w:rsidP="00EF585F">
      <w:pPr>
        <w:pStyle w:val="Heading1"/>
        <w:rPr>
          <w:rFonts w:asciiTheme="minorHAnsi" w:hAnsiTheme="minorHAnsi" w:cstheme="minorHAnsi"/>
          <w:sz w:val="24"/>
          <w:szCs w:val="24"/>
        </w:rPr>
      </w:pPr>
      <w:bookmarkStart w:id="2" w:name="_Toc91787325"/>
      <w:r w:rsidRPr="006219E6">
        <w:rPr>
          <w:rFonts w:asciiTheme="minorHAnsi" w:hAnsiTheme="minorHAnsi" w:cstheme="minorHAnsi"/>
          <w:sz w:val="24"/>
          <w:szCs w:val="24"/>
        </w:rPr>
        <w:lastRenderedPageBreak/>
        <w:t>UST REVIEW</w:t>
      </w:r>
      <w:bookmarkEnd w:id="2"/>
    </w:p>
    <w:p w14:paraId="28731D39" w14:textId="703C09A8" w:rsidR="00EF585F" w:rsidRPr="006219E6" w:rsidRDefault="00EF585F" w:rsidP="00EF585F">
      <w:pPr>
        <w:rPr>
          <w:rFonts w:cstheme="minorHAnsi"/>
        </w:rPr>
      </w:pPr>
      <w:r w:rsidRPr="006219E6">
        <w:rPr>
          <w:rFonts w:cstheme="minorHAnsi"/>
        </w:rPr>
        <w:t xml:space="preserve">Colors, </w:t>
      </w:r>
      <w:proofErr w:type="spellStart"/>
      <w:r w:rsidRPr="006219E6">
        <w:rPr>
          <w:rFonts w:cstheme="minorHAnsi"/>
        </w:rPr>
        <w:t>etc</w:t>
      </w:r>
      <w:proofErr w:type="spellEnd"/>
    </w:p>
    <w:p w14:paraId="0D54DEF9" w14:textId="77777777" w:rsidR="00EF585F" w:rsidRPr="006219E6" w:rsidRDefault="00EF585F" w:rsidP="00EF585F">
      <w:pPr>
        <w:rPr>
          <w:rFonts w:cstheme="minorHAnsi"/>
        </w:rPr>
      </w:pPr>
    </w:p>
    <w:p w14:paraId="43F2C8CE" w14:textId="3FF2B010" w:rsidR="006219E6" w:rsidRPr="00651D6C" w:rsidRDefault="00EF585F" w:rsidP="00651D6C">
      <w:pPr>
        <w:pStyle w:val="Heading1"/>
        <w:rPr>
          <w:rFonts w:asciiTheme="minorHAnsi" w:eastAsia="Times New Roman" w:hAnsiTheme="minorHAnsi" w:cstheme="minorHAnsi"/>
          <w:sz w:val="24"/>
          <w:szCs w:val="24"/>
        </w:rPr>
      </w:pPr>
      <w:bookmarkStart w:id="3" w:name="_Toc91787326"/>
      <w:r w:rsidRPr="006219E6">
        <w:rPr>
          <w:rFonts w:asciiTheme="minorHAnsi" w:eastAsia="Times New Roman" w:hAnsiTheme="minorHAnsi" w:cstheme="minorHAnsi"/>
          <w:sz w:val="24"/>
          <w:szCs w:val="24"/>
        </w:rPr>
        <w:t>MARYA REVIEW</w:t>
      </w:r>
      <w:bookmarkEnd w:id="3"/>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24465EAE" w:rsidR="00EF585F" w:rsidRPr="00EF585F" w:rsidRDefault="00EF585F" w:rsidP="006219E6">
      <w:pPr>
        <w:rPr>
          <w:rFonts w:eastAsia="Times New Roman" w:cstheme="minorHAnsi"/>
          <w:color w:val="000000"/>
        </w:rPr>
      </w:pPr>
      <w:r w:rsidRPr="00EF585F">
        <w:rPr>
          <w:rFonts w:eastAsia="Times New Roman" w:cstheme="minorHAnsi"/>
          <w:color w:val="000000"/>
        </w:rPr>
        <w:t>Using the section links at the top of the</w:t>
      </w:r>
      <w:r w:rsidR="00651D6C">
        <w:rPr>
          <w:rFonts w:eastAsia="Times New Roman" w:cstheme="minorHAnsi"/>
          <w:color w:val="000000"/>
        </w:rPr>
        <w:t xml:space="preserve"> Resources</w:t>
      </w:r>
      <w:r w:rsidRPr="00EF585F">
        <w:rPr>
          <w:rFonts w:eastAsia="Times New Roman" w:cstheme="minorHAnsi"/>
          <w:color w:val="000000"/>
        </w:rPr>
        <w:t xml:space="preserv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5862C4D7" w:rsidR="00EF585F" w:rsidRDefault="00EF585F" w:rsidP="006E3E24">
      <w:pPr>
        <w:shd w:val="clear" w:color="auto" w:fill="FFFFFF"/>
        <w:rPr>
          <w:rFonts w:cstheme="minorHAnsi"/>
          <w:color w:val="000000"/>
        </w:rPr>
      </w:pPr>
      <w:r w:rsidRPr="00EF585F">
        <w:rPr>
          <w:rFonts w:eastAsia="Times New Roman" w:cstheme="minorHAnsi"/>
          <w:color w:val="000000"/>
        </w:rPr>
        <w:t xml:space="preserve">I wonder if the narrative opening </w:t>
      </w:r>
      <w:r w:rsidR="00651D6C">
        <w:rPr>
          <w:rFonts w:eastAsia="Times New Roman" w:cstheme="minorHAnsi"/>
          <w:color w:val="000000"/>
        </w:rPr>
        <w:t xml:space="preserve">for the Resources page </w:t>
      </w:r>
      <w:r w:rsidRPr="00EF585F">
        <w:rPr>
          <w:rFonts w:eastAsia="Times New Roman" w:cstheme="minorHAnsi"/>
          <w:color w:val="000000"/>
        </w:rPr>
        <w:t>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w:t>
      </w:r>
      <w:proofErr w:type="spellStart"/>
      <w:r w:rsidR="00344F13">
        <w:rPr>
          <w:rFonts w:eastAsia="Times New Roman" w:cstheme="minorHAnsi"/>
          <w:b/>
          <w:bCs/>
          <w:i/>
          <w:iCs/>
          <w:color w:val="000000"/>
        </w:rPr>
        <w:t>MetCouncil’s</w:t>
      </w:r>
      <w:proofErr w:type="spellEnd"/>
      <w:r w:rsidR="00344F13">
        <w:rPr>
          <w:rFonts w:eastAsia="Times New Roman" w:cstheme="minorHAnsi"/>
          <w:b/>
          <w:bCs/>
          <w:i/>
          <w:iCs/>
          <w:color w:val="000000"/>
        </w:rPr>
        <w:t xml:space="preserve">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lastRenderedPageBreak/>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 xml:space="preserve">This is a setting that cannot be changed from the ArcGIS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74A92CE9" w:rsidR="00363CA9" w:rsidRDefault="00363CA9" w:rsidP="00363CA9">
      <w:pPr>
        <w:ind w:left="720"/>
        <w:rPr>
          <w:rFonts w:eastAsia="Times New Roman" w:cstheme="minorHAnsi"/>
          <w:b/>
          <w:bCs/>
          <w:i/>
          <w:iCs/>
          <w:color w:val="000000"/>
        </w:rPr>
      </w:pPr>
      <w:r>
        <w:rPr>
          <w:rFonts w:eastAsia="Times New Roman" w:cstheme="minorHAnsi"/>
          <w:b/>
          <w:bCs/>
          <w:i/>
          <w:iCs/>
          <w:color w:val="000000"/>
        </w:rPr>
        <w:t>Thank you for pointing out the lack of consistency – the text has been simplified to be “</w:t>
      </w:r>
      <w:r w:rsidR="00E812B4">
        <w:rPr>
          <w:rFonts w:eastAsia="Times New Roman" w:cstheme="minorHAnsi"/>
          <w:b/>
          <w:bCs/>
          <w:i/>
          <w:iCs/>
          <w:color w:val="000000"/>
        </w:rPr>
        <w:t>stories</w:t>
      </w:r>
      <w:r>
        <w:rPr>
          <w:rFonts w:eastAsia="Times New Roman" w:cstheme="minorHAnsi"/>
          <w:b/>
          <w:bCs/>
          <w:i/>
          <w:iCs/>
          <w:color w:val="000000"/>
        </w:rPr>
        <w:t xml:space="preserve">”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9109E1">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7034EFD3" w14:textId="77777777" w:rsidR="00EF585F" w:rsidRPr="006219E6" w:rsidRDefault="00EF585F" w:rsidP="00EF585F">
      <w:pPr>
        <w:rPr>
          <w:rFonts w:cstheme="minorHAnsi"/>
        </w:rPr>
      </w:pPr>
    </w:p>
    <w:p w14:paraId="678D0417" w14:textId="77777777" w:rsidR="00EF585F" w:rsidRPr="006219E6" w:rsidRDefault="00EF585F" w:rsidP="00EF585F">
      <w:pPr>
        <w:pStyle w:val="Heading1"/>
        <w:rPr>
          <w:rFonts w:asciiTheme="minorHAnsi" w:eastAsia="Times New Roman" w:hAnsiTheme="minorHAnsi" w:cstheme="minorHAnsi"/>
          <w:sz w:val="24"/>
          <w:szCs w:val="24"/>
        </w:rPr>
      </w:pP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27E2DE18" w:rsidR="00EF585F" w:rsidRPr="006219E6" w:rsidRDefault="00EF585F" w:rsidP="00EF585F">
      <w:pPr>
        <w:pStyle w:val="Heading1"/>
        <w:rPr>
          <w:rFonts w:asciiTheme="minorHAnsi" w:eastAsia="Times New Roman" w:hAnsiTheme="minorHAnsi" w:cstheme="minorHAnsi"/>
          <w:sz w:val="24"/>
          <w:szCs w:val="24"/>
        </w:rPr>
      </w:pPr>
      <w:bookmarkStart w:id="4" w:name="_Toc91787327"/>
      <w:r w:rsidRPr="006219E6">
        <w:rPr>
          <w:rFonts w:asciiTheme="minorHAnsi" w:eastAsia="Times New Roman" w:hAnsiTheme="minorHAnsi" w:cstheme="minorHAnsi"/>
          <w:sz w:val="24"/>
          <w:szCs w:val="24"/>
        </w:rPr>
        <w:t>KRYSTEN REVIEW</w:t>
      </w:r>
      <w:bookmarkEnd w:id="4"/>
    </w:p>
    <w:p w14:paraId="7EEF0531" w14:textId="77777777" w:rsidR="00EF585F" w:rsidRPr="006219E6" w:rsidRDefault="00EF585F" w:rsidP="00AA6DB6">
      <w:pPr>
        <w:rPr>
          <w:rFonts w:eastAsia="Times New Roman" w:cstheme="minorHAnsi"/>
          <w:b/>
          <w:bCs/>
          <w:color w:val="000000"/>
        </w:rPr>
      </w:pPr>
    </w:p>
    <w:p w14:paraId="019B1330" w14:textId="678F48F6" w:rsidR="00AA6DB6" w:rsidRPr="006219E6" w:rsidRDefault="00AA6DB6" w:rsidP="00AA6DB6">
      <w:pPr>
        <w:rPr>
          <w:rFonts w:eastAsia="Times New Roman" w:cstheme="minorHAnsi"/>
          <w:color w:val="000000"/>
        </w:rPr>
      </w:pPr>
      <w:r w:rsidRPr="006219E6">
        <w:rPr>
          <w:rFonts w:eastAsia="Times New Roman" w:cstheme="minorHAnsi"/>
          <w:b/>
          <w:bCs/>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1A3A4D" w:rsidR="00AA6DB6" w:rsidRDefault="00AA6DB6" w:rsidP="00AA6DB6">
      <w:pPr>
        <w:rPr>
          <w:rFonts w:eastAsia="Times New Roman" w:cstheme="minorHAnsi"/>
          <w:color w:val="000000"/>
        </w:rPr>
      </w:pPr>
      <w:r w:rsidRPr="006219E6">
        <w:rPr>
          <w:rFonts w:eastAsia="Times New Roman" w:cstheme="minorHAnsi"/>
          <w:color w:val="000000"/>
        </w:rPr>
        <w:t xml:space="preserve">Unfortunately, I think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embedded in the Shiny tool is somehow less than the sum of its parts. </w:t>
      </w:r>
    </w:p>
    <w:p w14:paraId="6018DC6D" w14:textId="58CE9D26" w:rsidR="006C13E0" w:rsidRDefault="006C13E0" w:rsidP="00AA6DB6">
      <w:pPr>
        <w:rPr>
          <w:rFonts w:eastAsia="Times New Roman" w:cstheme="minorHAnsi"/>
          <w:b/>
          <w:bCs/>
          <w:i/>
          <w:iCs/>
          <w:color w:val="000000"/>
        </w:rPr>
      </w:pPr>
      <w:r>
        <w:rPr>
          <w:rFonts w:eastAsia="Times New Roman" w:cstheme="minorHAnsi"/>
          <w:b/>
          <w:bCs/>
          <w:i/>
          <w:iCs/>
          <w:color w:val="000000"/>
        </w:rPr>
        <w:t xml:space="preserve">Thank you for your concern about the layout choices, and it may be helpful to have some context. The inclusion of stories </w:t>
      </w:r>
      <w:r w:rsidR="006C78DA">
        <w:rPr>
          <w:rFonts w:eastAsia="Times New Roman" w:cstheme="minorHAnsi"/>
          <w:b/>
          <w:bCs/>
          <w:i/>
          <w:iCs/>
          <w:color w:val="000000"/>
        </w:rPr>
        <w:t>is</w:t>
      </w:r>
      <w:r>
        <w:rPr>
          <w:rFonts w:eastAsia="Times New Roman" w:cstheme="minorHAnsi"/>
          <w:b/>
          <w:bCs/>
          <w:i/>
          <w:iCs/>
          <w:color w:val="000000"/>
        </w:rPr>
        <w:t xml:space="preserve"> a key component that our stakeholders </w:t>
      </w:r>
      <w:proofErr w:type="gramStart"/>
      <w:r>
        <w:rPr>
          <w:rFonts w:eastAsia="Times New Roman" w:cstheme="minorHAnsi"/>
          <w:b/>
          <w:bCs/>
          <w:i/>
          <w:iCs/>
          <w:color w:val="000000"/>
        </w:rPr>
        <w:t>want, and</w:t>
      </w:r>
      <w:proofErr w:type="gramEnd"/>
      <w:r>
        <w:rPr>
          <w:rFonts w:eastAsia="Times New Roman" w:cstheme="minorHAnsi"/>
          <w:b/>
          <w:bCs/>
          <w:i/>
          <w:iCs/>
          <w:color w:val="000000"/>
        </w:rPr>
        <w:t xml:space="preserve"> are looking for. Several iterations of formats were tested, and our stakeholders had a clear </w:t>
      </w:r>
      <w:r>
        <w:rPr>
          <w:rFonts w:eastAsia="Times New Roman" w:cstheme="minorHAnsi"/>
          <w:b/>
          <w:bCs/>
          <w:i/>
          <w:iCs/>
          <w:color w:val="000000"/>
        </w:rPr>
        <w:lastRenderedPageBreak/>
        <w:t xml:space="preserve">preference for the </w:t>
      </w:r>
      <w:proofErr w:type="spellStart"/>
      <w:r w:rsidR="00651D6C">
        <w:rPr>
          <w:rFonts w:eastAsia="Times New Roman" w:cstheme="minorHAnsi"/>
          <w:b/>
          <w:bCs/>
          <w:i/>
          <w:iCs/>
          <w:color w:val="000000"/>
        </w:rPr>
        <w:t>StoryMap</w:t>
      </w:r>
      <w:proofErr w:type="spellEnd"/>
      <w:r>
        <w:rPr>
          <w:rFonts w:eastAsia="Times New Roman" w:cstheme="minorHAnsi"/>
          <w:b/>
          <w:bCs/>
          <w:i/>
          <w:iCs/>
          <w:color w:val="000000"/>
        </w:rPr>
        <w:t xml:space="preserve"> layout. For this reason, we have a strong preference to use the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layout. </w:t>
      </w:r>
    </w:p>
    <w:p w14:paraId="40373498" w14:textId="77777777" w:rsidR="006C13E0" w:rsidRDefault="006C13E0" w:rsidP="00AA6DB6">
      <w:pPr>
        <w:rPr>
          <w:rFonts w:eastAsia="Times New Roman" w:cstheme="minorHAnsi"/>
          <w:b/>
          <w:bCs/>
          <w:i/>
          <w:iCs/>
          <w:color w:val="000000"/>
        </w:rPr>
      </w:pPr>
    </w:p>
    <w:p w14:paraId="753FE831" w14:textId="77777777" w:rsidR="0083275F" w:rsidRDefault="006C13E0" w:rsidP="00AA6DB6">
      <w:pPr>
        <w:rPr>
          <w:rFonts w:eastAsia="Times New Roman" w:cstheme="minorHAnsi"/>
          <w:b/>
          <w:bCs/>
          <w:i/>
          <w:iCs/>
          <w:color w:val="000000"/>
        </w:rPr>
      </w:pPr>
      <w:r>
        <w:rPr>
          <w:rFonts w:eastAsia="Times New Roman" w:cstheme="minorHAnsi"/>
          <w:b/>
          <w:bCs/>
          <w:i/>
          <w:iCs/>
          <w:color w:val="000000"/>
        </w:rPr>
        <w:t>Additionally, user feedback</w:t>
      </w:r>
      <w:r w:rsidR="00952A09">
        <w:rPr>
          <w:rFonts w:eastAsia="Times New Roman" w:cstheme="minorHAnsi"/>
          <w:b/>
          <w:bCs/>
          <w:i/>
          <w:iCs/>
          <w:color w:val="000000"/>
        </w:rPr>
        <w:t xml:space="preserve">, questions, and patterns of use which have come from other stand-alone </w:t>
      </w:r>
      <w:proofErr w:type="spellStart"/>
      <w:r w:rsidR="00952A09">
        <w:rPr>
          <w:rFonts w:eastAsia="Times New Roman" w:cstheme="minorHAnsi"/>
          <w:b/>
          <w:bCs/>
          <w:i/>
          <w:iCs/>
          <w:color w:val="000000"/>
        </w:rPr>
        <w:t>StoryMaps</w:t>
      </w:r>
      <w:proofErr w:type="spellEnd"/>
      <w:r w:rsidR="00952A09">
        <w:rPr>
          <w:rFonts w:eastAsia="Times New Roman" w:cstheme="minorHAnsi"/>
          <w:b/>
          <w:bCs/>
          <w:i/>
          <w:iCs/>
          <w:color w:val="000000"/>
        </w:rPr>
        <w:t xml:space="preserve"> and </w:t>
      </w:r>
      <w:proofErr w:type="spellStart"/>
      <w:r w:rsidR="00952A09">
        <w:rPr>
          <w:rFonts w:eastAsia="Times New Roman" w:cstheme="minorHAnsi"/>
          <w:b/>
          <w:bCs/>
          <w:i/>
          <w:iCs/>
          <w:color w:val="000000"/>
        </w:rPr>
        <w:t>ShinyApps</w:t>
      </w:r>
      <w:proofErr w:type="spellEnd"/>
      <w:r w:rsidR="00952A09">
        <w:rPr>
          <w:rFonts w:eastAsia="Times New Roman" w:cstheme="minorHAnsi"/>
          <w:b/>
          <w:bCs/>
          <w:i/>
          <w:iCs/>
          <w:color w:val="000000"/>
        </w:rPr>
        <w:t xml:space="preserve"> inform our decision to embed the </w:t>
      </w:r>
      <w:proofErr w:type="spellStart"/>
      <w:r w:rsidR="00952A09">
        <w:rPr>
          <w:rFonts w:eastAsia="Times New Roman" w:cstheme="minorHAnsi"/>
          <w:b/>
          <w:bCs/>
          <w:i/>
          <w:iCs/>
          <w:color w:val="000000"/>
        </w:rPr>
        <w:t>StoryMap</w:t>
      </w:r>
      <w:proofErr w:type="spellEnd"/>
      <w:r w:rsidR="00952A09">
        <w:rPr>
          <w:rFonts w:eastAsia="Times New Roman" w:cstheme="minorHAnsi"/>
          <w:b/>
          <w:bCs/>
          <w:i/>
          <w:iCs/>
          <w:color w:val="000000"/>
        </w:rPr>
        <w:t xml:space="preserve"> inside the </w:t>
      </w:r>
      <w:proofErr w:type="spellStart"/>
      <w:r w:rsidR="00952A09">
        <w:rPr>
          <w:rFonts w:eastAsia="Times New Roman" w:cstheme="minorHAnsi"/>
          <w:b/>
          <w:bCs/>
          <w:i/>
          <w:iCs/>
          <w:color w:val="000000"/>
        </w:rPr>
        <w:t>ShinyApp</w:t>
      </w:r>
      <w:proofErr w:type="spellEnd"/>
      <w:r w:rsidR="00952A09">
        <w:rPr>
          <w:rFonts w:eastAsia="Times New Roman" w:cstheme="minorHAnsi"/>
          <w:b/>
          <w:bCs/>
          <w:i/>
          <w:iCs/>
          <w:color w:val="000000"/>
        </w:rPr>
        <w:t xml:space="preserve"> for this project. </w:t>
      </w:r>
    </w:p>
    <w:p w14:paraId="443BA3AB" w14:textId="5262E75B" w:rsidR="00651D6C" w:rsidRPr="0083275F" w:rsidRDefault="00952A09" w:rsidP="009109E1">
      <w:pPr>
        <w:pStyle w:val="ListParagraph"/>
        <w:numPr>
          <w:ilvl w:val="0"/>
          <w:numId w:val="26"/>
        </w:numPr>
        <w:rPr>
          <w:rFonts w:ascii="Calibri" w:hAnsi="Calibri" w:cs="Calibri"/>
          <w:color w:val="000000"/>
        </w:rPr>
      </w:pPr>
      <w:r w:rsidRPr="0083275F">
        <w:rPr>
          <w:rFonts w:ascii="Calibri" w:hAnsi="Calibri" w:cs="Calibri"/>
          <w:b/>
          <w:bCs/>
          <w:i/>
          <w:iCs/>
          <w:color w:val="000000"/>
        </w:rPr>
        <w:t xml:space="preserve">Climate Vulnerability Assessment tools – which have separate mapping and narrative components – are not being used to their full potential by users. Questions and comments from users expose the fact that users miss parts of the tool because they have not taken the time to read the narrative (for instance overlaying tree canopy with temperatures), while others miss the </w:t>
      </w:r>
      <w:r w:rsidR="0083275F" w:rsidRPr="0083275F">
        <w:rPr>
          <w:rFonts w:ascii="Calibri" w:hAnsi="Calibri" w:cs="Calibri"/>
          <w:b/>
          <w:bCs/>
          <w:i/>
          <w:iCs/>
          <w:color w:val="000000"/>
        </w:rPr>
        <w:t>utility of</w:t>
      </w:r>
      <w:r w:rsidRPr="0083275F">
        <w:rPr>
          <w:rFonts w:ascii="Calibri" w:hAnsi="Calibri" w:cs="Calibri"/>
          <w:b/>
          <w:bCs/>
          <w:i/>
          <w:iCs/>
          <w:color w:val="000000"/>
        </w:rPr>
        <w:t xml:space="preserve"> </w:t>
      </w:r>
      <w:r w:rsidR="0083275F" w:rsidRPr="0083275F">
        <w:rPr>
          <w:rFonts w:ascii="Calibri" w:hAnsi="Calibri" w:cs="Calibri"/>
          <w:b/>
          <w:bCs/>
          <w:i/>
          <w:iCs/>
          <w:color w:val="000000"/>
        </w:rPr>
        <w:t xml:space="preserve">viewing and considering hyper-local temperatures because they have not explored the </w:t>
      </w:r>
      <w:r w:rsidR="0083275F">
        <w:rPr>
          <w:rFonts w:ascii="Calibri" w:hAnsi="Calibri" w:cs="Calibri"/>
          <w:b/>
          <w:bCs/>
          <w:i/>
          <w:iCs/>
          <w:color w:val="000000"/>
        </w:rPr>
        <w:t>mapping tool. By including the narrative and mapping tool within the same application, we hope to make the full capabilities and components of this project abundantly obvious to users.</w:t>
      </w:r>
    </w:p>
    <w:p w14:paraId="37526700" w14:textId="2AEDEA9D" w:rsidR="0083275F" w:rsidRPr="006C78DA" w:rsidRDefault="0083275F" w:rsidP="009109E1">
      <w:pPr>
        <w:pStyle w:val="ListParagraph"/>
        <w:numPr>
          <w:ilvl w:val="0"/>
          <w:numId w:val="26"/>
        </w:numPr>
        <w:rPr>
          <w:rFonts w:ascii="Calibri" w:hAnsi="Calibri" w:cs="Calibri"/>
          <w:color w:val="000000"/>
        </w:rPr>
      </w:pPr>
      <w:r>
        <w:rPr>
          <w:rFonts w:ascii="Calibri" w:hAnsi="Calibri" w:cs="Calibri"/>
          <w:b/>
          <w:bCs/>
          <w:i/>
          <w:iCs/>
          <w:color w:val="000000"/>
        </w:rPr>
        <w:t xml:space="preserve">Census 2020 Application – which is a </w:t>
      </w:r>
      <w:proofErr w:type="spellStart"/>
      <w:r>
        <w:rPr>
          <w:rFonts w:ascii="Calibri" w:hAnsi="Calibri" w:cs="Calibri"/>
          <w:b/>
          <w:bCs/>
          <w:i/>
          <w:iCs/>
          <w:color w:val="000000"/>
        </w:rPr>
        <w:t>stand alone</w:t>
      </w:r>
      <w:proofErr w:type="spellEnd"/>
      <w:r>
        <w:rPr>
          <w:rFonts w:ascii="Calibri" w:hAnsi="Calibri" w:cs="Calibri"/>
          <w:b/>
          <w:bCs/>
          <w:i/>
          <w:iCs/>
          <w:color w:val="000000"/>
        </w:rPr>
        <w:t xml:space="preserve"> </w:t>
      </w:r>
      <w:proofErr w:type="spellStart"/>
      <w:r>
        <w:rPr>
          <w:rFonts w:ascii="Calibri" w:hAnsi="Calibri" w:cs="Calibri"/>
          <w:b/>
          <w:bCs/>
          <w:i/>
          <w:iCs/>
          <w:color w:val="000000"/>
        </w:rPr>
        <w:t>ShinyApp</w:t>
      </w:r>
      <w:proofErr w:type="spellEnd"/>
      <w:r>
        <w:rPr>
          <w:rFonts w:ascii="Calibri" w:hAnsi="Calibri" w:cs="Calibri"/>
          <w:b/>
          <w:bCs/>
          <w:i/>
          <w:iCs/>
          <w:color w:val="000000"/>
        </w:rPr>
        <w:t xml:space="preserve"> – has a “bounce rate”</w:t>
      </w:r>
      <w:r w:rsidR="00314AF4">
        <w:rPr>
          <w:rFonts w:ascii="Calibri" w:hAnsi="Calibri" w:cs="Calibri"/>
          <w:b/>
          <w:bCs/>
          <w:i/>
          <w:iCs/>
          <w:color w:val="000000"/>
        </w:rPr>
        <w:t xml:space="preserve"> higher than what I’d like. This indicates that some users are accessing the landing page (text only) and not interacting with the application further. By having an interactive </w:t>
      </w:r>
      <w:proofErr w:type="spellStart"/>
      <w:r w:rsidR="00314AF4">
        <w:rPr>
          <w:rFonts w:ascii="Calibri" w:hAnsi="Calibri" w:cs="Calibri"/>
          <w:b/>
          <w:bCs/>
          <w:i/>
          <w:iCs/>
          <w:color w:val="000000"/>
        </w:rPr>
        <w:t>StoryMap</w:t>
      </w:r>
      <w:proofErr w:type="spellEnd"/>
      <w:r w:rsidR="00314AF4">
        <w:rPr>
          <w:rFonts w:ascii="Calibri" w:hAnsi="Calibri" w:cs="Calibri"/>
          <w:b/>
          <w:bCs/>
          <w:i/>
          <w:iCs/>
          <w:color w:val="000000"/>
        </w:rPr>
        <w:t xml:space="preserve"> be the “landing page” of this Growing Shade Project</w:t>
      </w:r>
      <w:r w:rsidR="006C78DA">
        <w:rPr>
          <w:rFonts w:ascii="Calibri" w:hAnsi="Calibri" w:cs="Calibri"/>
          <w:b/>
          <w:bCs/>
          <w:i/>
          <w:iCs/>
          <w:color w:val="000000"/>
        </w:rPr>
        <w:t xml:space="preserve"> rather than a text-heavy and non-interactive component</w:t>
      </w:r>
      <w:r w:rsidR="00314AF4">
        <w:rPr>
          <w:rFonts w:ascii="Calibri" w:hAnsi="Calibri" w:cs="Calibri"/>
          <w:b/>
          <w:bCs/>
          <w:i/>
          <w:iCs/>
          <w:color w:val="000000"/>
        </w:rPr>
        <w:t>, we hope</w:t>
      </w:r>
      <w:r w:rsidR="006C78DA">
        <w:rPr>
          <w:rFonts w:ascii="Calibri" w:hAnsi="Calibri" w:cs="Calibri"/>
          <w:b/>
          <w:bCs/>
          <w:i/>
          <w:iCs/>
          <w:color w:val="000000"/>
        </w:rPr>
        <w:t xml:space="preserve"> to increase the time which users spend interacting with the tool. </w:t>
      </w:r>
    </w:p>
    <w:p w14:paraId="044E42CF" w14:textId="78FE9E94" w:rsidR="006C78DA" w:rsidRPr="006C78DA" w:rsidRDefault="006C78DA" w:rsidP="006C78DA">
      <w:pPr>
        <w:pStyle w:val="ListParagraph"/>
        <w:ind w:left="360"/>
        <w:rPr>
          <w:rFonts w:ascii="Calibri" w:hAnsi="Calibri" w:cs="Calibri"/>
          <w:color w:val="000000"/>
        </w:rPr>
      </w:pPr>
      <w:r>
        <w:rPr>
          <w:rFonts w:ascii="Calibri" w:hAnsi="Calibri" w:cs="Calibri"/>
          <w:b/>
          <w:bCs/>
          <w:i/>
          <w:iCs/>
          <w:color w:val="000000"/>
        </w:rPr>
        <w:t xml:space="preserve">Please find our responses to specific </w:t>
      </w:r>
      <w:r w:rsidR="00622934">
        <w:rPr>
          <w:rFonts w:ascii="Calibri" w:hAnsi="Calibri" w:cs="Calibri"/>
          <w:b/>
          <w:bCs/>
          <w:i/>
          <w:iCs/>
          <w:color w:val="000000"/>
        </w:rPr>
        <w:t>comments</w:t>
      </w:r>
      <w:r>
        <w:rPr>
          <w:rFonts w:ascii="Calibri" w:hAnsi="Calibri" w:cs="Calibri"/>
          <w:b/>
          <w:bCs/>
          <w:i/>
          <w:iCs/>
          <w:color w:val="000000"/>
        </w:rPr>
        <w:t xml:space="preserve"> below:</w:t>
      </w:r>
    </w:p>
    <w:p w14:paraId="5B620646" w14:textId="7BD69DFE" w:rsidR="006C78DA" w:rsidRPr="006C78DA" w:rsidRDefault="006C78DA" w:rsidP="006C78DA">
      <w:pPr>
        <w:rPr>
          <w:rFonts w:ascii="Calibri" w:hAnsi="Calibri" w:cs="Calibri"/>
          <w:color w:val="000000"/>
        </w:rPr>
      </w:pPr>
    </w:p>
    <w:p w14:paraId="7B40CB40" w14:textId="05E07BB7" w:rsidR="00AA6DB6" w:rsidRDefault="00AA6DB6" w:rsidP="009109E1">
      <w:pPr>
        <w:numPr>
          <w:ilvl w:val="0"/>
          <w:numId w:val="1"/>
        </w:numPr>
        <w:rPr>
          <w:rFonts w:eastAsia="Times New Roman" w:cstheme="minorHAnsi"/>
          <w:color w:val="000000"/>
        </w:rPr>
      </w:pPr>
      <w:r w:rsidRPr="006219E6">
        <w:rPr>
          <w:rFonts w:eastAsia="Times New Roman" w:cstheme="minorHAnsi"/>
          <w:color w:val="000000"/>
        </w:rPr>
        <w:t xml:space="preserve">Visually, the “frame” that the Shiny app holds around the visuals of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takes me out of the immersive high-impact visuals that are the strength of that platform. There is also too much white space in some places and the toggling of the text on the right/left makes scrolling and scanning the content much harder. </w:t>
      </w:r>
    </w:p>
    <w:p w14:paraId="0FF6CCB6" w14:textId="05CCCA70" w:rsidR="006C78DA" w:rsidRPr="006219E6" w:rsidRDefault="006C78DA" w:rsidP="006C78DA">
      <w:pPr>
        <w:ind w:left="360"/>
        <w:rPr>
          <w:rFonts w:eastAsia="Times New Roman" w:cstheme="minorHAnsi"/>
          <w:color w:val="000000"/>
        </w:rPr>
      </w:pPr>
      <w:r>
        <w:rPr>
          <w:rFonts w:ascii="Calibri" w:hAnsi="Calibri" w:cs="Calibri"/>
          <w:b/>
          <w:bCs/>
          <w:i/>
          <w:iCs/>
          <w:color w:val="000000"/>
        </w:rPr>
        <w:t xml:space="preserve">The iframe container for the </w:t>
      </w:r>
      <w:proofErr w:type="spellStart"/>
      <w:r>
        <w:rPr>
          <w:rFonts w:ascii="Calibri" w:hAnsi="Calibri" w:cs="Calibri"/>
          <w:b/>
          <w:bCs/>
          <w:i/>
          <w:iCs/>
          <w:color w:val="000000"/>
        </w:rPr>
        <w:t>StoryMap</w:t>
      </w:r>
      <w:proofErr w:type="spellEnd"/>
      <w:r>
        <w:rPr>
          <w:rFonts w:ascii="Calibri" w:hAnsi="Calibri" w:cs="Calibri"/>
          <w:b/>
          <w:bCs/>
          <w:i/>
          <w:iCs/>
          <w:color w:val="000000"/>
        </w:rPr>
        <w:t xml:space="preserve"> has been adjusted, and the images now fill the entire width of the screen.</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9109E1">
      <w:pPr>
        <w:numPr>
          <w:ilvl w:val="0"/>
          <w:numId w:val="2"/>
        </w:numPr>
        <w:rPr>
          <w:rFonts w:eastAsia="Times New Roman" w:cstheme="minorHAnsi"/>
          <w:color w:val="000000"/>
        </w:rPr>
      </w:pPr>
      <w:r w:rsidRPr="006219E6">
        <w:rPr>
          <w:rFonts w:eastAsia="Times New Roman" w:cstheme="minorHAnsi"/>
          <w:color w:val="000000"/>
        </w:rPr>
        <w:t xml:space="preserve">Functionally, I see only two areas where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adding features </w:t>
      </w:r>
    </w:p>
    <w:p w14:paraId="119F3E0F" w14:textId="77777777" w:rsidR="00AA6DB6" w:rsidRPr="006219E6" w:rsidRDefault="00AA6DB6" w:rsidP="009109E1">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251C775A" w14:textId="01BB857C" w:rsidR="00AA6DB6" w:rsidRPr="006219E6" w:rsidRDefault="00AA6DB6" w:rsidP="009109E1">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11FC9EFF" w14:textId="4C8B7092"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xml:space="preserve">Thank you for pointing out the use of the slider maps. Specific to the land surface temperature (heat) and tree canopy overlay, we prefer to keep the connection between to two </w:t>
      </w:r>
      <w:proofErr w:type="gramStart"/>
      <w:r w:rsidRPr="006219E6">
        <w:rPr>
          <w:rFonts w:eastAsia="Times New Roman" w:cstheme="minorHAnsi"/>
          <w:b/>
          <w:bCs/>
          <w:color w:val="000000"/>
        </w:rPr>
        <w:t>very obvious</w:t>
      </w:r>
      <w:proofErr w:type="gramEnd"/>
      <w:r w:rsidRPr="006219E6">
        <w:rPr>
          <w:rFonts w:eastAsia="Times New Roman" w:cstheme="minorHAnsi"/>
          <w:b/>
          <w:bCs/>
          <w:color w:val="000000"/>
        </w:rPr>
        <w:t>. Indeed, information about tree canopy does lie within the extreme heat tool, but two key advancements are being made by separating it here</w:t>
      </w:r>
    </w:p>
    <w:p w14:paraId="1C6A6D21" w14:textId="6042DCFE"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ab/>
        <w:t xml:space="preserve">- users can’t find the tree canopy; based on trainings, </w:t>
      </w:r>
      <w:proofErr w:type="spellStart"/>
      <w:r w:rsidRPr="006219E6">
        <w:rPr>
          <w:rFonts w:eastAsia="Times New Roman" w:cstheme="minorHAnsi"/>
          <w:b/>
          <w:bCs/>
          <w:color w:val="000000"/>
        </w:rPr>
        <w:t>etc</w:t>
      </w:r>
      <w:proofErr w:type="spellEnd"/>
    </w:p>
    <w:p w14:paraId="0024DBBC" w14:textId="2AF8303C"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the tree canopy is 2015 vintage in the tool, here we are using 2021 (</w:t>
      </w:r>
      <w:proofErr w:type="spellStart"/>
      <w:r w:rsidRPr="006219E6">
        <w:rPr>
          <w:rFonts w:eastAsia="Times New Roman" w:cstheme="minorHAnsi"/>
          <w:b/>
          <w:bCs/>
          <w:color w:val="000000"/>
        </w:rPr>
        <w:t>eab</w:t>
      </w:r>
      <w:proofErr w:type="spellEnd"/>
      <w:r w:rsidRPr="006219E6">
        <w:rPr>
          <w:rFonts w:eastAsia="Times New Roman" w:cstheme="minorHAnsi"/>
          <w:b/>
          <w:bCs/>
          <w:color w:val="000000"/>
        </w:rPr>
        <w:t xml:space="preserve"> has significantly changed things, </w:t>
      </w:r>
      <w:proofErr w:type="spellStart"/>
      <w:r w:rsidRPr="006219E6">
        <w:rPr>
          <w:rFonts w:eastAsia="Times New Roman" w:cstheme="minorHAnsi"/>
          <w:b/>
          <w:bCs/>
          <w:color w:val="000000"/>
        </w:rPr>
        <w:t>etc</w:t>
      </w:r>
      <w:proofErr w:type="spellEnd"/>
      <w:r w:rsidRPr="006219E6">
        <w:rPr>
          <w:rFonts w:eastAsia="Times New Roman" w:cstheme="minorHAnsi"/>
          <w:b/>
          <w:bCs/>
          <w:color w:val="000000"/>
        </w:rPr>
        <w:t>)</w:t>
      </w:r>
    </w:p>
    <w:p w14:paraId="164C21DB" w14:textId="77777777" w:rsidR="00AA6DB6" w:rsidRPr="006219E6" w:rsidRDefault="00AA6DB6" w:rsidP="00AA6DB6">
      <w:pPr>
        <w:ind w:left="1440"/>
        <w:rPr>
          <w:rFonts w:eastAsia="Times New Roman" w:cstheme="minorHAnsi"/>
          <w:color w:val="000000"/>
        </w:rPr>
      </w:pP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9109E1">
      <w:pPr>
        <w:numPr>
          <w:ilvl w:val="0"/>
          <w:numId w:val="3"/>
        </w:numPr>
        <w:rPr>
          <w:rFonts w:eastAsia="Times New Roman" w:cstheme="minorHAnsi"/>
          <w:color w:val="000000"/>
        </w:rPr>
      </w:pPr>
      <w:r w:rsidRPr="006219E6">
        <w:rPr>
          <w:rFonts w:eastAsia="Times New Roman" w:cstheme="minorHAnsi"/>
          <w:color w:val="000000"/>
        </w:rPr>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7401FB49" w14:textId="6191E6B6" w:rsidR="00AA6DB6" w:rsidRPr="006219E6" w:rsidRDefault="00AA6DB6" w:rsidP="009109E1">
      <w:pPr>
        <w:numPr>
          <w:ilvl w:val="0"/>
          <w:numId w:val="3"/>
        </w:numPr>
        <w:rPr>
          <w:rFonts w:eastAsia="Times New Roman" w:cstheme="minorHAnsi"/>
          <w:color w:val="000000"/>
        </w:rPr>
      </w:pPr>
      <w:r w:rsidRPr="006219E6">
        <w:rPr>
          <w:rFonts w:eastAsia="Times New Roman" w:cstheme="minorHAnsi"/>
          <w:b/>
          <w:bCs/>
          <w:color w:val="000000"/>
        </w:rPr>
        <w:t>Something about “tree canopy prioritization” already being a forestry word</w:t>
      </w:r>
    </w:p>
    <w:p w14:paraId="50492BF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448A42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1CE0C7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7777777" w:rsidR="00AA6DB6" w:rsidRPr="006219E6" w:rsidRDefault="00AA6DB6" w:rsidP="00AA6DB6">
      <w:pPr>
        <w:rPr>
          <w:rFonts w:eastAsia="Times New Roman" w:cstheme="minorHAnsi"/>
          <w:color w:val="000000"/>
        </w:rPr>
      </w:pPr>
      <w:proofErr w:type="spellStart"/>
      <w:r w:rsidRPr="006219E6">
        <w:rPr>
          <w:rFonts w:eastAsia="Times New Roman" w:cstheme="minorHAnsi"/>
          <w:b/>
          <w:bCs/>
          <w:color w:val="000000"/>
        </w:rPr>
        <w:t>StoryMap</w:t>
      </w:r>
      <w:proofErr w:type="spellEnd"/>
      <w:r w:rsidRPr="006219E6">
        <w:rPr>
          <w:rFonts w:eastAsia="Times New Roman" w:cstheme="minorHAnsi"/>
          <w:b/>
          <w:bCs/>
          <w:color w:val="000000"/>
        </w:rPr>
        <w:t> </w:t>
      </w:r>
      <w:r w:rsidRPr="006219E6">
        <w:rPr>
          <w:rFonts w:eastAsia="Times New Roman" w:cstheme="minorHAnsi"/>
          <w:b/>
          <w:bCs/>
          <w:color w:val="000000"/>
        </w:rPr>
        <w:br/>
      </w:r>
      <w:r w:rsidRPr="006219E6">
        <w:rPr>
          <w:rFonts w:eastAsia="Times New Roman" w:cstheme="minorHAnsi"/>
          <w:b/>
          <w:bCs/>
          <w:color w:val="000000"/>
        </w:rPr>
        <w:br/>
      </w:r>
      <w:r w:rsidRPr="006219E6">
        <w:rPr>
          <w:rFonts w:eastAsia="Times New Roman" w:cstheme="minorHAnsi"/>
          <w:b/>
          <w:bCs/>
          <w:color w:val="000000"/>
        </w:rPr>
        <w:br/>
      </w:r>
    </w:p>
    <w:p w14:paraId="6CB95290" w14:textId="1B3C2DFB" w:rsidR="00AA6DB6" w:rsidRPr="006219E6" w:rsidRDefault="00AA6DB6" w:rsidP="009109E1">
      <w:pPr>
        <w:numPr>
          <w:ilvl w:val="0"/>
          <w:numId w:val="4"/>
        </w:numPr>
        <w:rPr>
          <w:rFonts w:eastAsia="Times New Roman" w:cstheme="minorHAnsi"/>
          <w:color w:val="000000"/>
        </w:rPr>
      </w:pPr>
      <w:r w:rsidRPr="006219E6">
        <w:rPr>
          <w:rFonts w:eastAsia="Times New Roman" w:cstheme="minorHAnsi"/>
          <w:color w:val="000000"/>
        </w:rPr>
        <w:t xml:space="preserve">As-is,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 potpourri of instruction, issues, examples – it just doesn’t “build” as an explanatory/coherent piece. Its framing this in our eyes (deliverables of a project) versus user-centered way.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CA14DA9" w14:textId="77777777" w:rsidR="00AA6DB6" w:rsidRPr="00622934" w:rsidRDefault="00AA6DB6" w:rsidP="009109E1">
      <w:pPr>
        <w:numPr>
          <w:ilvl w:val="0"/>
          <w:numId w:val="4"/>
        </w:numPr>
        <w:rPr>
          <w:rFonts w:eastAsia="Times New Roman" w:cstheme="minorHAnsi"/>
          <w:color w:val="000000"/>
        </w:rPr>
      </w:pPr>
      <w:r w:rsidRPr="00622934">
        <w:rPr>
          <w:rFonts w:eastAsia="Times New Roman" w:cstheme="minorHAnsi"/>
          <w:color w:val="000000"/>
          <w:shd w:val="clear" w:color="auto" w:fill="FFFF00"/>
        </w:rPr>
        <w:t xml:space="preserve">Really, I would pull almost </w:t>
      </w:r>
      <w:proofErr w:type="gramStart"/>
      <w:r w:rsidRPr="00622934">
        <w:rPr>
          <w:rFonts w:eastAsia="Times New Roman" w:cstheme="minorHAnsi"/>
          <w:color w:val="000000"/>
          <w:shd w:val="clear" w:color="auto" w:fill="FFFF00"/>
        </w:rPr>
        <w:t>all of</w:t>
      </w:r>
      <w:proofErr w:type="gramEnd"/>
      <w:r w:rsidRPr="00622934">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2934">
        <w:rPr>
          <w:rFonts w:eastAsia="Times New Roman" w:cstheme="minorHAnsi"/>
          <w:color w:val="000000"/>
        </w:rPr>
        <w:t>This is the heftiest suggestion.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9109E1">
      <w:pPr>
        <w:numPr>
          <w:ilvl w:val="0"/>
          <w:numId w:val="5"/>
        </w:numPr>
        <w:rPr>
          <w:rFonts w:eastAsia="Times New Roman" w:cstheme="minorHAnsi"/>
          <w:color w:val="000000"/>
        </w:rPr>
      </w:pPr>
      <w:r w:rsidRPr="006219E6">
        <w:rPr>
          <w:rFonts w:eastAsia="Times New Roman" w:cstheme="minorHAnsi"/>
          <w:color w:val="000000"/>
        </w:rPr>
        <w:t xml:space="preserve">If you stick with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 </w:t>
      </w:r>
    </w:p>
    <w:p w14:paraId="04718A7E" w14:textId="254FEE3B" w:rsidR="00AA6DB6" w:rsidRPr="006219E6" w:rsidRDefault="00AA6DB6" w:rsidP="009109E1">
      <w:pPr>
        <w:numPr>
          <w:ilvl w:val="1"/>
          <w:numId w:val="5"/>
        </w:numPr>
        <w:rPr>
          <w:rFonts w:eastAsia="Times New Roman" w:cstheme="minorHAnsi"/>
          <w:color w:val="000000"/>
        </w:rPr>
      </w:pPr>
      <w:r w:rsidRPr="006219E6">
        <w:rPr>
          <w:rFonts w:eastAsia="Times New Roman" w:cstheme="minorHAnsi"/>
          <w:color w:val="000000"/>
        </w:rPr>
        <w:t xml:space="preserve">Remove the image and title from the Shiny app; just start with the </w:t>
      </w:r>
      <w:proofErr w:type="spellStart"/>
      <w:proofErr w:type="gramStart"/>
      <w:r w:rsidRPr="006219E6">
        <w:rPr>
          <w:rFonts w:eastAsia="Times New Roman" w:cstheme="minorHAnsi"/>
          <w:color w:val="000000"/>
        </w:rPr>
        <w:t>StoryMap</w:t>
      </w:r>
      <w:proofErr w:type="spellEnd"/>
      <w:r w:rsidRPr="006219E6">
        <w:rPr>
          <w:rFonts w:eastAsia="Times New Roman" w:cstheme="minorHAnsi"/>
          <w:color w:val="000000"/>
        </w:rPr>
        <w:t>,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00411FEF">
        <w:rPr>
          <w:rFonts w:ascii="Calibri" w:hAnsi="Calibri" w:cs="Calibri"/>
          <w:b/>
          <w:bCs/>
          <w:i/>
          <w:iCs/>
          <w:color w:val="000000"/>
        </w:rPr>
        <w:t xml:space="preserve">The cover design of the </w:t>
      </w:r>
      <w:proofErr w:type="spellStart"/>
      <w:r w:rsidR="00411FEF">
        <w:rPr>
          <w:rFonts w:ascii="Calibri" w:hAnsi="Calibri" w:cs="Calibri"/>
          <w:b/>
          <w:bCs/>
          <w:i/>
          <w:iCs/>
          <w:color w:val="000000"/>
        </w:rPr>
        <w:t>StoryMap</w:t>
      </w:r>
      <w:proofErr w:type="spellEnd"/>
      <w:r w:rsidR="00411FEF">
        <w:rPr>
          <w:rFonts w:ascii="Calibri" w:hAnsi="Calibri" w:cs="Calibri"/>
          <w:b/>
          <w:bCs/>
          <w:i/>
          <w:iCs/>
          <w:color w:val="000000"/>
        </w:rPr>
        <w:t xml:space="preserve"> has been updated from the “minimal” to the “side-by-side” layout.</w:t>
      </w:r>
      <w:r w:rsidR="008D7DED">
        <w:rPr>
          <w:rFonts w:ascii="Calibri" w:hAnsi="Calibri" w:cs="Calibri"/>
          <w:b/>
          <w:bCs/>
          <w:i/>
          <w:iCs/>
          <w:color w:val="000000"/>
        </w:rPr>
        <w:t xml:space="preserve"> Unfortunately, the cover page cannot be completely removed from </w:t>
      </w:r>
      <w:proofErr w:type="spellStart"/>
      <w:r w:rsidR="008D7DED">
        <w:rPr>
          <w:rFonts w:ascii="Calibri" w:hAnsi="Calibri" w:cs="Calibri"/>
          <w:b/>
          <w:bCs/>
          <w:i/>
          <w:iCs/>
          <w:color w:val="000000"/>
        </w:rPr>
        <w:t>StoryMap</w:t>
      </w:r>
      <w:proofErr w:type="spellEnd"/>
      <w:r w:rsidR="008D7DED">
        <w:rPr>
          <w:rFonts w:ascii="Calibri" w:hAnsi="Calibri" w:cs="Calibri"/>
          <w:b/>
          <w:bCs/>
          <w:i/>
          <w:iCs/>
          <w:color w:val="000000"/>
        </w:rPr>
        <w:t xml:space="preserve"> content, although we hope the new layout </w:t>
      </w:r>
      <w:r w:rsidR="00B17EEF">
        <w:rPr>
          <w:rFonts w:ascii="Calibri" w:hAnsi="Calibri" w:cs="Calibri"/>
          <w:b/>
          <w:bCs/>
          <w:i/>
          <w:iCs/>
          <w:color w:val="000000"/>
        </w:rPr>
        <w:t xml:space="preserve">has an improved flow.   </w:t>
      </w:r>
      <w:r w:rsidRPr="006219E6">
        <w:rPr>
          <w:rFonts w:eastAsia="Times New Roman" w:cstheme="minorHAnsi"/>
          <w:color w:val="000000"/>
        </w:rPr>
        <w:br/>
      </w:r>
    </w:p>
    <w:p w14:paraId="208645E1" w14:textId="77777777" w:rsidR="00DC264C" w:rsidRDefault="00AA6DB6" w:rsidP="009109E1">
      <w:pPr>
        <w:numPr>
          <w:ilvl w:val="1"/>
          <w:numId w:val="5"/>
        </w:numPr>
        <w:rPr>
          <w:rFonts w:eastAsia="Times New Roman" w:cstheme="minorHAnsi"/>
          <w:color w:val="000000"/>
        </w:rPr>
      </w:pPr>
      <w:r w:rsidRPr="006219E6">
        <w:rPr>
          <w:rFonts w:eastAsia="Times New Roman" w:cstheme="minorHAnsi"/>
          <w:color w:val="000000"/>
        </w:rPr>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p>
    <w:p w14:paraId="12DAAA97" w14:textId="3B79425A" w:rsidR="00AA6DB6" w:rsidRPr="006219E6" w:rsidRDefault="00DC264C" w:rsidP="00DC264C">
      <w:pPr>
        <w:ind w:left="1440"/>
        <w:rPr>
          <w:rFonts w:eastAsia="Times New Roman" w:cstheme="minorHAnsi"/>
          <w:color w:val="000000"/>
        </w:rPr>
      </w:pPr>
      <w:r>
        <w:rPr>
          <w:rFonts w:ascii="Calibri" w:hAnsi="Calibri" w:cs="Calibri"/>
          <w:b/>
          <w:bCs/>
          <w:i/>
          <w:iCs/>
          <w:color w:val="000000"/>
        </w:rPr>
        <w:t xml:space="preserve">Thank you for pushing us to harness the full power of the </w:t>
      </w:r>
      <w:proofErr w:type="spellStart"/>
      <w:r>
        <w:rPr>
          <w:rFonts w:ascii="Calibri" w:hAnsi="Calibri" w:cs="Calibri"/>
          <w:b/>
          <w:bCs/>
          <w:i/>
          <w:iCs/>
          <w:color w:val="000000"/>
        </w:rPr>
        <w:t>StoryMap</w:t>
      </w:r>
      <w:proofErr w:type="spellEnd"/>
      <w:r>
        <w:rPr>
          <w:rFonts w:ascii="Calibri" w:hAnsi="Calibri" w:cs="Calibri"/>
          <w:b/>
          <w:bCs/>
          <w:i/>
          <w:iCs/>
          <w:color w:val="000000"/>
        </w:rPr>
        <w:t xml:space="preserve"> platform</w:t>
      </w:r>
      <w:r>
        <w:rPr>
          <w:rFonts w:ascii="Calibri" w:hAnsi="Calibri" w:cs="Calibri"/>
          <w:b/>
          <w:bCs/>
          <w:i/>
          <w:iCs/>
          <w:color w:val="000000"/>
        </w:rPr>
        <w:t xml:space="preserve">.   </w:t>
      </w:r>
      <w:r w:rsidR="00AA6DB6" w:rsidRPr="006219E6">
        <w:rPr>
          <w:rFonts w:eastAsia="Times New Roman" w:cstheme="minorHAnsi"/>
          <w:color w:val="000000"/>
        </w:rPr>
        <w:br/>
      </w:r>
    </w:p>
    <w:p w14:paraId="69CF19C7" w14:textId="77777777" w:rsidR="00AA6DB6" w:rsidRPr="006219E6" w:rsidRDefault="00AA6DB6" w:rsidP="009109E1">
      <w:pPr>
        <w:numPr>
          <w:ilvl w:val="1"/>
          <w:numId w:val="5"/>
        </w:numPr>
        <w:rPr>
          <w:rFonts w:eastAsia="Times New Roman" w:cstheme="minorHAnsi"/>
          <w:color w:val="000000"/>
        </w:rPr>
      </w:pPr>
      <w:r w:rsidRPr="006219E6">
        <w:rPr>
          <w:rFonts w:eastAsia="Times New Roman" w:cstheme="minorHAnsi"/>
          <w:color w:val="000000"/>
        </w:rPr>
        <w:lastRenderedPageBreak/>
        <w:t>Remove “Using the tool” and “Learn” sections. There isn’t enough detail or demo-value here to be helpful. Retain &amp; move some of the text to neighboring sections. </w:t>
      </w:r>
    </w:p>
    <w:p w14:paraId="491CC69A" w14:textId="0BD57F69" w:rsidR="00AA6DB6" w:rsidRDefault="00AA6DB6" w:rsidP="009109E1">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1885A8A7" w14:textId="5B167B64" w:rsidR="005E0F54" w:rsidRDefault="005E0F54" w:rsidP="005E0F54">
      <w:pPr>
        <w:ind w:left="216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“Using the tool” section has been shortened and combined with the “Welcome” section. We hope this provides enough information to orient users to the two key deliverables of this project </w:t>
      </w:r>
      <w:r>
        <w:rPr>
          <w:rFonts w:ascii="Calibri" w:hAnsi="Calibri" w:cs="Calibri"/>
          <w:b/>
          <w:bCs/>
          <w:i/>
          <w:iCs/>
          <w:color w:val="000000"/>
        </w:rPr>
        <w:t xml:space="preserve">(stories and custom mapping) </w:t>
      </w:r>
      <w:r>
        <w:rPr>
          <w:rFonts w:ascii="Calibri" w:hAnsi="Calibri" w:cs="Calibri"/>
          <w:b/>
          <w:bCs/>
          <w:i/>
          <w:iCs/>
          <w:color w:val="000000"/>
        </w:rPr>
        <w:t xml:space="preserve">which were strongly advocated for by our advisory group. </w:t>
      </w:r>
    </w:p>
    <w:p w14:paraId="08888D43" w14:textId="79A00653" w:rsidR="00622934" w:rsidRDefault="00622934" w:rsidP="005E0F54">
      <w:pPr>
        <w:ind w:left="2160"/>
        <w:rPr>
          <w:rFonts w:ascii="Calibri" w:hAnsi="Calibri" w:cs="Calibri"/>
          <w:b/>
          <w:bCs/>
          <w:i/>
          <w:iCs/>
          <w:color w:val="000000"/>
        </w:rPr>
      </w:pPr>
    </w:p>
    <w:p w14:paraId="0B1F86D5" w14:textId="4FCCE246" w:rsidR="00622934" w:rsidRDefault="00611F3B" w:rsidP="005E0F54">
      <w:pPr>
        <w:ind w:left="2160"/>
        <w:rPr>
          <w:rFonts w:ascii="Calibri" w:hAnsi="Calibri" w:cs="Calibri"/>
          <w:b/>
          <w:bCs/>
          <w:i/>
          <w:iCs/>
          <w:color w:val="000000"/>
        </w:rPr>
      </w:pPr>
      <w:r>
        <w:rPr>
          <w:rFonts w:ascii="Calibri" w:hAnsi="Calibri" w:cs="Calibri"/>
          <w:b/>
          <w:bCs/>
          <w:i/>
          <w:iCs/>
          <w:color w:val="000000"/>
        </w:rPr>
        <w:t>See the comment below for information on the</w:t>
      </w:r>
      <w:r w:rsidR="00622934">
        <w:rPr>
          <w:rFonts w:ascii="Calibri" w:hAnsi="Calibri" w:cs="Calibri"/>
          <w:b/>
          <w:bCs/>
          <w:i/>
          <w:iCs/>
          <w:color w:val="000000"/>
        </w:rPr>
        <w:t xml:space="preserve"> summary map (previously the “learn” section</w:t>
      </w:r>
      <w:r>
        <w:rPr>
          <w:rFonts w:ascii="Calibri" w:hAnsi="Calibri" w:cs="Calibri"/>
          <w:b/>
          <w:bCs/>
          <w:i/>
          <w:iCs/>
          <w:color w:val="000000"/>
        </w:rPr>
        <w:t>).</w:t>
      </w:r>
      <w:r w:rsidR="00622934">
        <w:rPr>
          <w:rFonts w:ascii="Calibri" w:hAnsi="Calibri" w:cs="Calibri"/>
          <w:b/>
          <w:bCs/>
          <w:i/>
          <w:iCs/>
          <w:color w:val="000000"/>
        </w:rPr>
        <w:t xml:space="preserve"> </w:t>
      </w:r>
    </w:p>
    <w:p w14:paraId="42066C52" w14:textId="77777777" w:rsidR="005E0F54" w:rsidRPr="006219E6" w:rsidRDefault="005E0F54" w:rsidP="005E0F54">
      <w:pPr>
        <w:ind w:left="2160"/>
        <w:rPr>
          <w:rFonts w:eastAsia="Times New Roman" w:cstheme="minorHAnsi"/>
          <w:color w:val="000000"/>
        </w:rPr>
      </w:pPr>
    </w:p>
    <w:p w14:paraId="6FFBDD94" w14:textId="48D8828F" w:rsidR="00AA6DB6" w:rsidRDefault="00AA6DB6" w:rsidP="009109E1">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02B8633F" w14:textId="1B214164" w:rsidR="001026BD" w:rsidRDefault="00622934" w:rsidP="00622934">
      <w:pPr>
        <w:ind w:left="2160"/>
        <w:rPr>
          <w:rFonts w:ascii="Calibri" w:hAnsi="Calibri" w:cs="Calibri"/>
          <w:b/>
          <w:bCs/>
          <w:i/>
          <w:iCs/>
          <w:color w:val="000000"/>
        </w:rPr>
      </w:pPr>
      <w:r>
        <w:rPr>
          <w:rFonts w:ascii="Calibri" w:hAnsi="Calibri" w:cs="Calibri"/>
          <w:b/>
          <w:bCs/>
          <w:i/>
          <w:iCs/>
          <w:color w:val="000000"/>
        </w:rPr>
        <w:t xml:space="preserve">Thank you for pointing out that we had not fully introduced the </w:t>
      </w:r>
      <w:r w:rsidR="001026BD">
        <w:rPr>
          <w:rFonts w:ascii="Calibri" w:hAnsi="Calibri" w:cs="Calibri"/>
          <w:b/>
          <w:bCs/>
          <w:i/>
          <w:iCs/>
          <w:color w:val="000000"/>
        </w:rPr>
        <w:t xml:space="preserve">intersections of the tree canopy with these four key priority layers (environmental justice, climate change, conservation, and public health). We have moved this </w:t>
      </w:r>
      <w:r w:rsidR="00611F3B">
        <w:rPr>
          <w:rFonts w:ascii="Calibri" w:hAnsi="Calibri" w:cs="Calibri"/>
          <w:b/>
          <w:bCs/>
          <w:i/>
          <w:iCs/>
          <w:color w:val="000000"/>
        </w:rPr>
        <w:t xml:space="preserve">summary </w:t>
      </w:r>
      <w:r w:rsidR="001026BD">
        <w:rPr>
          <w:rFonts w:ascii="Calibri" w:hAnsi="Calibri" w:cs="Calibri"/>
          <w:b/>
          <w:bCs/>
          <w:i/>
          <w:iCs/>
          <w:color w:val="000000"/>
        </w:rPr>
        <w:t>map</w:t>
      </w:r>
      <w:r w:rsidR="00611F3B">
        <w:rPr>
          <w:rFonts w:ascii="Calibri" w:hAnsi="Calibri" w:cs="Calibri"/>
          <w:b/>
          <w:bCs/>
          <w:i/>
          <w:iCs/>
          <w:color w:val="000000"/>
        </w:rPr>
        <w:t xml:space="preserve"> (previously titled “learn”)</w:t>
      </w:r>
      <w:r w:rsidR="001026BD">
        <w:rPr>
          <w:rFonts w:ascii="Calibri" w:hAnsi="Calibri" w:cs="Calibri"/>
          <w:b/>
          <w:bCs/>
          <w:i/>
          <w:iCs/>
          <w:color w:val="000000"/>
        </w:rPr>
        <w:t xml:space="preserve"> to the </w:t>
      </w:r>
      <w:r w:rsidR="00611F3B">
        <w:rPr>
          <w:rFonts w:ascii="Calibri" w:hAnsi="Calibri" w:cs="Calibri"/>
          <w:b/>
          <w:bCs/>
          <w:i/>
          <w:iCs/>
          <w:color w:val="000000"/>
        </w:rPr>
        <w:t xml:space="preserve">“taking action” section at the end </w:t>
      </w:r>
      <w:r w:rsidR="001026BD">
        <w:rPr>
          <w:rFonts w:ascii="Calibri" w:hAnsi="Calibri" w:cs="Calibri"/>
          <w:b/>
          <w:bCs/>
          <w:i/>
          <w:iCs/>
          <w:color w:val="000000"/>
        </w:rPr>
        <w:t xml:space="preserve">of the </w:t>
      </w:r>
      <w:proofErr w:type="spellStart"/>
      <w:r w:rsidR="001026BD">
        <w:rPr>
          <w:rFonts w:ascii="Calibri" w:hAnsi="Calibri" w:cs="Calibri"/>
          <w:b/>
          <w:bCs/>
          <w:i/>
          <w:iCs/>
          <w:color w:val="000000"/>
        </w:rPr>
        <w:t>StoryMap</w:t>
      </w:r>
      <w:proofErr w:type="spellEnd"/>
      <w:r w:rsidR="001026BD">
        <w:rPr>
          <w:rFonts w:ascii="Calibri" w:hAnsi="Calibri" w:cs="Calibri"/>
          <w:b/>
          <w:bCs/>
          <w:i/>
          <w:iCs/>
          <w:color w:val="000000"/>
        </w:rPr>
        <w:t xml:space="preserve">. We agree that the new location makes the information more understandable since the context has been provided. </w:t>
      </w:r>
    </w:p>
    <w:p w14:paraId="5B1B7ED0" w14:textId="77777777" w:rsidR="001026BD" w:rsidRDefault="001026BD" w:rsidP="00622934">
      <w:pPr>
        <w:ind w:left="2160"/>
        <w:rPr>
          <w:rFonts w:ascii="Calibri" w:hAnsi="Calibri" w:cs="Calibri"/>
          <w:b/>
          <w:bCs/>
          <w:i/>
          <w:iCs/>
          <w:color w:val="000000"/>
        </w:rPr>
      </w:pPr>
    </w:p>
    <w:p w14:paraId="1C276856" w14:textId="77777777" w:rsidR="00831E09" w:rsidRDefault="001026BD" w:rsidP="00622934">
      <w:pPr>
        <w:ind w:left="2160"/>
        <w:rPr>
          <w:rFonts w:ascii="Calibri" w:hAnsi="Calibri" w:cs="Calibri"/>
          <w:b/>
          <w:bCs/>
          <w:i/>
          <w:iCs/>
          <w:color w:val="000000"/>
        </w:rPr>
      </w:pPr>
      <w:r>
        <w:rPr>
          <w:rFonts w:ascii="Calibri" w:hAnsi="Calibri" w:cs="Calibri"/>
          <w:b/>
          <w:bCs/>
          <w:i/>
          <w:iCs/>
          <w:color w:val="000000"/>
        </w:rPr>
        <w:t xml:space="preserve">Additionally, we have completed the ‘Taking Action’ </w:t>
      </w:r>
      <w:r w:rsidR="00611F3B">
        <w:rPr>
          <w:rFonts w:ascii="Calibri" w:hAnsi="Calibri" w:cs="Calibri"/>
          <w:b/>
          <w:bCs/>
          <w:i/>
          <w:iCs/>
          <w:color w:val="000000"/>
        </w:rPr>
        <w:t>section, which contains a high-level overview of the Mapping Tool.</w:t>
      </w:r>
    </w:p>
    <w:p w14:paraId="0E9B060A" w14:textId="77777777" w:rsidR="00831E09" w:rsidRDefault="00831E09" w:rsidP="00622934">
      <w:pPr>
        <w:ind w:left="2160"/>
        <w:rPr>
          <w:rFonts w:ascii="Calibri" w:hAnsi="Calibri" w:cs="Calibri"/>
          <w:b/>
          <w:bCs/>
          <w:i/>
          <w:iCs/>
          <w:color w:val="000000"/>
        </w:rPr>
      </w:pPr>
    </w:p>
    <w:p w14:paraId="35158DDA" w14:textId="515E0E76" w:rsidR="00622934" w:rsidRPr="006219E6" w:rsidRDefault="00831E09" w:rsidP="00622934">
      <w:pPr>
        <w:ind w:left="2160"/>
        <w:rPr>
          <w:rFonts w:eastAsia="Times New Roman" w:cstheme="minorHAnsi"/>
          <w:color w:val="000000"/>
        </w:rPr>
      </w:pPr>
      <w:r>
        <w:rPr>
          <w:rFonts w:ascii="Calibri" w:hAnsi="Calibri" w:cs="Calibri"/>
          <w:b/>
          <w:bCs/>
          <w:i/>
          <w:iCs/>
          <w:color w:val="000000"/>
        </w:rPr>
        <w:t>Finally</w:t>
      </w:r>
      <w:r w:rsidR="00611F3B">
        <w:rPr>
          <w:rFonts w:ascii="Calibri" w:hAnsi="Calibri" w:cs="Calibri"/>
          <w:b/>
          <w:bCs/>
          <w:i/>
          <w:iCs/>
          <w:color w:val="000000"/>
        </w:rPr>
        <w:t xml:space="preserve">, we added a “FAQ” tab, which also references the video and text user guide. We hope the redundancy in linking to the user guides improves how users will be able to </w:t>
      </w:r>
      <w:r w:rsidR="00492C48">
        <w:rPr>
          <w:rFonts w:ascii="Calibri" w:hAnsi="Calibri" w:cs="Calibri"/>
          <w:b/>
          <w:bCs/>
          <w:i/>
          <w:iCs/>
          <w:color w:val="000000"/>
        </w:rPr>
        <w:t xml:space="preserve">interact with this project.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540356D1"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r w:rsidRPr="006219E6">
        <w:rPr>
          <w:rFonts w:eastAsia="Times New Roman" w:cstheme="minorHAnsi"/>
          <w:color w:val="000000"/>
        </w:rPr>
        <w:br/>
      </w:r>
    </w:p>
    <w:p w14:paraId="2BA5D323" w14:textId="77777777" w:rsidR="00AA6DB6" w:rsidRPr="006219E6" w:rsidRDefault="00AA6DB6" w:rsidP="009109E1">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48A8AF8E" w:rsidR="00AA6DB6" w:rsidRPr="006219E6" w:rsidRDefault="00AA6DB6" w:rsidP="009109E1">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w:t>
      </w:r>
      <w:r w:rsidRPr="006219E6">
        <w:rPr>
          <w:rFonts w:eastAsia="Times New Roman" w:cstheme="minorHAnsi"/>
          <w:color w:val="000000"/>
        </w:rPr>
        <w:lastRenderedPageBreak/>
        <w:t>tract level, so the “slider” motion is not a 1:1, which is its strength. Lastly, there isn’t much reason to “interact” here, the tool tip should be removed.</w:t>
      </w:r>
      <w:r w:rsidRPr="006219E6">
        <w:rPr>
          <w:rFonts w:eastAsia="Times New Roman" w:cstheme="minorHAnsi"/>
          <w:color w:val="000000"/>
        </w:rPr>
        <w:br/>
      </w:r>
      <w:r w:rsidR="00783E65">
        <w:rPr>
          <w:rFonts w:ascii="Calibri" w:hAnsi="Calibri" w:cs="Calibri"/>
          <w:b/>
          <w:bCs/>
          <w:i/>
          <w:iCs/>
          <w:color w:val="000000"/>
        </w:rPr>
        <w:t xml:space="preserve">Thank you for reminding us that this slider map was not yet complete. </w:t>
      </w:r>
      <w:r w:rsidR="00AB59DA">
        <w:rPr>
          <w:rFonts w:ascii="Calibri" w:hAnsi="Calibri" w:cs="Calibri"/>
          <w:b/>
          <w:bCs/>
          <w:i/>
          <w:iCs/>
          <w:color w:val="000000"/>
        </w:rPr>
        <w:t xml:space="preserve">The data has been updated to show block groups, and the popups have been configured (popups are off for neighborhoods, but on for the tree canopy cover and race to allow users to view more detail about those two variables).  </w:t>
      </w:r>
      <w:r w:rsidRPr="006219E6">
        <w:rPr>
          <w:rFonts w:eastAsia="Times New Roman" w:cstheme="minorHAnsi"/>
          <w:color w:val="000000"/>
        </w:rPr>
        <w:br/>
      </w:r>
    </w:p>
    <w:p w14:paraId="0D2C551B" w14:textId="77777777" w:rsidR="00AA6DB6" w:rsidRPr="006219E6" w:rsidRDefault="00AA6DB6" w:rsidP="009109E1">
      <w:pPr>
        <w:numPr>
          <w:ilvl w:val="1"/>
          <w:numId w:val="7"/>
        </w:numPr>
        <w:rPr>
          <w:rFonts w:eastAsia="Times New Roman" w:cstheme="minorHAnsi"/>
          <w:color w:val="000000"/>
        </w:rPr>
      </w:pPr>
      <w:r w:rsidRPr="006219E6">
        <w:rPr>
          <w:rFonts w:eastAsia="Times New Roman" w:cstheme="minorHAnsi"/>
          <w:color w:val="000000"/>
        </w:rPr>
        <w:t>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A5014B7" w:rsidR="00AA6DB6" w:rsidRDefault="00AA6DB6" w:rsidP="009109E1">
      <w:pPr>
        <w:numPr>
          <w:ilvl w:val="1"/>
          <w:numId w:val="8"/>
        </w:numPr>
        <w:rPr>
          <w:rFonts w:eastAsia="Times New Roman" w:cstheme="minorHAnsi"/>
          <w:color w:val="000000"/>
        </w:rPr>
      </w:pPr>
      <w:r w:rsidRPr="006219E6">
        <w:rPr>
          <w:rFonts w:eastAsia="Times New Roman" w:cstheme="minorHAnsi"/>
          <w:color w:val="000000"/>
        </w:rPr>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6D37A4D7" w14:textId="4D55F5F9" w:rsidR="00AB59DA" w:rsidRPr="006219E6" w:rsidRDefault="00AB59DA" w:rsidP="00AB59DA">
      <w:pPr>
        <w:ind w:left="1440"/>
        <w:rPr>
          <w:rFonts w:eastAsia="Times New Roman" w:cstheme="minorHAnsi"/>
          <w:color w:val="000000"/>
        </w:rPr>
      </w:pPr>
      <w:r>
        <w:rPr>
          <w:rFonts w:ascii="Calibri" w:hAnsi="Calibri" w:cs="Calibri"/>
          <w:b/>
          <w:bCs/>
          <w:i/>
          <w:iCs/>
          <w:color w:val="000000"/>
        </w:rPr>
        <w:t>Done.</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10A0A312" w:rsidR="00AA6DB6" w:rsidRDefault="00AA6DB6" w:rsidP="009109E1">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7D9C9EBC" w14:textId="52EEFBAC" w:rsidR="00AB59DA" w:rsidRPr="006219E6" w:rsidRDefault="00DD05CB" w:rsidP="00AB59DA">
      <w:pPr>
        <w:ind w:left="1440"/>
        <w:rPr>
          <w:rFonts w:eastAsia="Times New Roman" w:cstheme="minorHAnsi"/>
          <w:color w:val="000000"/>
        </w:rPr>
      </w:pPr>
      <w:r>
        <w:rPr>
          <w:rFonts w:ascii="Calibri" w:hAnsi="Calibri" w:cs="Calibri"/>
          <w:b/>
          <w:bCs/>
          <w:i/>
          <w:iCs/>
          <w:color w:val="000000"/>
        </w:rPr>
        <w:t>We have relocated this paragraph and image to the now completed</w:t>
      </w:r>
      <w:r w:rsidR="00AB59DA">
        <w:rPr>
          <w:rFonts w:ascii="Calibri" w:hAnsi="Calibri" w:cs="Calibri"/>
          <w:b/>
          <w:bCs/>
          <w:i/>
          <w:iCs/>
          <w:color w:val="000000"/>
        </w:rPr>
        <w:t xml:space="preserve"> “Taking action” section</w:t>
      </w:r>
      <w:r>
        <w:rPr>
          <w:rFonts w:ascii="Calibri" w:hAnsi="Calibri" w:cs="Calibri"/>
          <w:b/>
          <w:bCs/>
          <w:i/>
          <w:iCs/>
          <w:color w:val="000000"/>
        </w:rPr>
        <w:t xml:space="preserve">. Our initial intention was to use the Frogtown story to introduce users to the concepts present in the mapping tool (namely how different interacting issues are aggregated into priority layers). However, we now believe the restructuring allows for an easier reading experience. On the image caption, we added the text “click to zoom” to help users understand how to make the image bigger. </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9109E1">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3A70E909" w:rsidR="00AA6DB6" w:rsidRPr="006219E6" w:rsidRDefault="00AA6DB6" w:rsidP="009109E1">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00DD05CB">
        <w:rPr>
          <w:rFonts w:ascii="Calibri" w:hAnsi="Calibri" w:cs="Calibri"/>
          <w:b/>
          <w:bCs/>
          <w:i/>
          <w:iCs/>
          <w:color w:val="000000"/>
        </w:rPr>
        <w:t>The number of images used in this story have been reduced</w:t>
      </w:r>
      <w:r w:rsidR="00424B47">
        <w:rPr>
          <w:rFonts w:ascii="Calibri" w:hAnsi="Calibri" w:cs="Calibri"/>
          <w:b/>
          <w:bCs/>
          <w:i/>
          <w:iCs/>
          <w:color w:val="000000"/>
        </w:rPr>
        <w:t xml:space="preserve">, and now all images fit on the </w:t>
      </w:r>
      <w:proofErr w:type="gramStart"/>
      <w:r w:rsidR="00424B47">
        <w:rPr>
          <w:rFonts w:ascii="Calibri" w:hAnsi="Calibri" w:cs="Calibri"/>
          <w:b/>
          <w:bCs/>
          <w:i/>
          <w:iCs/>
          <w:color w:val="000000"/>
        </w:rPr>
        <w:t>right hand</w:t>
      </w:r>
      <w:proofErr w:type="gramEnd"/>
      <w:r w:rsidR="00424B47">
        <w:rPr>
          <w:rFonts w:ascii="Calibri" w:hAnsi="Calibri" w:cs="Calibri"/>
          <w:b/>
          <w:bCs/>
          <w:i/>
          <w:iCs/>
          <w:color w:val="000000"/>
        </w:rPr>
        <w:t xml:space="preserve"> side of the screen. The </w:t>
      </w:r>
      <w:r w:rsidR="00424B47">
        <w:rPr>
          <w:rFonts w:ascii="Calibri" w:hAnsi="Calibri" w:cs="Calibri"/>
          <w:b/>
          <w:bCs/>
          <w:i/>
          <w:iCs/>
          <w:color w:val="000000"/>
        </w:rPr>
        <w:t>text “click to zoom”</w:t>
      </w:r>
      <w:r w:rsidR="00424B47">
        <w:rPr>
          <w:rFonts w:ascii="Calibri" w:hAnsi="Calibri" w:cs="Calibri"/>
          <w:b/>
          <w:bCs/>
          <w:i/>
          <w:iCs/>
          <w:color w:val="000000"/>
        </w:rPr>
        <w:t xml:space="preserve"> has been added to the diagram (which comes from our story subject, </w:t>
      </w:r>
      <w:proofErr w:type="spellStart"/>
      <w:r w:rsidR="00424B47">
        <w:rPr>
          <w:rFonts w:ascii="Calibri" w:hAnsi="Calibri" w:cs="Calibri"/>
          <w:b/>
          <w:bCs/>
          <w:i/>
          <w:iCs/>
          <w:color w:val="000000"/>
        </w:rPr>
        <w:t>Keeli</w:t>
      </w:r>
      <w:proofErr w:type="spellEnd"/>
      <w:r w:rsidR="00424B47">
        <w:rPr>
          <w:rFonts w:ascii="Calibri" w:hAnsi="Calibri" w:cs="Calibri"/>
          <w:b/>
          <w:bCs/>
          <w:i/>
          <w:iCs/>
          <w:color w:val="000000"/>
        </w:rPr>
        <w:t xml:space="preserve"> </w:t>
      </w:r>
      <w:proofErr w:type="spellStart"/>
      <w:r w:rsidR="00424B47">
        <w:rPr>
          <w:rFonts w:ascii="Calibri" w:hAnsi="Calibri" w:cs="Calibri"/>
          <w:b/>
          <w:bCs/>
          <w:i/>
          <w:iCs/>
          <w:color w:val="000000"/>
        </w:rPr>
        <w:t>Siyaka</w:t>
      </w:r>
      <w:proofErr w:type="spellEnd"/>
      <w:r w:rsidR="00424B47">
        <w:rPr>
          <w:rFonts w:ascii="Calibri" w:hAnsi="Calibri" w:cs="Calibri"/>
          <w:b/>
          <w:bCs/>
          <w:i/>
          <w:iCs/>
          <w:color w:val="000000"/>
        </w:rPr>
        <w:t xml:space="preserve">). </w:t>
      </w:r>
      <w:r w:rsidRPr="006219E6">
        <w:rPr>
          <w:rFonts w:eastAsia="Times New Roman" w:cstheme="minorHAnsi"/>
          <w:color w:val="000000"/>
        </w:rPr>
        <w:br/>
      </w:r>
    </w:p>
    <w:p w14:paraId="3FE27702" w14:textId="77777777" w:rsidR="00AA6DB6" w:rsidRPr="006219E6" w:rsidRDefault="00AA6DB6" w:rsidP="009109E1">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9109E1">
      <w:pPr>
        <w:numPr>
          <w:ilvl w:val="1"/>
          <w:numId w:val="10"/>
        </w:numPr>
        <w:ind w:left="1800"/>
        <w:rPr>
          <w:rFonts w:eastAsia="Times New Roman" w:cstheme="minorHAnsi"/>
          <w:color w:val="000000"/>
        </w:rPr>
      </w:pPr>
      <w:r w:rsidRPr="006219E6">
        <w:rPr>
          <w:rFonts w:eastAsia="Times New Roman" w:cstheme="minorHAnsi"/>
          <w:color w:val="000000"/>
        </w:rPr>
        <w:lastRenderedPageBreak/>
        <w:t>Again, sliders could be large, static side-by-sides. </w:t>
      </w:r>
    </w:p>
    <w:p w14:paraId="07E41615" w14:textId="77777777" w:rsidR="00AA6DB6" w:rsidRPr="006219E6" w:rsidRDefault="00AA6DB6" w:rsidP="009109E1">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542FD681" w14:textId="77777777" w:rsidR="00AA6DB6" w:rsidRPr="006219E6" w:rsidRDefault="00AA6DB6" w:rsidP="009109E1">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9109E1">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8066498" w:rsidR="00AA6DB6" w:rsidRDefault="00AA6DB6" w:rsidP="009109E1">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B55F26C" w14:textId="77777777" w:rsidR="00424B47" w:rsidRDefault="00424B47" w:rsidP="00424B47">
      <w:pPr>
        <w:ind w:left="1800"/>
        <w:rPr>
          <w:rFonts w:ascii="Calibri" w:hAnsi="Calibri" w:cs="Calibri"/>
          <w:b/>
          <w:bCs/>
          <w:i/>
          <w:iCs/>
          <w:color w:val="000000"/>
        </w:rPr>
      </w:pPr>
      <w:r>
        <w:rPr>
          <w:rFonts w:ascii="Calibri" w:hAnsi="Calibri" w:cs="Calibri"/>
          <w:b/>
          <w:bCs/>
          <w:i/>
          <w:iCs/>
          <w:color w:val="000000"/>
        </w:rPr>
        <w:t>We have more clearly connected the paragraph about temperature with the map by including the words “interact with map below.” The full paragraph is as follow:</w:t>
      </w:r>
    </w:p>
    <w:p w14:paraId="5EC0B6AB" w14:textId="77777777" w:rsidR="00424B47" w:rsidRDefault="00424B47" w:rsidP="00424B47">
      <w:pPr>
        <w:ind w:left="1800"/>
        <w:rPr>
          <w:rFonts w:ascii="Calibri" w:hAnsi="Calibri" w:cs="Calibri"/>
          <w:b/>
          <w:bCs/>
          <w:i/>
          <w:iCs/>
          <w:color w:val="000000"/>
        </w:rPr>
      </w:pPr>
    </w:p>
    <w:p w14:paraId="284E1CFF" w14:textId="2DE447E1" w:rsidR="00424B47" w:rsidRPr="006219E6" w:rsidRDefault="00424B47" w:rsidP="00424B47">
      <w:pPr>
        <w:ind w:left="1800"/>
        <w:rPr>
          <w:rFonts w:eastAsia="Times New Roman" w:cstheme="minorHAnsi"/>
          <w:color w:val="000000"/>
        </w:rPr>
      </w:pPr>
      <w:r>
        <w:rPr>
          <w:rFonts w:ascii="Calibri" w:hAnsi="Calibri" w:cs="Calibri"/>
          <w:b/>
          <w:bCs/>
          <w:i/>
          <w:iCs/>
          <w:color w:val="000000"/>
        </w:rPr>
        <w:t>“</w:t>
      </w:r>
      <w:r w:rsidRPr="00424B47">
        <w:rPr>
          <w:rFonts w:ascii="Calibri" w:hAnsi="Calibri" w:cs="Calibri"/>
          <w:b/>
          <w:bCs/>
          <w:i/>
          <w:iCs/>
          <w:color w:val="000000"/>
        </w:rPr>
        <w:t>Planting trees also helps empower students to improve their communities. For instance, adding greenspace and shade trees can help lower summer air temperatures by up to 10 degrees. The differences between surface temperatures can be even more extreme; differences of up to 40 degrees exist across the Twin Cities region (interact with map below).</w:t>
      </w:r>
      <w:r>
        <w:rPr>
          <w:rFonts w:ascii="Calibri" w:hAnsi="Calibri" w:cs="Calibri"/>
          <w:b/>
          <w:bCs/>
          <w:i/>
          <w:iCs/>
          <w:color w:val="000000"/>
        </w:rPr>
        <w:t xml:space="preserve">”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9109E1">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1A6A2F5E" w:rsidR="00AA6DB6" w:rsidRDefault="00AA6DB6" w:rsidP="009109E1">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76A7F413" w14:textId="145F89B0" w:rsidR="006B7B0A" w:rsidRDefault="006B7B0A" w:rsidP="006B7B0A">
      <w:pPr>
        <w:ind w:left="1800"/>
        <w:rPr>
          <w:rFonts w:ascii="Calibri" w:hAnsi="Calibri" w:cs="Calibri"/>
          <w:b/>
          <w:bCs/>
          <w:i/>
          <w:iCs/>
          <w:color w:val="000000"/>
        </w:rPr>
      </w:pPr>
      <w:r>
        <w:rPr>
          <w:rFonts w:ascii="Calibri" w:hAnsi="Calibri" w:cs="Calibri"/>
          <w:b/>
          <w:bCs/>
          <w:i/>
          <w:iCs/>
          <w:color w:val="000000"/>
        </w:rPr>
        <w:t xml:space="preserve">We have </w:t>
      </w:r>
      <w:r>
        <w:rPr>
          <w:rFonts w:ascii="Calibri" w:hAnsi="Calibri" w:cs="Calibri"/>
          <w:b/>
          <w:bCs/>
          <w:i/>
          <w:iCs/>
          <w:color w:val="000000"/>
        </w:rPr>
        <w:t xml:space="preserve">asked our story subject, Karen </w:t>
      </w:r>
      <w:proofErr w:type="spellStart"/>
      <w:r>
        <w:rPr>
          <w:rFonts w:ascii="Calibri" w:hAnsi="Calibri" w:cs="Calibri"/>
          <w:b/>
          <w:bCs/>
          <w:i/>
          <w:iCs/>
          <w:color w:val="000000"/>
        </w:rPr>
        <w:t>Zumach</w:t>
      </w:r>
      <w:proofErr w:type="spellEnd"/>
      <w:r>
        <w:rPr>
          <w:rFonts w:ascii="Calibri" w:hAnsi="Calibri" w:cs="Calibri"/>
          <w:b/>
          <w:bCs/>
          <w:i/>
          <w:iCs/>
          <w:color w:val="000000"/>
        </w:rPr>
        <w:t xml:space="preserve">, for </w:t>
      </w:r>
      <w:r w:rsidR="001711D6">
        <w:rPr>
          <w:rFonts w:ascii="Calibri" w:hAnsi="Calibri" w:cs="Calibri"/>
          <w:b/>
          <w:bCs/>
          <w:i/>
          <w:iCs/>
          <w:color w:val="000000"/>
        </w:rPr>
        <w:t>recommendations</w:t>
      </w:r>
      <w:r>
        <w:rPr>
          <w:rFonts w:ascii="Calibri" w:hAnsi="Calibri" w:cs="Calibri"/>
          <w:b/>
          <w:bCs/>
          <w:i/>
          <w:iCs/>
          <w:color w:val="000000"/>
        </w:rPr>
        <w:t xml:space="preserve"> about a better </w:t>
      </w:r>
      <w:r w:rsidR="001711D6">
        <w:rPr>
          <w:rFonts w:ascii="Calibri" w:hAnsi="Calibri" w:cs="Calibri"/>
          <w:b/>
          <w:bCs/>
          <w:i/>
          <w:iCs/>
          <w:color w:val="000000"/>
        </w:rPr>
        <w:t>image</w:t>
      </w:r>
      <w:r>
        <w:rPr>
          <w:rFonts w:ascii="Calibri" w:hAnsi="Calibri" w:cs="Calibri"/>
          <w:b/>
          <w:bCs/>
          <w:i/>
          <w:iCs/>
          <w:color w:val="000000"/>
        </w:rPr>
        <w:t xml:space="preserve">. We agree that this </w:t>
      </w:r>
      <w:r w:rsidR="001711D6">
        <w:rPr>
          <w:rFonts w:ascii="Calibri" w:hAnsi="Calibri" w:cs="Calibri"/>
          <w:b/>
          <w:bCs/>
          <w:i/>
          <w:iCs/>
          <w:color w:val="000000"/>
        </w:rPr>
        <w:t>is</w:t>
      </w:r>
      <w:r>
        <w:rPr>
          <w:rFonts w:ascii="Calibri" w:hAnsi="Calibri" w:cs="Calibri"/>
          <w:b/>
          <w:bCs/>
          <w:i/>
          <w:iCs/>
          <w:color w:val="000000"/>
        </w:rPr>
        <w:t xml:space="preserve"> not the best diagram</w:t>
      </w:r>
      <w:r w:rsidR="001711D6">
        <w:rPr>
          <w:rFonts w:ascii="Calibri" w:hAnsi="Calibri" w:cs="Calibri"/>
          <w:b/>
          <w:bCs/>
          <w:i/>
          <w:iCs/>
          <w:color w:val="000000"/>
        </w:rPr>
        <w:t xml:space="preserve"> to convey the multiple benefits from trees. </w:t>
      </w:r>
      <w:r w:rsidR="00CD3984">
        <w:rPr>
          <w:rFonts w:ascii="Calibri" w:hAnsi="Calibri" w:cs="Calibri"/>
          <w:b/>
          <w:bCs/>
          <w:i/>
          <w:iCs/>
          <w:color w:val="000000"/>
        </w:rPr>
        <w:t xml:space="preserve">Either using a recommended image or by creating our own, this </w:t>
      </w:r>
      <w:r w:rsidR="001711D6">
        <w:rPr>
          <w:rFonts w:ascii="Calibri" w:hAnsi="Calibri" w:cs="Calibri"/>
          <w:b/>
          <w:bCs/>
          <w:i/>
          <w:iCs/>
          <w:color w:val="000000"/>
        </w:rPr>
        <w:t>image</w:t>
      </w:r>
      <w:r w:rsidR="00CD3984">
        <w:rPr>
          <w:rFonts w:ascii="Calibri" w:hAnsi="Calibri" w:cs="Calibri"/>
          <w:b/>
          <w:bCs/>
          <w:i/>
          <w:iCs/>
          <w:color w:val="000000"/>
        </w:rPr>
        <w:t xml:space="preserve"> will be replaced</w:t>
      </w:r>
      <w:r w:rsidR="001711D6">
        <w:rPr>
          <w:rFonts w:ascii="Calibri" w:hAnsi="Calibri" w:cs="Calibri"/>
          <w:b/>
          <w:bCs/>
          <w:i/>
          <w:iCs/>
          <w:color w:val="000000"/>
        </w:rPr>
        <w:t xml:space="preserve"> before January 20.  </w:t>
      </w:r>
    </w:p>
    <w:p w14:paraId="2C027A10" w14:textId="77777777" w:rsidR="006B7B0A" w:rsidRPr="006219E6" w:rsidRDefault="006B7B0A" w:rsidP="006B7B0A">
      <w:pPr>
        <w:ind w:left="1800"/>
        <w:rPr>
          <w:rFonts w:eastAsia="Times New Roman" w:cstheme="minorHAnsi"/>
          <w:color w:val="000000"/>
        </w:rPr>
      </w:pPr>
    </w:p>
    <w:p w14:paraId="0D40C03D" w14:textId="23FEC604" w:rsidR="00AA6DB6" w:rsidRDefault="00AA6DB6" w:rsidP="009109E1">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A66D3B0" w14:textId="34E40E24" w:rsidR="001711D6" w:rsidRDefault="001711D6" w:rsidP="001711D6">
      <w:pPr>
        <w:ind w:left="1800"/>
        <w:rPr>
          <w:rFonts w:ascii="Calibri" w:hAnsi="Calibri" w:cs="Calibri"/>
          <w:b/>
          <w:bCs/>
          <w:i/>
          <w:iCs/>
          <w:color w:val="000000"/>
        </w:rPr>
      </w:pPr>
      <w:r>
        <w:rPr>
          <w:rFonts w:ascii="Calibri" w:hAnsi="Calibri" w:cs="Calibri"/>
          <w:b/>
          <w:bCs/>
          <w:i/>
          <w:iCs/>
          <w:color w:val="000000"/>
        </w:rPr>
        <w:t xml:space="preserve">Thank you for the interest in EAB and pest data – we agree that it highlights several interesting components about management, maintenance, and equity. We do anticipate the messaging of the pest component to change slightly to navigate a changed political landscape related to pest management, and will </w:t>
      </w:r>
      <w:r w:rsidR="00CD3984">
        <w:rPr>
          <w:rFonts w:ascii="Calibri" w:hAnsi="Calibri" w:cs="Calibri"/>
          <w:b/>
          <w:bCs/>
          <w:i/>
          <w:iCs/>
          <w:color w:val="000000"/>
        </w:rPr>
        <w:t xml:space="preserve">follow the recommendation of our story subject, expert forester, and co-project lead extraordinaire (Karen </w:t>
      </w:r>
      <w:proofErr w:type="spellStart"/>
      <w:r w:rsidR="00CD3984">
        <w:rPr>
          <w:rFonts w:ascii="Calibri" w:hAnsi="Calibri" w:cs="Calibri"/>
          <w:b/>
          <w:bCs/>
          <w:i/>
          <w:iCs/>
          <w:color w:val="000000"/>
        </w:rPr>
        <w:t>Zumach</w:t>
      </w:r>
      <w:proofErr w:type="spellEnd"/>
      <w:r w:rsidR="00CD3984">
        <w:rPr>
          <w:rFonts w:ascii="Calibri" w:hAnsi="Calibri" w:cs="Calibri"/>
          <w:b/>
          <w:bCs/>
          <w:i/>
          <w:iCs/>
          <w:color w:val="000000"/>
        </w:rPr>
        <w:t xml:space="preserve">)! </w:t>
      </w:r>
    </w:p>
    <w:p w14:paraId="7FFF3DFF" w14:textId="25D3AE47" w:rsidR="001711D6" w:rsidRPr="006219E6" w:rsidRDefault="001711D6" w:rsidP="001711D6">
      <w:pPr>
        <w:ind w:left="1800"/>
        <w:rPr>
          <w:rFonts w:eastAsia="Times New Roman" w:cstheme="minorHAnsi"/>
          <w:color w:val="000000"/>
        </w:rPr>
      </w:pP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9109E1">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48B093F0" w14:textId="77777777" w:rsidR="00C73A52" w:rsidRDefault="00AA6DB6" w:rsidP="009109E1">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5E8BC006" w14:textId="652FCA8E" w:rsidR="00C73A52" w:rsidRDefault="00C73A52" w:rsidP="00C73A52">
      <w:pPr>
        <w:ind w:left="1800"/>
        <w:rPr>
          <w:rFonts w:eastAsia="Times New Roman" w:cstheme="minorHAnsi"/>
          <w:b/>
          <w:bCs/>
          <w:i/>
          <w:iCs/>
          <w:color w:val="000000"/>
        </w:rPr>
      </w:pPr>
      <w:r w:rsidRPr="00C73A52">
        <w:rPr>
          <w:rFonts w:eastAsia="Times New Roman" w:cstheme="minorHAnsi"/>
          <w:b/>
          <w:bCs/>
          <w:i/>
          <w:iCs/>
          <w:color w:val="000000"/>
        </w:rPr>
        <w:t>Thank you for pointing out the lack of consistency</w:t>
      </w:r>
      <w:r>
        <w:rPr>
          <w:rFonts w:eastAsia="Times New Roman" w:cstheme="minorHAnsi"/>
          <w:b/>
          <w:bCs/>
          <w:i/>
          <w:iCs/>
          <w:color w:val="000000"/>
        </w:rPr>
        <w:t xml:space="preserve"> in language</w:t>
      </w:r>
      <w:r w:rsidRPr="00C73A52">
        <w:rPr>
          <w:rFonts w:eastAsia="Times New Roman" w:cstheme="minorHAnsi"/>
          <w:b/>
          <w:bCs/>
          <w:i/>
          <w:iCs/>
          <w:color w:val="000000"/>
        </w:rPr>
        <w:t xml:space="preserve"> – the text has been </w:t>
      </w:r>
      <w:r>
        <w:rPr>
          <w:rFonts w:eastAsia="Times New Roman" w:cstheme="minorHAnsi"/>
          <w:b/>
          <w:bCs/>
          <w:i/>
          <w:iCs/>
          <w:color w:val="000000"/>
        </w:rPr>
        <w:t>changed to refer to “key components”</w:t>
      </w:r>
      <w:r w:rsidRPr="00C73A52">
        <w:rPr>
          <w:rFonts w:eastAsia="Times New Roman" w:cstheme="minorHAnsi"/>
          <w:b/>
          <w:bCs/>
          <w:i/>
          <w:iCs/>
          <w:color w:val="000000"/>
        </w:rPr>
        <w:t xml:space="preserve">. </w:t>
      </w:r>
      <w:r>
        <w:rPr>
          <w:rFonts w:eastAsia="Times New Roman" w:cstheme="minorHAnsi"/>
          <w:b/>
          <w:bCs/>
          <w:i/>
          <w:iCs/>
          <w:color w:val="000000"/>
        </w:rPr>
        <w:t xml:space="preserve">This language (“components”) is also used in the welcome section. </w:t>
      </w:r>
    </w:p>
    <w:p w14:paraId="757A9302" w14:textId="7A66A35E" w:rsidR="006D6AD9" w:rsidRDefault="006D6AD9" w:rsidP="00C73A52">
      <w:pPr>
        <w:ind w:left="1800"/>
        <w:rPr>
          <w:rFonts w:eastAsia="Times New Roman" w:cstheme="minorHAnsi"/>
          <w:b/>
          <w:bCs/>
          <w:i/>
          <w:iCs/>
          <w:color w:val="000000"/>
        </w:rPr>
      </w:pPr>
    </w:p>
    <w:p w14:paraId="4E963FDD" w14:textId="29100B19" w:rsidR="006D6AD9" w:rsidRPr="00C73A52" w:rsidRDefault="006D6AD9" w:rsidP="00C73A52">
      <w:pPr>
        <w:ind w:left="1800"/>
        <w:rPr>
          <w:rFonts w:eastAsia="Times New Roman" w:cstheme="minorHAnsi"/>
          <w:color w:val="000000"/>
        </w:rPr>
      </w:pPr>
      <w:r>
        <w:rPr>
          <w:rFonts w:eastAsia="Times New Roman" w:cstheme="minorHAnsi"/>
          <w:b/>
          <w:bCs/>
          <w:i/>
          <w:iCs/>
          <w:color w:val="000000"/>
        </w:rPr>
        <w:t xml:space="preserve">Further, the “taking action” section has been completed. After reading the “taking action” section, users should be able to confidently interact with the “mapping tool” tab. </w:t>
      </w:r>
    </w:p>
    <w:p w14:paraId="357E06D5" w14:textId="32529F7D" w:rsidR="00CD3984" w:rsidRPr="006219E6" w:rsidRDefault="00CD3984" w:rsidP="00CD3984">
      <w:pPr>
        <w:ind w:left="1800"/>
        <w:rPr>
          <w:rFonts w:eastAsia="Times New Roman" w:cstheme="minorHAnsi"/>
          <w:color w:val="000000"/>
        </w:rPr>
      </w:pPr>
    </w:p>
    <w:p w14:paraId="25C3B0B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F5F369E"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40409C03" w14:textId="35C8B4ED" w:rsidR="00AA6DB6" w:rsidRPr="006D6AD9" w:rsidRDefault="00AA6DB6" w:rsidP="009109E1">
      <w:pPr>
        <w:numPr>
          <w:ilvl w:val="0"/>
          <w:numId w:val="14"/>
        </w:numPr>
        <w:ind w:left="1080"/>
        <w:rPr>
          <w:rFonts w:eastAsia="Times New Roman" w:cstheme="minorHAnsi"/>
          <w:color w:val="000000"/>
        </w:rPr>
      </w:pPr>
      <w:r w:rsidRPr="006219E6">
        <w:rPr>
          <w:rFonts w:eastAsia="Times New Roman" w:cstheme="minorHAnsi"/>
          <w:color w:val="000000"/>
        </w:rPr>
        <w:t>Suggest renaming this tap; “Build a Tree Canopy Report” or some such. It’s more than mapping!</w:t>
      </w:r>
      <w:r w:rsidRPr="006219E6">
        <w:rPr>
          <w:rFonts w:eastAsia="Times New Roman" w:cstheme="minorHAnsi"/>
          <w:color w:val="000000"/>
        </w:rPr>
        <w:br/>
      </w:r>
      <w:r w:rsidR="006D6AD9">
        <w:rPr>
          <w:rFonts w:eastAsia="Times New Roman" w:cstheme="minorHAnsi"/>
          <w:b/>
          <w:bCs/>
          <w:i/>
          <w:iCs/>
          <w:color w:val="000000"/>
        </w:rPr>
        <w:t xml:space="preserve">Thank you for the suggestion for more precise language. We have received other comments to shorten tab </w:t>
      </w:r>
      <w:proofErr w:type="gramStart"/>
      <w:r w:rsidR="006D6AD9">
        <w:rPr>
          <w:rFonts w:eastAsia="Times New Roman" w:cstheme="minorHAnsi"/>
          <w:b/>
          <w:bCs/>
          <w:i/>
          <w:iCs/>
          <w:color w:val="000000"/>
        </w:rPr>
        <w:t>names, and</w:t>
      </w:r>
      <w:proofErr w:type="gramEnd"/>
      <w:r w:rsidR="006D6AD9">
        <w:rPr>
          <w:rFonts w:eastAsia="Times New Roman" w:cstheme="minorHAnsi"/>
          <w:b/>
          <w:bCs/>
          <w:i/>
          <w:iCs/>
          <w:color w:val="000000"/>
        </w:rPr>
        <w:t xml:space="preserve"> feel that “mapping tool” is both accurate and concise. The name “mapping tool” also aligns more closely with the language used by our advisory group and foresters with whom we have consulted. </w:t>
      </w:r>
    </w:p>
    <w:p w14:paraId="15165EDD" w14:textId="77777777" w:rsidR="006D6AD9" w:rsidRPr="006219E6" w:rsidRDefault="006D6AD9" w:rsidP="006D6AD9">
      <w:pPr>
        <w:ind w:left="1080"/>
        <w:rPr>
          <w:rFonts w:eastAsia="Times New Roman" w:cstheme="minorHAnsi"/>
          <w:color w:val="000000"/>
        </w:rPr>
      </w:pPr>
    </w:p>
    <w:p w14:paraId="09AE031F" w14:textId="77777777" w:rsidR="00AA6DB6" w:rsidRPr="006219E6" w:rsidRDefault="00AA6DB6" w:rsidP="009109E1">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457989F7" w14:textId="21655DCC" w:rsidR="004A061B" w:rsidRDefault="00FD4032" w:rsidP="00AA6DB6">
      <w:pPr>
        <w:ind w:left="1080"/>
        <w:rPr>
          <w:rFonts w:eastAsia="Times New Roman" w:cstheme="minorHAnsi"/>
          <w:b/>
          <w:bCs/>
          <w:i/>
          <w:iCs/>
          <w:color w:val="000000"/>
        </w:rPr>
      </w:pPr>
      <w:r>
        <w:rPr>
          <w:rFonts w:eastAsia="Times New Roman" w:cstheme="minorHAnsi"/>
          <w:b/>
          <w:bCs/>
          <w:i/>
          <w:iCs/>
          <w:color w:val="000000"/>
        </w:rPr>
        <w:t>Several options have been explored to address this comment</w:t>
      </w:r>
      <w:r w:rsidR="004A061B">
        <w:rPr>
          <w:rFonts w:eastAsia="Times New Roman" w:cstheme="minorHAnsi"/>
          <w:b/>
          <w:bCs/>
          <w:i/>
          <w:iCs/>
          <w:color w:val="000000"/>
        </w:rPr>
        <w:t xml:space="preserve">. Currently, we have </w:t>
      </w:r>
      <w:r w:rsidR="006C0F4D">
        <w:rPr>
          <w:rFonts w:eastAsia="Times New Roman" w:cstheme="minorHAnsi"/>
          <w:b/>
          <w:bCs/>
          <w:i/>
          <w:iCs/>
          <w:color w:val="000000"/>
        </w:rPr>
        <w:t xml:space="preserve">landed on a) streamlining the popup, b) </w:t>
      </w:r>
      <w:r w:rsidR="00957D05">
        <w:rPr>
          <w:rFonts w:eastAsia="Times New Roman" w:cstheme="minorHAnsi"/>
          <w:b/>
          <w:bCs/>
          <w:i/>
          <w:iCs/>
          <w:color w:val="000000"/>
        </w:rPr>
        <w:t xml:space="preserve">taking a more didactic approach to explaining the priority layers inside the </w:t>
      </w:r>
      <w:proofErr w:type="spellStart"/>
      <w:r w:rsidR="00957D05">
        <w:rPr>
          <w:rFonts w:eastAsia="Times New Roman" w:cstheme="minorHAnsi"/>
          <w:b/>
          <w:bCs/>
          <w:i/>
          <w:iCs/>
          <w:color w:val="000000"/>
        </w:rPr>
        <w:t>StoryMap’s</w:t>
      </w:r>
      <w:proofErr w:type="spellEnd"/>
      <w:r w:rsidR="00957D05">
        <w:rPr>
          <w:rFonts w:eastAsia="Times New Roman" w:cstheme="minorHAnsi"/>
          <w:b/>
          <w:bCs/>
          <w:i/>
          <w:iCs/>
          <w:color w:val="000000"/>
        </w:rPr>
        <w:t xml:space="preserve"> “taking action” section, and c)</w:t>
      </w:r>
      <w:r w:rsidR="006C0F4D">
        <w:rPr>
          <w:rFonts w:eastAsia="Times New Roman" w:cstheme="minorHAnsi"/>
          <w:b/>
          <w:bCs/>
          <w:i/>
          <w:iCs/>
          <w:color w:val="000000"/>
        </w:rPr>
        <w:t xml:space="preserve"> </w:t>
      </w:r>
      <w:r w:rsidR="004A061B">
        <w:rPr>
          <w:rFonts w:eastAsia="Times New Roman" w:cstheme="minorHAnsi"/>
          <w:b/>
          <w:bCs/>
          <w:i/>
          <w:iCs/>
          <w:color w:val="000000"/>
        </w:rPr>
        <w:t>includ</w:t>
      </w:r>
      <w:r w:rsidR="00957D05">
        <w:rPr>
          <w:rFonts w:eastAsia="Times New Roman" w:cstheme="minorHAnsi"/>
          <w:b/>
          <w:bCs/>
          <w:i/>
          <w:iCs/>
          <w:color w:val="000000"/>
        </w:rPr>
        <w:t>ing</w:t>
      </w:r>
      <w:r w:rsidR="004A061B">
        <w:rPr>
          <w:rFonts w:eastAsia="Times New Roman" w:cstheme="minorHAnsi"/>
          <w:b/>
          <w:bCs/>
          <w:i/>
          <w:iCs/>
          <w:color w:val="000000"/>
        </w:rPr>
        <w:t xml:space="preserve"> this information inside a “FAQ” ta</w:t>
      </w:r>
      <w:r w:rsidR="00957D05">
        <w:rPr>
          <w:rFonts w:eastAsia="Times New Roman" w:cstheme="minorHAnsi"/>
          <w:b/>
          <w:bCs/>
          <w:i/>
          <w:iCs/>
          <w:color w:val="000000"/>
        </w:rPr>
        <w:t>b. W</w:t>
      </w:r>
      <w:r w:rsidR="004A061B">
        <w:rPr>
          <w:rFonts w:eastAsia="Times New Roman" w:cstheme="minorHAnsi"/>
          <w:b/>
          <w:bCs/>
          <w:i/>
          <w:iCs/>
          <w:color w:val="000000"/>
        </w:rPr>
        <w:t xml:space="preserve">e hope that users will find the addition of </w:t>
      </w:r>
      <w:r w:rsidR="00957D05">
        <w:rPr>
          <w:rFonts w:eastAsia="Times New Roman" w:cstheme="minorHAnsi"/>
          <w:b/>
          <w:bCs/>
          <w:i/>
          <w:iCs/>
          <w:color w:val="000000"/>
        </w:rPr>
        <w:t>these elements useful to their understanding of the priority layers</w:t>
      </w:r>
      <w:r w:rsidR="004A061B">
        <w:rPr>
          <w:rFonts w:eastAsia="Times New Roman" w:cstheme="minorHAnsi"/>
          <w:b/>
          <w:bCs/>
          <w:i/>
          <w:iCs/>
          <w:color w:val="000000"/>
        </w:rPr>
        <w:t xml:space="preserve">. </w:t>
      </w:r>
    </w:p>
    <w:p w14:paraId="62689825" w14:textId="77777777" w:rsidR="004A061B" w:rsidRDefault="004A061B" w:rsidP="00AA6DB6">
      <w:pPr>
        <w:ind w:left="1080"/>
        <w:rPr>
          <w:rFonts w:eastAsia="Times New Roman" w:cstheme="minorHAnsi"/>
          <w:b/>
          <w:bCs/>
          <w:i/>
          <w:iCs/>
          <w:color w:val="000000"/>
        </w:rPr>
      </w:pPr>
    </w:p>
    <w:p w14:paraId="73BA828B" w14:textId="14441F3C" w:rsidR="00AA6DB6" w:rsidRDefault="004A061B" w:rsidP="00AA6DB6">
      <w:pPr>
        <w:ind w:left="1080"/>
        <w:rPr>
          <w:rFonts w:eastAsia="Times New Roman" w:cstheme="minorHAnsi"/>
          <w:b/>
          <w:bCs/>
          <w:i/>
          <w:iCs/>
          <w:color w:val="000000"/>
        </w:rPr>
      </w:pPr>
      <w:r>
        <w:rPr>
          <w:rFonts w:eastAsia="Times New Roman" w:cstheme="minorHAnsi"/>
          <w:b/>
          <w:bCs/>
          <w:i/>
          <w:iCs/>
          <w:color w:val="000000"/>
        </w:rPr>
        <w:t>Unfortunately, the most elegant solutions are not accessible for users who may use either screen readers (hovering action on tooltips does not work) or keyboard-navigation (“action links” for popups are not compatible with radio button options). Please do note that the current “question mark” popup is compatible with screen readers and keyboard navigation. We will continue to monitor development of potential solutions which could be implemented into this shiny framework</w:t>
      </w:r>
      <w:r w:rsidR="00C3605E">
        <w:rPr>
          <w:rFonts w:eastAsia="Times New Roman" w:cstheme="minorHAnsi"/>
          <w:b/>
          <w:bCs/>
          <w:i/>
          <w:iCs/>
          <w:color w:val="000000"/>
        </w:rPr>
        <w:t xml:space="preserve"> </w:t>
      </w:r>
      <w:proofErr w:type="gramStart"/>
      <w:r w:rsidR="00C3605E">
        <w:rPr>
          <w:rFonts w:eastAsia="Times New Roman" w:cstheme="minorHAnsi"/>
          <w:b/>
          <w:bCs/>
          <w:i/>
          <w:iCs/>
          <w:color w:val="000000"/>
        </w:rPr>
        <w:t>at a later time</w:t>
      </w:r>
      <w:proofErr w:type="gramEnd"/>
      <w:r w:rsidR="00C3605E">
        <w:rPr>
          <w:rFonts w:eastAsia="Times New Roman" w:cstheme="minorHAnsi"/>
          <w:b/>
          <w:bCs/>
          <w:i/>
          <w:iCs/>
          <w:color w:val="000000"/>
        </w:rPr>
        <w:t>.</w:t>
      </w:r>
    </w:p>
    <w:p w14:paraId="2E12C685" w14:textId="77777777" w:rsidR="00FD4032" w:rsidRPr="006219E6" w:rsidRDefault="00FD4032" w:rsidP="00AA6DB6">
      <w:pPr>
        <w:ind w:left="1080"/>
        <w:rPr>
          <w:rFonts w:eastAsia="Times New Roman" w:cstheme="minorHAnsi"/>
          <w:color w:val="000000"/>
        </w:rPr>
      </w:pPr>
    </w:p>
    <w:p w14:paraId="552EF6DF" w14:textId="77777777" w:rsidR="00AA6DB6" w:rsidRPr="006219E6" w:rsidRDefault="00AA6DB6" w:rsidP="009109E1">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7BD3DDC9" w14:textId="279A4359" w:rsidR="006C0F4D" w:rsidRDefault="006C0F4D" w:rsidP="006C0F4D">
      <w:pPr>
        <w:ind w:left="1080"/>
        <w:rPr>
          <w:rFonts w:eastAsia="Times New Roman" w:cstheme="minorHAnsi"/>
          <w:b/>
          <w:bCs/>
          <w:i/>
          <w:iCs/>
          <w:color w:val="000000"/>
        </w:rPr>
      </w:pPr>
      <w:r>
        <w:rPr>
          <w:rFonts w:eastAsia="Times New Roman" w:cstheme="minorHAnsi"/>
          <w:b/>
          <w:bCs/>
          <w:i/>
          <w:iCs/>
          <w:color w:val="000000"/>
        </w:rPr>
        <w:t xml:space="preserve">The priority pop-up has been streamlined to only include a description of each </w:t>
      </w:r>
      <w:r w:rsidR="00957D05">
        <w:rPr>
          <w:rFonts w:eastAsia="Times New Roman" w:cstheme="minorHAnsi"/>
          <w:b/>
          <w:bCs/>
          <w:i/>
          <w:iCs/>
          <w:color w:val="000000"/>
        </w:rPr>
        <w:t xml:space="preserve">priority layer preset. </w:t>
      </w:r>
      <w:r w:rsidR="009B184C">
        <w:rPr>
          <w:rFonts w:eastAsia="Times New Roman" w:cstheme="minorHAnsi"/>
          <w:b/>
          <w:bCs/>
          <w:i/>
          <w:iCs/>
          <w:color w:val="000000"/>
        </w:rPr>
        <w:t xml:space="preserve">Detailed </w:t>
      </w:r>
      <w:r w:rsidR="00957D05">
        <w:rPr>
          <w:rFonts w:eastAsia="Times New Roman" w:cstheme="minorHAnsi"/>
          <w:b/>
          <w:bCs/>
          <w:i/>
          <w:iCs/>
          <w:color w:val="000000"/>
        </w:rPr>
        <w:t>information about which variables are included inside each preset can be found inside the Methods tab</w:t>
      </w:r>
      <w:r>
        <w:rPr>
          <w:rFonts w:eastAsia="Times New Roman" w:cstheme="minorHAnsi"/>
          <w:b/>
          <w:bCs/>
          <w:i/>
          <w:iCs/>
          <w:color w:val="000000"/>
        </w:rPr>
        <w:t>.</w:t>
      </w:r>
      <w:r w:rsidR="00957D05">
        <w:rPr>
          <w:rFonts w:eastAsia="Times New Roman" w:cstheme="minorHAnsi"/>
          <w:b/>
          <w:bCs/>
          <w:i/>
          <w:iCs/>
          <w:color w:val="000000"/>
        </w:rPr>
        <w:t xml:space="preserve"> </w:t>
      </w:r>
      <w:r w:rsidR="009B184C">
        <w:rPr>
          <w:rFonts w:eastAsia="Times New Roman" w:cstheme="minorHAnsi"/>
          <w:b/>
          <w:bCs/>
          <w:i/>
          <w:iCs/>
          <w:color w:val="000000"/>
        </w:rPr>
        <w:t>R</w:t>
      </w:r>
      <w:r w:rsidR="00957D05">
        <w:rPr>
          <w:rFonts w:eastAsia="Times New Roman" w:cstheme="minorHAnsi"/>
          <w:b/>
          <w:bCs/>
          <w:i/>
          <w:iCs/>
          <w:color w:val="000000"/>
        </w:rPr>
        <w:t>e-arrang</w:t>
      </w:r>
      <w:r w:rsidR="009B184C">
        <w:rPr>
          <w:rFonts w:eastAsia="Times New Roman" w:cstheme="minorHAnsi"/>
          <w:b/>
          <w:bCs/>
          <w:i/>
          <w:iCs/>
          <w:color w:val="000000"/>
        </w:rPr>
        <w:t>ing this information better aligns the layout of our tool with the precedence set by other prioritization tools (using detailed methodology inside separate section</w:t>
      </w:r>
      <w:proofErr w:type="gramStart"/>
      <w:r w:rsidR="009B184C">
        <w:rPr>
          <w:rFonts w:eastAsia="Times New Roman" w:cstheme="minorHAnsi"/>
          <w:b/>
          <w:bCs/>
          <w:i/>
          <w:iCs/>
          <w:color w:val="000000"/>
        </w:rPr>
        <w:t>), and</w:t>
      </w:r>
      <w:proofErr w:type="gramEnd"/>
      <w:r w:rsidR="009B184C">
        <w:rPr>
          <w:rFonts w:eastAsia="Times New Roman" w:cstheme="minorHAnsi"/>
          <w:b/>
          <w:bCs/>
          <w:i/>
          <w:iCs/>
          <w:color w:val="000000"/>
        </w:rPr>
        <w:t xml:space="preserve"> helps facilitate a streamlined user experience. </w:t>
      </w:r>
    </w:p>
    <w:p w14:paraId="05C1A3E7" w14:textId="09F06455" w:rsidR="00AA6DB6" w:rsidRPr="006219E6" w:rsidRDefault="00AA6DB6" w:rsidP="00AA6DB6">
      <w:pPr>
        <w:ind w:left="720"/>
        <w:rPr>
          <w:rFonts w:eastAsia="Times New Roman" w:cstheme="minorHAnsi"/>
          <w:color w:val="000000"/>
        </w:rPr>
      </w:pPr>
    </w:p>
    <w:p w14:paraId="444D4CB2" w14:textId="3D4AE9BE" w:rsidR="00BB7803" w:rsidRDefault="00AA6DB6" w:rsidP="009109E1">
      <w:pPr>
        <w:numPr>
          <w:ilvl w:val="0"/>
          <w:numId w:val="16"/>
        </w:numPr>
        <w:ind w:left="1080"/>
        <w:rPr>
          <w:rFonts w:eastAsia="Times New Roman" w:cstheme="minorHAnsi"/>
          <w:color w:val="000000"/>
        </w:rPr>
      </w:pPr>
      <w:r w:rsidRPr="006219E6">
        <w:rPr>
          <w:rFonts w:eastAsia="Times New Roman" w:cstheme="minorHAnsi"/>
          <w:color w:val="000000"/>
        </w:rPr>
        <w:t xml:space="preserve">The Custom Report section could benefit from some help/hierarchy of info; the select a tract/map vs select city or neighborhood is a little clunky; maybe not much </w:t>
      </w:r>
      <w:r w:rsidRPr="006219E6">
        <w:rPr>
          <w:rFonts w:eastAsia="Times New Roman" w:cstheme="minorHAnsi"/>
          <w:color w:val="000000"/>
        </w:rPr>
        <w:lastRenderedPageBreak/>
        <w:t xml:space="preserve">can be done here. </w:t>
      </w:r>
      <w:r w:rsidR="00EF4EE4" w:rsidRPr="006219E6">
        <w:rPr>
          <w:rFonts w:eastAsia="Times New Roman" w:cstheme="minorHAnsi"/>
          <w:color w:val="000000"/>
        </w:rPr>
        <w:t>Under “neighborhoods” … clarify that only Minneapolis and Saint Paul neighborhoods are included.</w:t>
      </w:r>
    </w:p>
    <w:p w14:paraId="3D65E971" w14:textId="48D5772D" w:rsidR="00BB7803" w:rsidRDefault="00BB7803" w:rsidP="00BB7803">
      <w:pPr>
        <w:ind w:left="1080"/>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geographic areas have been re-ordered from largest </w:t>
      </w:r>
      <w:r w:rsidR="00EF4EE4">
        <w:rPr>
          <w:rFonts w:eastAsia="Times New Roman" w:cstheme="minorHAnsi"/>
          <w:b/>
          <w:bCs/>
          <w:i/>
          <w:iCs/>
          <w:color w:val="000000"/>
        </w:rPr>
        <w:t xml:space="preserve">to smallest geographic areas. Further, the instructions to select from a dropdown menu or select an area from the map have been repositioned to more logical areas (as the dropdown titles themselves). We have clarified that only Minneapolis and St. Paul neighborhoods are included.  </w:t>
      </w:r>
    </w:p>
    <w:p w14:paraId="4C4043F5" w14:textId="77777777" w:rsidR="00BB7803" w:rsidRDefault="00BB7803" w:rsidP="00BB7803">
      <w:pPr>
        <w:ind w:left="1080"/>
        <w:rPr>
          <w:rFonts w:eastAsia="Times New Roman" w:cstheme="minorHAnsi"/>
          <w:color w:val="000000"/>
        </w:rPr>
      </w:pPr>
    </w:p>
    <w:p w14:paraId="70B9950E" w14:textId="03CF2855" w:rsidR="00AA6DB6" w:rsidRDefault="00AA6DB6" w:rsidP="009109E1">
      <w:pPr>
        <w:numPr>
          <w:ilvl w:val="0"/>
          <w:numId w:val="16"/>
        </w:numPr>
        <w:ind w:left="1080"/>
        <w:rPr>
          <w:rFonts w:eastAsia="Times New Roman" w:cstheme="minorHAnsi"/>
          <w:color w:val="000000"/>
        </w:rPr>
      </w:pPr>
      <w:r w:rsidRPr="006219E6">
        <w:rPr>
          <w:rFonts w:eastAsia="Times New Roman" w:cstheme="minorHAnsi"/>
          <w:color w:val="000000"/>
        </w:rPr>
        <w:t>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w:t>
      </w:r>
    </w:p>
    <w:p w14:paraId="6F025765" w14:textId="0B9F21DE" w:rsidR="009B184C" w:rsidRPr="006219E6" w:rsidRDefault="009B184C" w:rsidP="009B184C">
      <w:pPr>
        <w:ind w:left="1080"/>
        <w:rPr>
          <w:rFonts w:eastAsia="Times New Roman" w:cstheme="minorHAnsi"/>
          <w:color w:val="000000"/>
        </w:rPr>
      </w:pPr>
      <w:r>
        <w:rPr>
          <w:rFonts w:eastAsia="Times New Roman" w:cstheme="minorHAnsi"/>
          <w:b/>
          <w:bCs/>
          <w:i/>
          <w:iCs/>
          <w:color w:val="000000"/>
        </w:rPr>
        <w:t xml:space="preserve">The download data buttons have been moved to the bottom of the report. </w:t>
      </w:r>
      <w:r w:rsidR="00BB7803">
        <w:rPr>
          <w:rFonts w:eastAsia="Times New Roman" w:cstheme="minorHAnsi"/>
          <w:b/>
          <w:bCs/>
          <w:i/>
          <w:iCs/>
          <w:color w:val="000000"/>
        </w:rPr>
        <w:t xml:space="preserve">While we appreciate the suggestion to include a data table inside the application itself, doing so significantly adds to the data processing time. Further, the data download needs to be responsive to user input (the priority variables among others), and we feel that disconnecting the data from the customization options could confuse users. </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9109E1">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6CE4015D" w:rsidR="00AA6DB6" w:rsidRDefault="00AA6DB6" w:rsidP="009109E1">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021536E3" w14:textId="5AC72869" w:rsidR="00EF4EE4" w:rsidRPr="00EF4EE4" w:rsidRDefault="00EF4EE4" w:rsidP="00EF4EE4">
      <w:pPr>
        <w:ind w:left="1800"/>
        <w:rPr>
          <w:rFonts w:eastAsia="Times New Roman" w:cstheme="minorHAnsi"/>
          <w:color w:val="000000"/>
        </w:rPr>
      </w:pPr>
      <w:r>
        <w:rPr>
          <w:rFonts w:eastAsia="Times New Roman" w:cstheme="minorHAnsi"/>
          <w:b/>
          <w:bCs/>
          <w:i/>
          <w:iCs/>
          <w:color w:val="000000"/>
        </w:rPr>
        <w:t>Done</w:t>
      </w:r>
    </w:p>
    <w:p w14:paraId="08540FBA" w14:textId="77777777" w:rsidR="00EF4EE4" w:rsidRPr="006219E6" w:rsidRDefault="00EF4EE4" w:rsidP="00EF4EE4">
      <w:pPr>
        <w:ind w:left="1800"/>
        <w:rPr>
          <w:rFonts w:eastAsia="Times New Roman" w:cstheme="minorHAnsi"/>
          <w:color w:val="000000"/>
        </w:rPr>
      </w:pPr>
    </w:p>
    <w:p w14:paraId="21BDE1E7" w14:textId="77777777" w:rsidR="00AA6DB6" w:rsidRPr="006219E6" w:rsidRDefault="00AA6DB6" w:rsidP="009109E1">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361D3F1C">
            <wp:extent cx="3746500" cy="112675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7515" cy="113006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319A7850"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r w:rsidR="00EF4EE4">
        <w:rPr>
          <w:rFonts w:eastAsia="Times New Roman" w:cstheme="minorHAnsi"/>
          <w:b/>
          <w:bCs/>
          <w:i/>
          <w:iCs/>
          <w:color w:val="000000"/>
        </w:rPr>
        <w:t>Th</w:t>
      </w:r>
      <w:r w:rsidR="00EF4EE4">
        <w:rPr>
          <w:rFonts w:eastAsia="Times New Roman" w:cstheme="minorHAnsi"/>
          <w:b/>
          <w:bCs/>
          <w:i/>
          <w:iCs/>
          <w:color w:val="000000"/>
        </w:rPr>
        <w:t>ank you for the suggestion to</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9109E1">
      <w:pPr>
        <w:numPr>
          <w:ilvl w:val="0"/>
          <w:numId w:val="19"/>
        </w:numPr>
        <w:ind w:left="2160"/>
        <w:rPr>
          <w:rFonts w:eastAsia="Times New Roman" w:cstheme="minorHAnsi"/>
          <w:color w:val="000000"/>
        </w:rPr>
      </w:pPr>
      <w:r w:rsidRPr="006219E6">
        <w:rPr>
          <w:rFonts w:eastAsia="Times New Roman" w:cstheme="minorHAnsi"/>
          <w:color w:val="000000"/>
        </w:rPr>
        <w:lastRenderedPageBreak/>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5D869A1D">
            <wp:extent cx="3718082" cy="1771650"/>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629" cy="1777628"/>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9109E1">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9109E1">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9109E1">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9109E1">
      <w:pPr>
        <w:numPr>
          <w:ilvl w:val="1"/>
          <w:numId w:val="20"/>
        </w:numPr>
        <w:ind w:left="2880"/>
        <w:rPr>
          <w:rFonts w:eastAsia="Times New Roman" w:cstheme="minorHAnsi"/>
          <w:color w:val="000000"/>
        </w:rPr>
      </w:pPr>
      <w:r w:rsidRPr="006219E6">
        <w:rPr>
          <w:rFonts w:eastAsia="Times New Roman" w:cstheme="minorHAnsi"/>
          <w:color w:val="000000"/>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42A725A8" w14:textId="77777777" w:rsidR="00AA6DB6" w:rsidRPr="006219E6" w:rsidRDefault="00AA6DB6" w:rsidP="009109E1">
      <w:pPr>
        <w:numPr>
          <w:ilvl w:val="0"/>
          <w:numId w:val="20"/>
        </w:numPr>
        <w:ind w:left="2160"/>
        <w:rPr>
          <w:rFonts w:eastAsia="Times New Roman" w:cstheme="minorHAnsi"/>
          <w:color w:val="000000"/>
        </w:rPr>
      </w:pPr>
      <w:r w:rsidRPr="006219E6">
        <w:rPr>
          <w:rFonts w:eastAsia="Times New Roman" w:cstheme="minorHAnsi"/>
          <w:color w:val="000000"/>
        </w:rPr>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55D95A66" w:rsidR="00AA6DB6" w:rsidRDefault="00AA6DB6" w:rsidP="009109E1">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35A0ABD3" w14:textId="6324FA34" w:rsidR="001F6112" w:rsidRDefault="00801BF4" w:rsidP="00801BF4">
      <w:pPr>
        <w:ind w:left="216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ank you for this suggestion to simplify the interpretation of the map, however we feel that binning the priority scores in the map</w:t>
      </w:r>
      <w:r w:rsidR="00030209">
        <w:rPr>
          <w:rFonts w:eastAsia="Times New Roman" w:cstheme="minorHAnsi"/>
          <w:b/>
          <w:bCs/>
          <w:i/>
          <w:iCs/>
          <w:color w:val="000000"/>
        </w:rPr>
        <w:t xml:space="preserve"> </w:t>
      </w:r>
      <w:r>
        <w:rPr>
          <w:rFonts w:eastAsia="Times New Roman" w:cstheme="minorHAnsi"/>
          <w:b/>
          <w:bCs/>
          <w:i/>
          <w:iCs/>
          <w:color w:val="000000"/>
        </w:rPr>
        <w:t xml:space="preserve">oversimplifies the data and could lead to users </w:t>
      </w:r>
      <w:r w:rsidR="00030209">
        <w:rPr>
          <w:rFonts w:eastAsia="Times New Roman" w:cstheme="minorHAnsi"/>
          <w:b/>
          <w:bCs/>
          <w:i/>
          <w:iCs/>
          <w:color w:val="000000"/>
        </w:rPr>
        <w:t>making</w:t>
      </w:r>
      <w:r>
        <w:rPr>
          <w:rFonts w:eastAsia="Times New Roman" w:cstheme="minorHAnsi"/>
          <w:b/>
          <w:bCs/>
          <w:i/>
          <w:iCs/>
          <w:color w:val="000000"/>
        </w:rPr>
        <w:t xml:space="preserve"> inaccurate </w:t>
      </w:r>
      <w:r w:rsidR="00030209">
        <w:rPr>
          <w:rFonts w:eastAsia="Times New Roman" w:cstheme="minorHAnsi"/>
          <w:b/>
          <w:bCs/>
          <w:i/>
          <w:iCs/>
          <w:color w:val="000000"/>
        </w:rPr>
        <w:t xml:space="preserve">conclusions. The distance between priority scores is meaningful and should be reflected in the full range of colors. </w:t>
      </w:r>
      <w:r w:rsidR="00FD66F0">
        <w:rPr>
          <w:rFonts w:eastAsia="Times New Roman" w:cstheme="minorHAnsi"/>
          <w:b/>
          <w:bCs/>
          <w:i/>
          <w:iCs/>
          <w:color w:val="000000"/>
        </w:rPr>
        <w:t xml:space="preserve">The difference between a priority score of 8 and a priority score of 10 is just as meaningful and important (although both could be classified as “high priority”) as the difference between a priority score of 8 and 6 (although they might be classified as high and medium, respectively). </w:t>
      </w:r>
    </w:p>
    <w:p w14:paraId="63628419" w14:textId="77777777" w:rsidR="001F6112" w:rsidRDefault="001F6112" w:rsidP="00801BF4">
      <w:pPr>
        <w:ind w:left="2160"/>
        <w:rPr>
          <w:rFonts w:eastAsia="Times New Roman" w:cstheme="minorHAnsi"/>
          <w:b/>
          <w:bCs/>
          <w:i/>
          <w:iCs/>
          <w:color w:val="000000"/>
        </w:rPr>
      </w:pPr>
    </w:p>
    <w:p w14:paraId="0E6DE2FC" w14:textId="07873647" w:rsidR="00801BF4" w:rsidRPr="006219E6" w:rsidRDefault="00030209" w:rsidP="00801BF4">
      <w:pPr>
        <w:ind w:left="2160"/>
        <w:rPr>
          <w:rFonts w:eastAsia="Times New Roman" w:cstheme="minorHAnsi"/>
          <w:color w:val="000000"/>
        </w:rPr>
      </w:pPr>
      <w:r>
        <w:rPr>
          <w:rFonts w:eastAsia="Times New Roman" w:cstheme="minorHAnsi"/>
          <w:b/>
          <w:bCs/>
          <w:i/>
          <w:iCs/>
          <w:color w:val="000000"/>
        </w:rPr>
        <w:t>As an example, the variable of “</w:t>
      </w:r>
      <w:r w:rsidR="001F6112">
        <w:rPr>
          <w:rFonts w:eastAsia="Times New Roman" w:cstheme="minorHAnsi"/>
          <w:b/>
          <w:bCs/>
          <w:i/>
          <w:iCs/>
          <w:color w:val="000000"/>
        </w:rPr>
        <w:t>race, % Indigenous</w:t>
      </w:r>
      <w:r>
        <w:rPr>
          <w:rFonts w:eastAsia="Times New Roman" w:cstheme="minorHAnsi"/>
          <w:b/>
          <w:bCs/>
          <w:i/>
          <w:iCs/>
          <w:color w:val="000000"/>
        </w:rPr>
        <w:t xml:space="preserve">” reveals </w:t>
      </w:r>
      <w:r w:rsidR="001F6112">
        <w:rPr>
          <w:rFonts w:eastAsia="Times New Roman" w:cstheme="minorHAnsi"/>
          <w:b/>
          <w:bCs/>
          <w:i/>
          <w:iCs/>
          <w:color w:val="000000"/>
        </w:rPr>
        <w:t>several</w:t>
      </w:r>
      <w:r>
        <w:rPr>
          <w:rFonts w:eastAsia="Times New Roman" w:cstheme="minorHAnsi"/>
          <w:b/>
          <w:bCs/>
          <w:i/>
          <w:iCs/>
          <w:color w:val="000000"/>
        </w:rPr>
        <w:t xml:space="preserve"> </w:t>
      </w:r>
      <w:r w:rsidR="001F6112">
        <w:rPr>
          <w:rFonts w:eastAsia="Times New Roman" w:cstheme="minorHAnsi"/>
          <w:b/>
          <w:bCs/>
          <w:i/>
          <w:iCs/>
          <w:color w:val="000000"/>
        </w:rPr>
        <w:t>“</w:t>
      </w:r>
      <w:r>
        <w:rPr>
          <w:rFonts w:eastAsia="Times New Roman" w:cstheme="minorHAnsi"/>
          <w:b/>
          <w:bCs/>
          <w:i/>
          <w:iCs/>
          <w:color w:val="000000"/>
        </w:rPr>
        <w:t>high</w:t>
      </w:r>
      <w:r w:rsidR="001F6112">
        <w:rPr>
          <w:rFonts w:eastAsia="Times New Roman" w:cstheme="minorHAnsi"/>
          <w:b/>
          <w:bCs/>
          <w:i/>
          <w:iCs/>
          <w:color w:val="000000"/>
        </w:rPr>
        <w:t>”</w:t>
      </w:r>
      <w:r>
        <w:rPr>
          <w:rFonts w:eastAsia="Times New Roman" w:cstheme="minorHAnsi"/>
          <w:b/>
          <w:bCs/>
          <w:i/>
          <w:iCs/>
          <w:color w:val="000000"/>
        </w:rPr>
        <w:t xml:space="preserve"> priority areas and many </w:t>
      </w:r>
      <w:r w:rsidR="001F6112">
        <w:rPr>
          <w:rFonts w:eastAsia="Times New Roman" w:cstheme="minorHAnsi"/>
          <w:b/>
          <w:bCs/>
          <w:i/>
          <w:iCs/>
          <w:color w:val="000000"/>
        </w:rPr>
        <w:t>“</w:t>
      </w:r>
      <w:r>
        <w:rPr>
          <w:rFonts w:eastAsia="Times New Roman" w:cstheme="minorHAnsi"/>
          <w:b/>
          <w:bCs/>
          <w:i/>
          <w:iCs/>
          <w:color w:val="000000"/>
        </w:rPr>
        <w:t>low</w:t>
      </w:r>
      <w:r w:rsidR="001F6112">
        <w:rPr>
          <w:rFonts w:eastAsia="Times New Roman" w:cstheme="minorHAnsi"/>
          <w:b/>
          <w:bCs/>
          <w:i/>
          <w:iCs/>
          <w:color w:val="000000"/>
        </w:rPr>
        <w:t>”</w:t>
      </w:r>
      <w:r>
        <w:rPr>
          <w:rFonts w:eastAsia="Times New Roman" w:cstheme="minorHAnsi"/>
          <w:b/>
          <w:bCs/>
          <w:i/>
          <w:iCs/>
          <w:color w:val="000000"/>
        </w:rPr>
        <w:t xml:space="preserve"> priority </w:t>
      </w:r>
      <w:r w:rsidR="001F6112">
        <w:rPr>
          <w:rFonts w:eastAsia="Times New Roman" w:cstheme="minorHAnsi"/>
          <w:b/>
          <w:bCs/>
          <w:i/>
          <w:iCs/>
          <w:color w:val="000000"/>
        </w:rPr>
        <w:t>areas</w:t>
      </w:r>
      <w:r>
        <w:rPr>
          <w:rFonts w:eastAsia="Times New Roman" w:cstheme="minorHAnsi"/>
          <w:b/>
          <w:bCs/>
          <w:i/>
          <w:iCs/>
          <w:color w:val="000000"/>
        </w:rPr>
        <w:t xml:space="preserve"> but few “medium” priority areas.  </w:t>
      </w:r>
      <w:r w:rsidR="001F6112">
        <w:rPr>
          <w:rFonts w:eastAsia="Times New Roman" w:cstheme="minorHAnsi"/>
          <w:b/>
          <w:bCs/>
          <w:i/>
          <w:iCs/>
          <w:color w:val="000000"/>
        </w:rPr>
        <w:t>Conversely, the “lifetime cancer risk from air toxics” variable is more evenly distributed with many “low,” “medium,” and “high” priority areas. If we were to bin these variables (and others) into low/medium/high categories, we would be forced to have the top 1/3 of data be “high”, the middle 1/3 be “medium” and the bottom 1/3 be “low” (by virtue of the mapping</w:t>
      </w:r>
      <w:r w:rsidR="00FD66F0">
        <w:rPr>
          <w:rFonts w:eastAsia="Times New Roman" w:cstheme="minorHAnsi"/>
          <w:b/>
          <w:bCs/>
          <w:i/>
          <w:iCs/>
          <w:color w:val="000000"/>
        </w:rPr>
        <w:t xml:space="preserve"> options available to us)</w:t>
      </w:r>
      <w:r w:rsidR="001F6112">
        <w:rPr>
          <w:rFonts w:eastAsia="Times New Roman" w:cstheme="minorHAnsi"/>
          <w:b/>
          <w:bCs/>
          <w:i/>
          <w:iCs/>
          <w:color w:val="000000"/>
        </w:rPr>
        <w:t xml:space="preserve"> – this would work okay for the air quality but work poorly for the race category.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9109E1">
      <w:pPr>
        <w:numPr>
          <w:ilvl w:val="0"/>
          <w:numId w:val="22"/>
        </w:numPr>
        <w:ind w:left="2160"/>
        <w:rPr>
          <w:rFonts w:eastAsia="Times New Roman" w:cstheme="minorHAnsi"/>
          <w:color w:val="000000"/>
        </w:rPr>
      </w:pPr>
      <w:r w:rsidRPr="006219E6">
        <w:rPr>
          <w:rFonts w:eastAsia="Times New Roman" w:cstheme="minorHAnsi"/>
          <w:color w:val="000000"/>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9109E1">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45420375" w:rsidR="00AA6DB6" w:rsidRDefault="00AA6DB6" w:rsidP="009109E1">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108B7932" w14:textId="6A71FE8C" w:rsidR="00D34E45" w:rsidRDefault="00D34E45" w:rsidP="00D34E45">
      <w:pPr>
        <w:ind w:left="216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 xml:space="preserve">e html report is fully accessible (alternative text is used for all images and figures). At this current moment, we cannot similarly make downloadable pdfs or word documents accessible in the same way. </w:t>
      </w:r>
    </w:p>
    <w:p w14:paraId="323F4017" w14:textId="3F8A762A" w:rsidR="00D34E45" w:rsidRDefault="00D34E45" w:rsidP="00D34E45">
      <w:pPr>
        <w:ind w:left="2160"/>
        <w:rPr>
          <w:rFonts w:eastAsia="Times New Roman" w:cstheme="minorHAnsi"/>
          <w:b/>
          <w:bCs/>
          <w:i/>
          <w:iCs/>
          <w:color w:val="000000"/>
        </w:rPr>
      </w:pPr>
    </w:p>
    <w:p w14:paraId="3DE411DC" w14:textId="25205D73" w:rsidR="00D34E45" w:rsidRPr="006219E6" w:rsidRDefault="00D34E45" w:rsidP="00D34E45">
      <w:pPr>
        <w:ind w:left="2160"/>
        <w:rPr>
          <w:rFonts w:eastAsia="Times New Roman" w:cstheme="minorHAnsi"/>
          <w:color w:val="000000"/>
        </w:rPr>
      </w:pPr>
      <w:r>
        <w:rPr>
          <w:rFonts w:eastAsia="Times New Roman" w:cstheme="minorHAnsi"/>
          <w:b/>
          <w:bCs/>
          <w:i/>
          <w:iCs/>
          <w:color w:val="000000"/>
        </w:rPr>
        <w:t xml:space="preserve">We appreciated the suggestion of relocating the download data/report buttons to the end of the in-application report. </w:t>
      </w:r>
      <w:r w:rsidR="00C83080">
        <w:rPr>
          <w:rFonts w:eastAsia="Times New Roman" w:cstheme="minorHAnsi"/>
          <w:b/>
          <w:bCs/>
          <w:i/>
          <w:iCs/>
          <w:color w:val="000000"/>
        </w:rPr>
        <w:t xml:space="preserve">The rearranging serves to inform users that the data contained within the in-application report is also what will be downloaded. We heard feedback from our advisory group that sharing analyses and reports was a desirable function missing from several tools, and the downloadable report (which can be printed, emailed, etc.) is our response to those concerns. </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50D84"/>
    <w:multiLevelType w:val="hybridMultilevel"/>
    <w:tmpl w:val="809AF8A8"/>
    <w:lvl w:ilvl="0" w:tplc="170A1A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4"/>
  </w:num>
  <w:num w:numId="5">
    <w:abstractNumId w:val="5"/>
  </w:num>
  <w:num w:numId="6">
    <w:abstractNumId w:val="3"/>
  </w:num>
  <w:num w:numId="7">
    <w:abstractNumId w:val="15"/>
  </w:num>
  <w:num w:numId="8">
    <w:abstractNumId w:val="16"/>
  </w:num>
  <w:num w:numId="9">
    <w:abstractNumId w:val="0"/>
  </w:num>
  <w:num w:numId="10">
    <w:abstractNumId w:val="25"/>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3"/>
  </w:num>
  <w:num w:numId="22">
    <w:abstractNumId w:val="2"/>
  </w:num>
  <w:num w:numId="23">
    <w:abstractNumId w:val="4"/>
  </w:num>
  <w:num w:numId="24">
    <w:abstractNumId w:val="10"/>
  </w:num>
  <w:num w:numId="25">
    <w:abstractNumId w:val="1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030209"/>
    <w:rsid w:val="001026BD"/>
    <w:rsid w:val="001711D6"/>
    <w:rsid w:val="001F6112"/>
    <w:rsid w:val="00282E63"/>
    <w:rsid w:val="002A5AE5"/>
    <w:rsid w:val="00314AF4"/>
    <w:rsid w:val="00344F13"/>
    <w:rsid w:val="00363CA9"/>
    <w:rsid w:val="00411655"/>
    <w:rsid w:val="00411FEF"/>
    <w:rsid w:val="00424B47"/>
    <w:rsid w:val="00432237"/>
    <w:rsid w:val="0048503D"/>
    <w:rsid w:val="00492C48"/>
    <w:rsid w:val="004A061B"/>
    <w:rsid w:val="00584625"/>
    <w:rsid w:val="0059671D"/>
    <w:rsid w:val="005D2541"/>
    <w:rsid w:val="005E0F54"/>
    <w:rsid w:val="00611F3B"/>
    <w:rsid w:val="006219E6"/>
    <w:rsid w:val="00621FA0"/>
    <w:rsid w:val="00622934"/>
    <w:rsid w:val="00651D6C"/>
    <w:rsid w:val="00654731"/>
    <w:rsid w:val="006B7B0A"/>
    <w:rsid w:val="006C0F4D"/>
    <w:rsid w:val="006C13E0"/>
    <w:rsid w:val="006C78DA"/>
    <w:rsid w:val="006D6AD9"/>
    <w:rsid w:val="006E3E24"/>
    <w:rsid w:val="00707018"/>
    <w:rsid w:val="00716936"/>
    <w:rsid w:val="00783E65"/>
    <w:rsid w:val="00801BF4"/>
    <w:rsid w:val="00805279"/>
    <w:rsid w:val="00831E09"/>
    <w:rsid w:val="0083275F"/>
    <w:rsid w:val="008D7DED"/>
    <w:rsid w:val="008F7CF1"/>
    <w:rsid w:val="009109E1"/>
    <w:rsid w:val="00952A09"/>
    <w:rsid w:val="00957D05"/>
    <w:rsid w:val="009B184C"/>
    <w:rsid w:val="00A63335"/>
    <w:rsid w:val="00AA6DB6"/>
    <w:rsid w:val="00AB59DA"/>
    <w:rsid w:val="00B17EEF"/>
    <w:rsid w:val="00BB7803"/>
    <w:rsid w:val="00C3605E"/>
    <w:rsid w:val="00C73A52"/>
    <w:rsid w:val="00C83080"/>
    <w:rsid w:val="00CD3984"/>
    <w:rsid w:val="00CF5698"/>
    <w:rsid w:val="00D34E45"/>
    <w:rsid w:val="00DC264C"/>
    <w:rsid w:val="00DD05CB"/>
    <w:rsid w:val="00E812B4"/>
    <w:rsid w:val="00EF4EE4"/>
    <w:rsid w:val="00EF585F"/>
    <w:rsid w:val="00FD4032"/>
    <w:rsid w:val="00FD66F0"/>
    <w:rsid w:val="00FE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 w:type="paragraph" w:styleId="TOC1">
    <w:name w:val="toc 1"/>
    <w:basedOn w:val="Normal"/>
    <w:next w:val="Normal"/>
    <w:autoRedefine/>
    <w:uiPriority w:val="39"/>
    <w:unhideWhenUsed/>
    <w:rsid w:val="009109E1"/>
    <w:pPr>
      <w:spacing w:after="100"/>
    </w:pPr>
  </w:style>
  <w:style w:type="paragraph" w:styleId="Title">
    <w:name w:val="Title"/>
    <w:basedOn w:val="Normal"/>
    <w:next w:val="Normal"/>
    <w:link w:val="TitleChar"/>
    <w:uiPriority w:val="10"/>
    <w:qFormat/>
    <w:rsid w:val="009109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284992765">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7954</TotalTime>
  <Pages>12</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13</cp:revision>
  <dcterms:created xsi:type="dcterms:W3CDTF">2021-12-21T16:24:00Z</dcterms:created>
  <dcterms:modified xsi:type="dcterms:W3CDTF">2021-12-31T02:08:00Z</dcterms:modified>
</cp:coreProperties>
</file>