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33B0" w14:textId="77777777" w:rsidR="00C842EA" w:rsidRDefault="00512479">
      <w:pPr>
        <w:pStyle w:val="Title"/>
        <w:jc w:val="center"/>
      </w:pPr>
      <w:r>
        <w:t>Student House Dashboard</w:t>
      </w:r>
      <w:r>
        <w:br/>
        <w:t>Project Plan</w:t>
      </w:r>
    </w:p>
    <w:p w14:paraId="4F33C45F" w14:textId="77777777" w:rsidR="00C842EA" w:rsidRPr="00045684" w:rsidRDefault="00512479">
      <w:pPr>
        <w:pStyle w:val="Subtitle"/>
        <w:jc w:val="center"/>
        <w:rPr>
          <w:sz w:val="24"/>
          <w:szCs w:val="24"/>
        </w:rPr>
      </w:pPr>
      <w:r w:rsidRPr="00045684">
        <w:rPr>
          <w:sz w:val="24"/>
          <w:szCs w:val="24"/>
        </w:rPr>
        <w:t>Dimitar Byalkov (</w:t>
      </w:r>
      <w:hyperlink r:id="rId8">
        <w:r w:rsidRPr="00045684">
          <w:rPr>
            <w:rStyle w:val="Hyperlink"/>
            <w:sz w:val="24"/>
            <w:szCs w:val="24"/>
          </w:rPr>
          <w:t>d.byalkov@student.fontys.nl</w:t>
        </w:r>
      </w:hyperlink>
      <w:r w:rsidRPr="00045684">
        <w:rPr>
          <w:sz w:val="24"/>
          <w:szCs w:val="24"/>
        </w:rPr>
        <w:t>)</w:t>
      </w:r>
    </w:p>
    <w:p w14:paraId="10015DC3" w14:textId="1AA14202" w:rsidR="00C842EA" w:rsidRPr="00045684" w:rsidRDefault="00512479">
      <w:pPr>
        <w:pStyle w:val="Subtitle"/>
        <w:jc w:val="center"/>
        <w:rPr>
          <w:sz w:val="24"/>
          <w:szCs w:val="24"/>
        </w:rPr>
      </w:pPr>
      <w:r w:rsidRPr="00045684">
        <w:rPr>
          <w:sz w:val="24"/>
          <w:szCs w:val="24"/>
        </w:rPr>
        <w:t>Version 1</w:t>
      </w:r>
      <w:r w:rsidR="00784346">
        <w:rPr>
          <w:sz w:val="24"/>
          <w:szCs w:val="24"/>
        </w:rPr>
        <w:t>.01</w:t>
      </w:r>
    </w:p>
    <w:p w14:paraId="1F76AEE0" w14:textId="312071A9" w:rsidR="00C842EA" w:rsidRPr="00045684" w:rsidRDefault="00784346">
      <w:pPr>
        <w:pStyle w:val="Subtitle"/>
        <w:jc w:val="center"/>
        <w:rPr>
          <w:sz w:val="24"/>
          <w:szCs w:val="24"/>
        </w:rPr>
      </w:pPr>
      <w:r>
        <w:rPr>
          <w:sz w:val="24"/>
          <w:szCs w:val="24"/>
        </w:rPr>
        <w:t>15</w:t>
      </w:r>
      <w:r w:rsidR="00512479" w:rsidRPr="00045684">
        <w:rPr>
          <w:sz w:val="24"/>
          <w:szCs w:val="24"/>
        </w:rPr>
        <w:t>-03-2023</w:t>
      </w:r>
    </w:p>
    <w:p w14:paraId="271F8139" w14:textId="77777777" w:rsidR="00C842EA" w:rsidRPr="00045684" w:rsidRDefault="00C842EA">
      <w:pPr>
        <w:rPr>
          <w:sz w:val="24"/>
          <w:szCs w:val="24"/>
        </w:rPr>
        <w:sectPr w:rsidR="00C842EA" w:rsidRPr="00045684" w:rsidSect="00F24F7A">
          <w:pgSz w:w="11906" w:h="16838" w:code="9"/>
          <w:pgMar w:top="1134" w:right="1134" w:bottom="1134" w:left="1134" w:header="0" w:footer="0" w:gutter="0"/>
          <w:cols w:space="708"/>
          <w:formProt w:val="0"/>
          <w:vAlign w:val="center"/>
        </w:sectPr>
      </w:pPr>
    </w:p>
    <w:sdt>
      <w:sdtPr>
        <w:rPr>
          <w:rFonts w:asciiTheme="minorHAnsi" w:eastAsiaTheme="minorHAnsi" w:hAnsiTheme="minorHAnsi" w:cstheme="minorBidi"/>
          <w:color w:val="auto"/>
          <w:sz w:val="22"/>
          <w:szCs w:val="22"/>
          <w:lang w:val="en-GB"/>
        </w:rPr>
        <w:id w:val="1235591037"/>
        <w:docPartObj>
          <w:docPartGallery w:val="Table of Contents"/>
          <w:docPartUnique/>
        </w:docPartObj>
      </w:sdtPr>
      <w:sdtContent>
        <w:p w14:paraId="7EAD23DF" w14:textId="77777777" w:rsidR="00C842EA" w:rsidRDefault="00512479">
          <w:pPr>
            <w:pStyle w:val="TOCHeading"/>
          </w:pPr>
          <w:r>
            <w:t>Table of Contents</w:t>
          </w:r>
        </w:p>
        <w:p w14:paraId="0D381068" w14:textId="4BE06811" w:rsidR="001F006D" w:rsidRDefault="00512479">
          <w:pPr>
            <w:pStyle w:val="TOC1"/>
            <w:tabs>
              <w:tab w:val="right" w:leader="dot" w:pos="9060"/>
            </w:tabs>
            <w:rPr>
              <w:rFonts w:eastAsiaTheme="minorEastAsia"/>
              <w:noProof/>
              <w:lang w:val="bg-BG" w:eastAsia="bg-BG"/>
            </w:rPr>
          </w:pPr>
          <w:r w:rsidRPr="000842D2">
            <w:fldChar w:fldCharType="begin"/>
          </w:r>
          <w:r w:rsidRPr="000842D2">
            <w:rPr>
              <w:rStyle w:val="IndexLink"/>
              <w:webHidden/>
              <w:sz w:val="24"/>
              <w:szCs w:val="24"/>
            </w:rPr>
            <w:instrText xml:space="preserve"> TOC \z \o "1-3" \u \h</w:instrText>
          </w:r>
          <w:r w:rsidRPr="000842D2">
            <w:rPr>
              <w:rStyle w:val="IndexLink"/>
              <w:sz w:val="24"/>
              <w:szCs w:val="24"/>
            </w:rPr>
            <w:fldChar w:fldCharType="separate"/>
          </w:r>
          <w:hyperlink w:anchor="_Toc129559214" w:history="1">
            <w:r w:rsidR="001F006D" w:rsidRPr="000F7643">
              <w:rPr>
                <w:rStyle w:val="Hyperlink"/>
                <w:noProof/>
              </w:rPr>
              <w:t>Revision history</w:t>
            </w:r>
            <w:r w:rsidR="001F006D">
              <w:rPr>
                <w:noProof/>
                <w:webHidden/>
              </w:rPr>
              <w:tab/>
            </w:r>
            <w:r w:rsidR="001F006D">
              <w:rPr>
                <w:noProof/>
                <w:webHidden/>
              </w:rPr>
              <w:fldChar w:fldCharType="begin"/>
            </w:r>
            <w:r w:rsidR="001F006D">
              <w:rPr>
                <w:noProof/>
                <w:webHidden/>
              </w:rPr>
              <w:instrText xml:space="preserve"> PAGEREF _Toc129559214 \h </w:instrText>
            </w:r>
            <w:r w:rsidR="001F006D">
              <w:rPr>
                <w:noProof/>
                <w:webHidden/>
              </w:rPr>
            </w:r>
            <w:r w:rsidR="001F006D">
              <w:rPr>
                <w:noProof/>
                <w:webHidden/>
              </w:rPr>
              <w:fldChar w:fldCharType="separate"/>
            </w:r>
            <w:r w:rsidR="00A177DF">
              <w:rPr>
                <w:noProof/>
                <w:webHidden/>
              </w:rPr>
              <w:t>2</w:t>
            </w:r>
            <w:r w:rsidR="001F006D">
              <w:rPr>
                <w:noProof/>
                <w:webHidden/>
              </w:rPr>
              <w:fldChar w:fldCharType="end"/>
            </w:r>
          </w:hyperlink>
        </w:p>
        <w:p w14:paraId="3ADA1DE7" w14:textId="5D2736D4" w:rsidR="001F006D" w:rsidRDefault="00000000">
          <w:pPr>
            <w:pStyle w:val="TOC1"/>
            <w:tabs>
              <w:tab w:val="right" w:leader="dot" w:pos="9060"/>
            </w:tabs>
            <w:rPr>
              <w:rFonts w:eastAsiaTheme="minorEastAsia"/>
              <w:noProof/>
              <w:lang w:val="bg-BG" w:eastAsia="bg-BG"/>
            </w:rPr>
          </w:pPr>
          <w:hyperlink w:anchor="_Toc129559215" w:history="1">
            <w:r w:rsidR="001F006D" w:rsidRPr="000F7643">
              <w:rPr>
                <w:rStyle w:val="Hyperlink"/>
                <w:noProof/>
              </w:rPr>
              <w:t>Current situation</w:t>
            </w:r>
            <w:r w:rsidR="001F006D">
              <w:rPr>
                <w:noProof/>
                <w:webHidden/>
              </w:rPr>
              <w:tab/>
            </w:r>
            <w:r w:rsidR="001F006D">
              <w:rPr>
                <w:noProof/>
                <w:webHidden/>
              </w:rPr>
              <w:fldChar w:fldCharType="begin"/>
            </w:r>
            <w:r w:rsidR="001F006D">
              <w:rPr>
                <w:noProof/>
                <w:webHidden/>
              </w:rPr>
              <w:instrText xml:space="preserve"> PAGEREF _Toc129559215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5CBA02A1" w14:textId="7F133A76" w:rsidR="001F006D" w:rsidRDefault="00000000">
          <w:pPr>
            <w:pStyle w:val="TOC1"/>
            <w:tabs>
              <w:tab w:val="right" w:leader="dot" w:pos="9060"/>
            </w:tabs>
            <w:rPr>
              <w:rFonts w:eastAsiaTheme="minorEastAsia"/>
              <w:noProof/>
              <w:lang w:val="bg-BG" w:eastAsia="bg-BG"/>
            </w:rPr>
          </w:pPr>
          <w:hyperlink w:anchor="_Toc129559216" w:history="1">
            <w:r w:rsidR="001F006D" w:rsidRPr="000F7643">
              <w:rPr>
                <w:rStyle w:val="Hyperlink"/>
                <w:noProof/>
              </w:rPr>
              <w:t>Project background</w:t>
            </w:r>
            <w:r w:rsidR="001F006D">
              <w:rPr>
                <w:noProof/>
                <w:webHidden/>
              </w:rPr>
              <w:tab/>
            </w:r>
            <w:r w:rsidR="001F006D">
              <w:rPr>
                <w:noProof/>
                <w:webHidden/>
              </w:rPr>
              <w:fldChar w:fldCharType="begin"/>
            </w:r>
            <w:r w:rsidR="001F006D">
              <w:rPr>
                <w:noProof/>
                <w:webHidden/>
              </w:rPr>
              <w:instrText xml:space="preserve"> PAGEREF _Toc129559216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6703C0EA" w14:textId="420556AE" w:rsidR="001F006D" w:rsidRDefault="00000000">
          <w:pPr>
            <w:pStyle w:val="TOC1"/>
            <w:tabs>
              <w:tab w:val="right" w:leader="dot" w:pos="9060"/>
            </w:tabs>
            <w:rPr>
              <w:rFonts w:eastAsiaTheme="minorEastAsia"/>
              <w:noProof/>
              <w:lang w:val="bg-BG" w:eastAsia="bg-BG"/>
            </w:rPr>
          </w:pPr>
          <w:hyperlink w:anchor="_Toc129559217" w:history="1">
            <w:r w:rsidR="001F006D" w:rsidRPr="000F7643">
              <w:rPr>
                <w:rStyle w:val="Hyperlink"/>
                <w:noProof/>
              </w:rPr>
              <w:t>Problem description</w:t>
            </w:r>
            <w:r w:rsidR="001F006D">
              <w:rPr>
                <w:noProof/>
                <w:webHidden/>
              </w:rPr>
              <w:tab/>
            </w:r>
            <w:r w:rsidR="001F006D">
              <w:rPr>
                <w:noProof/>
                <w:webHidden/>
              </w:rPr>
              <w:fldChar w:fldCharType="begin"/>
            </w:r>
            <w:r w:rsidR="001F006D">
              <w:rPr>
                <w:noProof/>
                <w:webHidden/>
              </w:rPr>
              <w:instrText xml:space="preserve"> PAGEREF _Toc129559217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160CB677" w14:textId="32232B78" w:rsidR="001F006D" w:rsidRDefault="00000000">
          <w:pPr>
            <w:pStyle w:val="TOC1"/>
            <w:tabs>
              <w:tab w:val="right" w:leader="dot" w:pos="9060"/>
            </w:tabs>
            <w:rPr>
              <w:rFonts w:eastAsiaTheme="minorEastAsia"/>
              <w:noProof/>
              <w:lang w:val="bg-BG" w:eastAsia="bg-BG"/>
            </w:rPr>
          </w:pPr>
          <w:hyperlink w:anchor="_Toc129559218" w:history="1">
            <w:r w:rsidR="001F006D" w:rsidRPr="000F7643">
              <w:rPr>
                <w:rStyle w:val="Hyperlink"/>
                <w:noProof/>
              </w:rPr>
              <w:t>Project goal</w:t>
            </w:r>
            <w:r w:rsidR="001F006D">
              <w:rPr>
                <w:noProof/>
                <w:webHidden/>
              </w:rPr>
              <w:tab/>
            </w:r>
            <w:r w:rsidR="001F006D">
              <w:rPr>
                <w:noProof/>
                <w:webHidden/>
              </w:rPr>
              <w:fldChar w:fldCharType="begin"/>
            </w:r>
            <w:r w:rsidR="001F006D">
              <w:rPr>
                <w:noProof/>
                <w:webHidden/>
              </w:rPr>
              <w:instrText xml:space="preserve"> PAGEREF _Toc129559218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00C0A476" w14:textId="72F4305D" w:rsidR="001F006D" w:rsidRDefault="00000000">
          <w:pPr>
            <w:pStyle w:val="TOC1"/>
            <w:tabs>
              <w:tab w:val="right" w:leader="dot" w:pos="9060"/>
            </w:tabs>
            <w:rPr>
              <w:rFonts w:eastAsiaTheme="minorEastAsia"/>
              <w:noProof/>
              <w:lang w:val="bg-BG" w:eastAsia="bg-BG"/>
            </w:rPr>
          </w:pPr>
          <w:hyperlink w:anchor="_Toc129559219" w:history="1">
            <w:r w:rsidR="001F006D" w:rsidRPr="000F7643">
              <w:rPr>
                <w:rStyle w:val="Hyperlink"/>
                <w:noProof/>
              </w:rPr>
              <w:t>Deliverables</w:t>
            </w:r>
            <w:r w:rsidR="001F006D">
              <w:rPr>
                <w:noProof/>
                <w:webHidden/>
              </w:rPr>
              <w:tab/>
            </w:r>
            <w:r w:rsidR="001F006D">
              <w:rPr>
                <w:noProof/>
                <w:webHidden/>
              </w:rPr>
              <w:fldChar w:fldCharType="begin"/>
            </w:r>
            <w:r w:rsidR="001F006D">
              <w:rPr>
                <w:noProof/>
                <w:webHidden/>
              </w:rPr>
              <w:instrText xml:space="preserve"> PAGEREF _Toc129559219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7972034D" w14:textId="4A9CB5BB" w:rsidR="001F006D" w:rsidRDefault="00000000">
          <w:pPr>
            <w:pStyle w:val="TOC1"/>
            <w:tabs>
              <w:tab w:val="right" w:leader="dot" w:pos="9060"/>
            </w:tabs>
            <w:rPr>
              <w:rFonts w:eastAsiaTheme="minorEastAsia"/>
              <w:noProof/>
              <w:lang w:val="bg-BG" w:eastAsia="bg-BG"/>
            </w:rPr>
          </w:pPr>
          <w:hyperlink w:anchor="_Toc129559220" w:history="1">
            <w:r w:rsidR="001F006D" w:rsidRPr="000F7643">
              <w:rPr>
                <w:rStyle w:val="Hyperlink"/>
                <w:noProof/>
              </w:rPr>
              <w:t>Non-deliverables</w:t>
            </w:r>
            <w:r w:rsidR="001F006D">
              <w:rPr>
                <w:noProof/>
                <w:webHidden/>
              </w:rPr>
              <w:tab/>
            </w:r>
            <w:r w:rsidR="001F006D">
              <w:rPr>
                <w:noProof/>
                <w:webHidden/>
              </w:rPr>
              <w:fldChar w:fldCharType="begin"/>
            </w:r>
            <w:r w:rsidR="001F006D">
              <w:rPr>
                <w:noProof/>
                <w:webHidden/>
              </w:rPr>
              <w:instrText xml:space="preserve"> PAGEREF _Toc129559220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25F5A945" w14:textId="5D07AF3F" w:rsidR="001F006D" w:rsidRDefault="00000000">
          <w:pPr>
            <w:pStyle w:val="TOC1"/>
            <w:tabs>
              <w:tab w:val="right" w:leader="dot" w:pos="9060"/>
            </w:tabs>
            <w:rPr>
              <w:rFonts w:eastAsiaTheme="minorEastAsia"/>
              <w:noProof/>
              <w:lang w:val="bg-BG" w:eastAsia="bg-BG"/>
            </w:rPr>
          </w:pPr>
          <w:hyperlink w:anchor="_Toc129559221" w:history="1">
            <w:r w:rsidR="001F006D" w:rsidRPr="000F7643">
              <w:rPr>
                <w:rStyle w:val="Hyperlink"/>
                <w:noProof/>
              </w:rPr>
              <w:t>Constraints</w:t>
            </w:r>
            <w:r w:rsidR="001F006D">
              <w:rPr>
                <w:noProof/>
                <w:webHidden/>
              </w:rPr>
              <w:tab/>
            </w:r>
            <w:r w:rsidR="001F006D">
              <w:rPr>
                <w:noProof/>
                <w:webHidden/>
              </w:rPr>
              <w:fldChar w:fldCharType="begin"/>
            </w:r>
            <w:r w:rsidR="001F006D">
              <w:rPr>
                <w:noProof/>
                <w:webHidden/>
              </w:rPr>
              <w:instrText xml:space="preserve"> PAGEREF _Toc129559221 \h </w:instrText>
            </w:r>
            <w:r w:rsidR="001F006D">
              <w:rPr>
                <w:noProof/>
                <w:webHidden/>
              </w:rPr>
            </w:r>
            <w:r w:rsidR="001F006D">
              <w:rPr>
                <w:noProof/>
                <w:webHidden/>
              </w:rPr>
              <w:fldChar w:fldCharType="separate"/>
            </w:r>
            <w:r w:rsidR="00A177DF">
              <w:rPr>
                <w:noProof/>
                <w:webHidden/>
              </w:rPr>
              <w:t>3</w:t>
            </w:r>
            <w:r w:rsidR="001F006D">
              <w:rPr>
                <w:noProof/>
                <w:webHidden/>
              </w:rPr>
              <w:fldChar w:fldCharType="end"/>
            </w:r>
          </w:hyperlink>
        </w:p>
        <w:p w14:paraId="5C6B8AAA" w14:textId="09DAB5D9" w:rsidR="001F006D" w:rsidRDefault="00000000">
          <w:pPr>
            <w:pStyle w:val="TOC1"/>
            <w:tabs>
              <w:tab w:val="right" w:leader="dot" w:pos="9060"/>
            </w:tabs>
            <w:rPr>
              <w:rFonts w:eastAsiaTheme="minorEastAsia"/>
              <w:noProof/>
              <w:lang w:val="bg-BG" w:eastAsia="bg-BG"/>
            </w:rPr>
          </w:pPr>
          <w:hyperlink w:anchor="_Toc129559222" w:history="1">
            <w:r w:rsidR="001F006D" w:rsidRPr="000F7643">
              <w:rPr>
                <w:rStyle w:val="Hyperlink"/>
                <w:noProof/>
              </w:rPr>
              <w:t>Phasing</w:t>
            </w:r>
            <w:r w:rsidR="001F006D">
              <w:rPr>
                <w:noProof/>
                <w:webHidden/>
              </w:rPr>
              <w:tab/>
            </w:r>
            <w:r w:rsidR="001F006D">
              <w:rPr>
                <w:noProof/>
                <w:webHidden/>
              </w:rPr>
              <w:fldChar w:fldCharType="begin"/>
            </w:r>
            <w:r w:rsidR="001F006D">
              <w:rPr>
                <w:noProof/>
                <w:webHidden/>
              </w:rPr>
              <w:instrText xml:space="preserve"> PAGEREF _Toc129559222 \h </w:instrText>
            </w:r>
            <w:r w:rsidR="001F006D">
              <w:rPr>
                <w:noProof/>
                <w:webHidden/>
              </w:rPr>
            </w:r>
            <w:r w:rsidR="001F006D">
              <w:rPr>
                <w:noProof/>
                <w:webHidden/>
              </w:rPr>
              <w:fldChar w:fldCharType="separate"/>
            </w:r>
            <w:r w:rsidR="00A177DF">
              <w:rPr>
                <w:noProof/>
                <w:webHidden/>
              </w:rPr>
              <w:t>4</w:t>
            </w:r>
            <w:r w:rsidR="001F006D">
              <w:rPr>
                <w:noProof/>
                <w:webHidden/>
              </w:rPr>
              <w:fldChar w:fldCharType="end"/>
            </w:r>
          </w:hyperlink>
        </w:p>
        <w:p w14:paraId="5BEDCA27" w14:textId="24B38A5B" w:rsidR="00C842EA" w:rsidRDefault="00512479">
          <w:pPr>
            <w:pStyle w:val="TOC1"/>
            <w:tabs>
              <w:tab w:val="right" w:leader="dot" w:pos="9070"/>
            </w:tabs>
          </w:pPr>
          <w:r w:rsidRPr="000842D2">
            <w:rPr>
              <w:rStyle w:val="IndexLink"/>
              <w:sz w:val="24"/>
              <w:szCs w:val="24"/>
            </w:rPr>
            <w:fldChar w:fldCharType="end"/>
          </w:r>
        </w:p>
      </w:sdtContent>
    </w:sdt>
    <w:p w14:paraId="1FECF4F3" w14:textId="77777777" w:rsidR="008D640E" w:rsidRDefault="008D640E">
      <w:pPr>
        <w:pStyle w:val="Heading1"/>
      </w:pPr>
      <w:bookmarkStart w:id="0" w:name="_Toc129559214"/>
      <w:r>
        <w:t>Revision history</w:t>
      </w:r>
      <w:bookmarkEnd w:id="0"/>
    </w:p>
    <w:tbl>
      <w:tblPr>
        <w:tblStyle w:val="PlainTable2"/>
        <w:tblW w:w="0" w:type="auto"/>
        <w:tblLook w:val="04A0" w:firstRow="1" w:lastRow="0" w:firstColumn="1" w:lastColumn="0" w:noHBand="0" w:noVBand="1"/>
      </w:tblPr>
      <w:tblGrid>
        <w:gridCol w:w="2410"/>
        <w:gridCol w:w="6650"/>
      </w:tblGrid>
      <w:tr w:rsidR="008D640E" w14:paraId="09889AC8" w14:textId="77777777" w:rsidTr="008D6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6B43DE0" w14:textId="6B3C0A33" w:rsidR="008D640E" w:rsidRPr="000842D2" w:rsidRDefault="008D640E" w:rsidP="00E22473">
            <w:pPr>
              <w:rPr>
                <w:sz w:val="24"/>
                <w:szCs w:val="24"/>
              </w:rPr>
            </w:pPr>
            <w:r w:rsidRPr="000842D2">
              <w:rPr>
                <w:sz w:val="24"/>
                <w:szCs w:val="24"/>
              </w:rPr>
              <w:t>Version number</w:t>
            </w:r>
          </w:p>
        </w:tc>
        <w:tc>
          <w:tcPr>
            <w:tcW w:w="6650" w:type="dxa"/>
          </w:tcPr>
          <w:p w14:paraId="5BB6A945" w14:textId="129AF7E5" w:rsidR="008D640E" w:rsidRPr="000842D2" w:rsidRDefault="008D640E" w:rsidP="00E22473">
            <w:pPr>
              <w:cnfStyle w:val="100000000000" w:firstRow="1" w:lastRow="0" w:firstColumn="0" w:lastColumn="0" w:oddVBand="0" w:evenVBand="0" w:oddHBand="0" w:evenHBand="0" w:firstRowFirstColumn="0" w:firstRowLastColumn="0" w:lastRowFirstColumn="0" w:lastRowLastColumn="0"/>
              <w:rPr>
                <w:sz w:val="24"/>
                <w:szCs w:val="24"/>
              </w:rPr>
            </w:pPr>
            <w:r w:rsidRPr="000842D2">
              <w:rPr>
                <w:sz w:val="24"/>
                <w:szCs w:val="24"/>
              </w:rPr>
              <w:t>Description</w:t>
            </w:r>
          </w:p>
        </w:tc>
      </w:tr>
      <w:tr w:rsidR="008D640E" w14:paraId="08C5FC78" w14:textId="77777777" w:rsidTr="008D6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2893F1" w14:textId="34E8B188" w:rsidR="008D640E" w:rsidRPr="000842D2" w:rsidRDefault="008D640E" w:rsidP="008D640E">
            <w:pPr>
              <w:rPr>
                <w:sz w:val="24"/>
                <w:szCs w:val="24"/>
              </w:rPr>
            </w:pPr>
            <w:r w:rsidRPr="000842D2">
              <w:rPr>
                <w:sz w:val="24"/>
                <w:szCs w:val="24"/>
              </w:rPr>
              <w:t xml:space="preserve">Version 1 </w:t>
            </w:r>
          </w:p>
        </w:tc>
        <w:tc>
          <w:tcPr>
            <w:tcW w:w="6650" w:type="dxa"/>
          </w:tcPr>
          <w:p w14:paraId="19C07E9D" w14:textId="5DEF8493" w:rsidR="008D640E" w:rsidRPr="000842D2" w:rsidRDefault="008D640E" w:rsidP="008D640E">
            <w:pPr>
              <w:cnfStyle w:val="000000100000" w:firstRow="0" w:lastRow="0" w:firstColumn="0" w:lastColumn="0" w:oddVBand="0" w:evenVBand="0" w:oddHBand="1" w:evenHBand="0" w:firstRowFirstColumn="0" w:firstRowLastColumn="0" w:lastRowFirstColumn="0" w:lastRowLastColumn="0"/>
              <w:rPr>
                <w:sz w:val="24"/>
                <w:szCs w:val="24"/>
              </w:rPr>
            </w:pPr>
            <w:r w:rsidRPr="000842D2">
              <w:rPr>
                <w:sz w:val="24"/>
                <w:szCs w:val="24"/>
              </w:rPr>
              <w:t xml:space="preserve"> Initial version</w:t>
            </w:r>
          </w:p>
        </w:tc>
      </w:tr>
      <w:tr w:rsidR="00B95397" w14:paraId="0287CA8C" w14:textId="77777777" w:rsidTr="008D640E">
        <w:tc>
          <w:tcPr>
            <w:cnfStyle w:val="001000000000" w:firstRow="0" w:lastRow="0" w:firstColumn="1" w:lastColumn="0" w:oddVBand="0" w:evenVBand="0" w:oddHBand="0" w:evenHBand="0" w:firstRowFirstColumn="0" w:firstRowLastColumn="0" w:lastRowFirstColumn="0" w:lastRowLastColumn="0"/>
            <w:tcW w:w="2410" w:type="dxa"/>
          </w:tcPr>
          <w:p w14:paraId="56C53CCF" w14:textId="32746C05" w:rsidR="00B95397" w:rsidRPr="000842D2" w:rsidRDefault="00B95397" w:rsidP="008D640E">
            <w:pPr>
              <w:rPr>
                <w:sz w:val="24"/>
                <w:szCs w:val="24"/>
              </w:rPr>
            </w:pPr>
            <w:r>
              <w:rPr>
                <w:sz w:val="24"/>
                <w:szCs w:val="24"/>
              </w:rPr>
              <w:t>Version 1.01</w:t>
            </w:r>
          </w:p>
        </w:tc>
        <w:tc>
          <w:tcPr>
            <w:tcW w:w="6650" w:type="dxa"/>
          </w:tcPr>
          <w:p w14:paraId="67BAC0EA" w14:textId="1A107754" w:rsidR="00B95397" w:rsidRPr="000842D2" w:rsidRDefault="00B95397" w:rsidP="008D640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Added Project background, edited Gantt chart and some minor edits</w:t>
            </w:r>
          </w:p>
        </w:tc>
      </w:tr>
    </w:tbl>
    <w:p w14:paraId="4C713157" w14:textId="007A22E6" w:rsidR="00C842EA" w:rsidRDefault="00512479" w:rsidP="00FD2379">
      <w:pPr>
        <w:pStyle w:val="Heading1"/>
        <w:jc w:val="both"/>
      </w:pPr>
      <w:r>
        <w:br w:type="page"/>
      </w:r>
      <w:bookmarkStart w:id="1" w:name="_Toc128681623"/>
      <w:bookmarkStart w:id="2" w:name="_Toc129559215"/>
      <w:r>
        <w:lastRenderedPageBreak/>
        <w:t>Current situation</w:t>
      </w:r>
      <w:bookmarkEnd w:id="1"/>
      <w:bookmarkEnd w:id="2"/>
    </w:p>
    <w:p w14:paraId="2D7EBFCE" w14:textId="1A397BE3" w:rsidR="00C842EA" w:rsidRDefault="00512479" w:rsidP="00FD2379">
      <w:pPr>
        <w:jc w:val="both"/>
        <w:rPr>
          <w:sz w:val="24"/>
          <w:szCs w:val="24"/>
        </w:rPr>
      </w:pPr>
      <w:r w:rsidRPr="00045684">
        <w:rPr>
          <w:sz w:val="24"/>
          <w:szCs w:val="24"/>
        </w:rPr>
        <w:t xml:space="preserve">As the housing market is </w:t>
      </w:r>
      <w:r w:rsidR="006940D8">
        <w:rPr>
          <w:sz w:val="24"/>
          <w:szCs w:val="24"/>
        </w:rPr>
        <w:t>liberalised</w:t>
      </w:r>
      <w:r w:rsidRPr="00045684">
        <w:rPr>
          <w:sz w:val="24"/>
          <w:szCs w:val="24"/>
        </w:rPr>
        <w:t xml:space="preserve">, there are many different landlords </w:t>
      </w:r>
      <w:r w:rsidR="006940D8">
        <w:rPr>
          <w:sz w:val="24"/>
          <w:szCs w:val="24"/>
        </w:rPr>
        <w:t>and housing associations which</w:t>
      </w:r>
      <w:r w:rsidRPr="00045684">
        <w:rPr>
          <w:sz w:val="24"/>
          <w:szCs w:val="24"/>
        </w:rPr>
        <w:t xml:space="preserve"> operate in different ways. Most have a hands-off approach to the household chores. Some housing complexes are rented out for short stay, so the tenants change relatively often. For the chores to be completed effectively, the tenants need to communicate between themselves and schedule who is going to do a given task.</w:t>
      </w:r>
    </w:p>
    <w:p w14:paraId="390F6347" w14:textId="771D0F29" w:rsidR="00857DA3" w:rsidRDefault="00857DA3" w:rsidP="00FD2379">
      <w:pPr>
        <w:pStyle w:val="Heading1"/>
        <w:jc w:val="both"/>
      </w:pPr>
      <w:bookmarkStart w:id="3" w:name="_Toc129559216"/>
      <w:r>
        <w:t>Project background</w:t>
      </w:r>
      <w:bookmarkEnd w:id="3"/>
    </w:p>
    <w:p w14:paraId="30DB928E" w14:textId="750D072C" w:rsidR="005D5908" w:rsidRPr="005D5908" w:rsidRDefault="005D5908" w:rsidP="00FD2379">
      <w:pPr>
        <w:jc w:val="both"/>
        <w:rPr>
          <w:sz w:val="24"/>
          <w:szCs w:val="24"/>
        </w:rPr>
      </w:pPr>
      <w:r w:rsidRPr="005D5908">
        <w:rPr>
          <w:sz w:val="24"/>
          <w:szCs w:val="24"/>
        </w:rPr>
        <w:t>Currentl</w:t>
      </w:r>
      <w:r>
        <w:rPr>
          <w:sz w:val="24"/>
          <w:szCs w:val="24"/>
        </w:rPr>
        <w:t xml:space="preserve">y the Netherlands is experiencing an unprecedented housing crisis. </w:t>
      </w:r>
      <w:r w:rsidR="001F006D">
        <w:rPr>
          <w:sz w:val="24"/>
          <w:szCs w:val="24"/>
        </w:rPr>
        <w:t xml:space="preserve">Many </w:t>
      </w:r>
      <w:r w:rsidR="00FD2379">
        <w:rPr>
          <w:sz w:val="24"/>
          <w:szCs w:val="24"/>
        </w:rPr>
        <w:t>landlords</w:t>
      </w:r>
      <w:r w:rsidR="001F006D">
        <w:rPr>
          <w:sz w:val="24"/>
          <w:szCs w:val="24"/>
        </w:rPr>
        <w:t xml:space="preserve"> manage </w:t>
      </w:r>
      <w:r w:rsidR="00FD2379">
        <w:rPr>
          <w:sz w:val="24"/>
          <w:szCs w:val="24"/>
        </w:rPr>
        <w:t xml:space="preserve">housing complexes with multiple tenants due to the lack of independent accommodation. </w:t>
      </w:r>
      <w:r w:rsidR="00FD2379" w:rsidRPr="00045684">
        <w:rPr>
          <w:sz w:val="24"/>
          <w:szCs w:val="24"/>
        </w:rPr>
        <w:t>Some new tenants are shy when they first move in. They need a way to speak with the other tenants so they can integrate in the community as quickly as possible. Not integrating with the other tenants can lead to subpar living conditions.</w:t>
      </w:r>
    </w:p>
    <w:p w14:paraId="72911C92" w14:textId="77777777" w:rsidR="00C842EA" w:rsidRDefault="00512479" w:rsidP="00FD2379">
      <w:pPr>
        <w:pStyle w:val="Heading1"/>
        <w:jc w:val="both"/>
      </w:pPr>
      <w:bookmarkStart w:id="4" w:name="_Toc129559217"/>
      <w:r>
        <w:t>Problem description</w:t>
      </w:r>
      <w:bookmarkEnd w:id="4"/>
    </w:p>
    <w:p w14:paraId="44020BF8" w14:textId="0FD92301" w:rsidR="00C842EA" w:rsidRPr="00045684" w:rsidRDefault="006E327E" w:rsidP="00FD2379">
      <w:pPr>
        <w:jc w:val="both"/>
        <w:rPr>
          <w:sz w:val="24"/>
          <w:szCs w:val="24"/>
        </w:rPr>
      </w:pPr>
      <w:r>
        <w:rPr>
          <w:sz w:val="24"/>
          <w:szCs w:val="24"/>
        </w:rPr>
        <w:t xml:space="preserve">Landlords sometimes even get complaints </w:t>
      </w:r>
      <w:r w:rsidRPr="006E327E">
        <w:rPr>
          <w:sz w:val="24"/>
          <w:szCs w:val="24"/>
        </w:rPr>
        <w:t xml:space="preserve">that the shared facilities are </w:t>
      </w:r>
      <w:r>
        <w:rPr>
          <w:sz w:val="24"/>
          <w:szCs w:val="24"/>
        </w:rPr>
        <w:t>not upkept properly</w:t>
      </w:r>
      <w:r w:rsidRPr="006E327E">
        <w:rPr>
          <w:sz w:val="24"/>
          <w:szCs w:val="24"/>
        </w:rPr>
        <w:t xml:space="preserve">, </w:t>
      </w:r>
      <w:r>
        <w:rPr>
          <w:sz w:val="24"/>
          <w:szCs w:val="24"/>
        </w:rPr>
        <w:t>common household items</w:t>
      </w:r>
      <w:r w:rsidRPr="006E327E">
        <w:rPr>
          <w:sz w:val="24"/>
          <w:szCs w:val="24"/>
        </w:rPr>
        <w:t xml:space="preserve"> are </w:t>
      </w:r>
      <w:r>
        <w:rPr>
          <w:sz w:val="24"/>
          <w:szCs w:val="24"/>
        </w:rPr>
        <w:t>missing</w:t>
      </w:r>
      <w:r w:rsidRPr="006E327E">
        <w:rPr>
          <w:sz w:val="24"/>
          <w:szCs w:val="24"/>
        </w:rPr>
        <w:t xml:space="preserve"> and </w:t>
      </w:r>
      <w:r>
        <w:rPr>
          <w:sz w:val="24"/>
          <w:szCs w:val="24"/>
        </w:rPr>
        <w:t>taking out the garbage</w:t>
      </w:r>
      <w:r w:rsidRPr="006E327E">
        <w:rPr>
          <w:sz w:val="24"/>
          <w:szCs w:val="24"/>
        </w:rPr>
        <w:t xml:space="preserve"> is not done on time. </w:t>
      </w:r>
      <w:r>
        <w:rPr>
          <w:sz w:val="24"/>
          <w:szCs w:val="24"/>
        </w:rPr>
        <w:t>Unless a tenant knocks everyone’s door and tells them that he plans on having a party at their own accommodation, there’s no reliable way of letting everyone know.</w:t>
      </w:r>
    </w:p>
    <w:p w14:paraId="1D91F78C" w14:textId="77777777" w:rsidR="00C842EA" w:rsidRDefault="00512479" w:rsidP="00FD2379">
      <w:pPr>
        <w:pStyle w:val="Heading1"/>
        <w:jc w:val="both"/>
      </w:pPr>
      <w:bookmarkStart w:id="5" w:name="_Toc129559218"/>
      <w:r>
        <w:t>Project goal</w:t>
      </w:r>
      <w:bookmarkEnd w:id="5"/>
    </w:p>
    <w:p w14:paraId="03D27028" w14:textId="2132DCB5" w:rsidR="00C842EA" w:rsidRPr="00045684" w:rsidRDefault="00512479" w:rsidP="00FD2379">
      <w:pPr>
        <w:jc w:val="both"/>
        <w:rPr>
          <w:sz w:val="24"/>
          <w:szCs w:val="24"/>
        </w:rPr>
      </w:pPr>
      <w:r w:rsidRPr="00045684">
        <w:rPr>
          <w:sz w:val="24"/>
          <w:szCs w:val="24"/>
        </w:rPr>
        <w:t xml:space="preserve">This project aims to </w:t>
      </w:r>
      <w:r w:rsidR="005D5908">
        <w:rPr>
          <w:sz w:val="24"/>
          <w:szCs w:val="24"/>
        </w:rPr>
        <w:t>help</w:t>
      </w:r>
      <w:r w:rsidRPr="00045684">
        <w:rPr>
          <w:sz w:val="24"/>
          <w:szCs w:val="24"/>
        </w:rPr>
        <w:t xml:space="preserve"> new tenants just moving in in a new house or people coming from abroad</w:t>
      </w:r>
      <w:r w:rsidR="005D5908">
        <w:rPr>
          <w:sz w:val="24"/>
          <w:szCs w:val="24"/>
        </w:rPr>
        <w:t xml:space="preserve"> in communicating effectively with their new housemates</w:t>
      </w:r>
      <w:r w:rsidR="00766D32">
        <w:rPr>
          <w:sz w:val="24"/>
          <w:szCs w:val="24"/>
        </w:rPr>
        <w:t xml:space="preserve"> and landlord</w:t>
      </w:r>
      <w:r w:rsidRPr="00045684">
        <w:rPr>
          <w:sz w:val="24"/>
          <w:szCs w:val="24"/>
        </w:rPr>
        <w:t xml:space="preserve">. </w:t>
      </w:r>
      <w:r w:rsidR="00723197">
        <w:rPr>
          <w:sz w:val="24"/>
          <w:szCs w:val="24"/>
        </w:rPr>
        <w:t xml:space="preserve">That means creating a common system where events and </w:t>
      </w:r>
      <w:r w:rsidR="00C83B11">
        <w:rPr>
          <w:sz w:val="24"/>
          <w:szCs w:val="24"/>
        </w:rPr>
        <w:t>announcements</w:t>
      </w:r>
      <w:r w:rsidR="00723197">
        <w:rPr>
          <w:sz w:val="24"/>
          <w:szCs w:val="24"/>
        </w:rPr>
        <w:t xml:space="preserve"> can be </w:t>
      </w:r>
      <w:r w:rsidR="006940D8">
        <w:rPr>
          <w:sz w:val="24"/>
          <w:szCs w:val="24"/>
        </w:rPr>
        <w:t>published,</w:t>
      </w:r>
      <w:r w:rsidR="00766D32">
        <w:rPr>
          <w:sz w:val="24"/>
          <w:szCs w:val="24"/>
        </w:rPr>
        <w:t xml:space="preserve"> and complaints directly submitted to the landlord</w:t>
      </w:r>
      <w:r w:rsidR="00723197">
        <w:rPr>
          <w:sz w:val="24"/>
          <w:szCs w:val="24"/>
        </w:rPr>
        <w:t>.</w:t>
      </w:r>
    </w:p>
    <w:p w14:paraId="3B256E25" w14:textId="77777777" w:rsidR="00C842EA" w:rsidRDefault="00512479" w:rsidP="00FD2379">
      <w:pPr>
        <w:pStyle w:val="Heading1"/>
        <w:jc w:val="both"/>
      </w:pPr>
      <w:bookmarkStart w:id="6" w:name="_Toc129559219"/>
      <w:r>
        <w:t>Deliverables</w:t>
      </w:r>
      <w:bookmarkEnd w:id="6"/>
    </w:p>
    <w:p w14:paraId="25FF6373" w14:textId="77951FED" w:rsidR="00C842EA" w:rsidRDefault="00512479" w:rsidP="00FD2379">
      <w:pPr>
        <w:pStyle w:val="ListParagraph"/>
        <w:numPr>
          <w:ilvl w:val="0"/>
          <w:numId w:val="3"/>
        </w:numPr>
        <w:jc w:val="both"/>
        <w:rPr>
          <w:sz w:val="24"/>
          <w:szCs w:val="24"/>
        </w:rPr>
      </w:pPr>
      <w:r w:rsidRPr="00723197">
        <w:rPr>
          <w:sz w:val="24"/>
          <w:szCs w:val="24"/>
        </w:rPr>
        <w:t>Administration Windows Forms Application</w:t>
      </w:r>
    </w:p>
    <w:p w14:paraId="2EF6AEBA" w14:textId="0033F585" w:rsidR="00723197" w:rsidRDefault="00723197" w:rsidP="00FD2379">
      <w:pPr>
        <w:pStyle w:val="ListParagraph"/>
        <w:numPr>
          <w:ilvl w:val="1"/>
          <w:numId w:val="3"/>
        </w:numPr>
        <w:jc w:val="both"/>
        <w:rPr>
          <w:sz w:val="24"/>
          <w:szCs w:val="24"/>
        </w:rPr>
      </w:pPr>
      <w:r>
        <w:rPr>
          <w:sz w:val="24"/>
          <w:szCs w:val="24"/>
        </w:rPr>
        <w:t xml:space="preserve">Select managed </w:t>
      </w:r>
      <w:proofErr w:type="gramStart"/>
      <w:r>
        <w:rPr>
          <w:sz w:val="24"/>
          <w:szCs w:val="24"/>
        </w:rPr>
        <w:t>house</w:t>
      </w:r>
      <w:proofErr w:type="gramEnd"/>
    </w:p>
    <w:p w14:paraId="645EADCE" w14:textId="31ED64CE" w:rsidR="00723197" w:rsidRPr="00723197" w:rsidRDefault="00723197" w:rsidP="00FD2379">
      <w:pPr>
        <w:pStyle w:val="ListParagraph"/>
        <w:numPr>
          <w:ilvl w:val="1"/>
          <w:numId w:val="3"/>
        </w:numPr>
        <w:jc w:val="both"/>
        <w:rPr>
          <w:sz w:val="24"/>
          <w:szCs w:val="24"/>
        </w:rPr>
      </w:pPr>
      <w:r>
        <w:rPr>
          <w:sz w:val="24"/>
          <w:szCs w:val="24"/>
        </w:rPr>
        <w:t>Create, Read, Update, Delete (CRUD) functionality for user profiles, announcements, events</w:t>
      </w:r>
      <w:r w:rsidR="00766D32">
        <w:rPr>
          <w:sz w:val="24"/>
          <w:szCs w:val="24"/>
        </w:rPr>
        <w:t xml:space="preserve"> and </w:t>
      </w:r>
      <w:proofErr w:type="gramStart"/>
      <w:r w:rsidR="00766D32">
        <w:rPr>
          <w:sz w:val="24"/>
          <w:szCs w:val="24"/>
        </w:rPr>
        <w:t>complaints</w:t>
      </w:r>
      <w:proofErr w:type="gramEnd"/>
    </w:p>
    <w:p w14:paraId="5196FCBB" w14:textId="462D9513" w:rsidR="00C842EA" w:rsidRDefault="00512479" w:rsidP="00FD2379">
      <w:pPr>
        <w:pStyle w:val="ListParagraph"/>
        <w:numPr>
          <w:ilvl w:val="0"/>
          <w:numId w:val="3"/>
        </w:numPr>
        <w:jc w:val="both"/>
        <w:rPr>
          <w:sz w:val="24"/>
          <w:szCs w:val="24"/>
        </w:rPr>
      </w:pPr>
      <w:r w:rsidRPr="00723197">
        <w:rPr>
          <w:sz w:val="24"/>
          <w:szCs w:val="24"/>
        </w:rPr>
        <w:t>ASP.NET web application for tenant use</w:t>
      </w:r>
    </w:p>
    <w:p w14:paraId="5DBCCAD3" w14:textId="6A157BBE" w:rsidR="00723197" w:rsidRDefault="00723197" w:rsidP="00FD2379">
      <w:pPr>
        <w:pStyle w:val="ListParagraph"/>
        <w:numPr>
          <w:ilvl w:val="1"/>
          <w:numId w:val="3"/>
        </w:numPr>
        <w:jc w:val="both"/>
        <w:rPr>
          <w:sz w:val="24"/>
          <w:szCs w:val="24"/>
        </w:rPr>
      </w:pPr>
      <w:r>
        <w:rPr>
          <w:sz w:val="24"/>
          <w:szCs w:val="24"/>
        </w:rPr>
        <w:t>Like/Dislike system for voting on announcements</w:t>
      </w:r>
    </w:p>
    <w:p w14:paraId="55391591" w14:textId="438C1561" w:rsidR="00723197" w:rsidRPr="00723197" w:rsidRDefault="00723197" w:rsidP="00FD2379">
      <w:pPr>
        <w:pStyle w:val="ListParagraph"/>
        <w:numPr>
          <w:ilvl w:val="1"/>
          <w:numId w:val="3"/>
        </w:numPr>
        <w:jc w:val="both"/>
        <w:rPr>
          <w:sz w:val="24"/>
          <w:szCs w:val="24"/>
        </w:rPr>
      </w:pPr>
      <w:r>
        <w:rPr>
          <w:sz w:val="24"/>
          <w:szCs w:val="24"/>
        </w:rPr>
        <w:t xml:space="preserve">Create and edit only </w:t>
      </w:r>
      <w:r w:rsidR="00C83B11">
        <w:rPr>
          <w:sz w:val="24"/>
          <w:szCs w:val="24"/>
        </w:rPr>
        <w:t>their</w:t>
      </w:r>
      <w:r>
        <w:rPr>
          <w:sz w:val="24"/>
          <w:szCs w:val="24"/>
        </w:rPr>
        <w:t xml:space="preserve"> entities in the system</w:t>
      </w:r>
      <w:r w:rsidR="00C83B11">
        <w:rPr>
          <w:sz w:val="24"/>
          <w:szCs w:val="24"/>
        </w:rPr>
        <w:t xml:space="preserve"> visible by everyone in the </w:t>
      </w:r>
      <w:proofErr w:type="gramStart"/>
      <w:r w:rsidR="00C83B11">
        <w:rPr>
          <w:sz w:val="24"/>
          <w:szCs w:val="24"/>
        </w:rPr>
        <w:t>house</w:t>
      </w:r>
      <w:proofErr w:type="gramEnd"/>
    </w:p>
    <w:p w14:paraId="286A767D" w14:textId="77777777" w:rsidR="00C842EA" w:rsidRDefault="00512479" w:rsidP="00FD2379">
      <w:pPr>
        <w:pStyle w:val="Heading1"/>
        <w:jc w:val="both"/>
      </w:pPr>
      <w:bookmarkStart w:id="7" w:name="_Toc129559220"/>
      <w:r>
        <w:t>Non-deliverables</w:t>
      </w:r>
      <w:bookmarkEnd w:id="7"/>
    </w:p>
    <w:p w14:paraId="17506A1C" w14:textId="04F1B36D" w:rsidR="00C842EA" w:rsidRDefault="00723197" w:rsidP="00FD2379">
      <w:pPr>
        <w:pStyle w:val="ListParagraph"/>
        <w:numPr>
          <w:ilvl w:val="0"/>
          <w:numId w:val="4"/>
        </w:numPr>
        <w:jc w:val="both"/>
        <w:rPr>
          <w:sz w:val="24"/>
          <w:szCs w:val="24"/>
        </w:rPr>
      </w:pPr>
      <w:r>
        <w:rPr>
          <w:sz w:val="24"/>
          <w:szCs w:val="24"/>
        </w:rPr>
        <w:t>Extended customer support</w:t>
      </w:r>
    </w:p>
    <w:p w14:paraId="477D0B47" w14:textId="02644A3B" w:rsidR="00723197" w:rsidRPr="00723197" w:rsidRDefault="00723197" w:rsidP="00FD2379">
      <w:pPr>
        <w:pStyle w:val="ListParagraph"/>
        <w:numPr>
          <w:ilvl w:val="0"/>
          <w:numId w:val="4"/>
        </w:numPr>
        <w:jc w:val="both"/>
        <w:rPr>
          <w:sz w:val="24"/>
          <w:szCs w:val="24"/>
        </w:rPr>
      </w:pPr>
      <w:r>
        <w:rPr>
          <w:sz w:val="24"/>
          <w:szCs w:val="24"/>
        </w:rPr>
        <w:t>Feature enhancements after project deadline</w:t>
      </w:r>
    </w:p>
    <w:p w14:paraId="03037FB4" w14:textId="77777777" w:rsidR="00C842EA" w:rsidRDefault="00512479" w:rsidP="00FD2379">
      <w:pPr>
        <w:pStyle w:val="Heading1"/>
        <w:jc w:val="both"/>
      </w:pPr>
      <w:bookmarkStart w:id="8" w:name="_Toc129559221"/>
      <w:r>
        <w:t>Constraints</w:t>
      </w:r>
      <w:bookmarkEnd w:id="8"/>
    </w:p>
    <w:p w14:paraId="6C0A2E4D" w14:textId="3E647A0F" w:rsidR="00723197" w:rsidRDefault="00512479" w:rsidP="00FD2379">
      <w:pPr>
        <w:pStyle w:val="ListParagraph"/>
        <w:numPr>
          <w:ilvl w:val="0"/>
          <w:numId w:val="5"/>
        </w:numPr>
        <w:jc w:val="both"/>
        <w:rPr>
          <w:sz w:val="24"/>
          <w:szCs w:val="24"/>
        </w:rPr>
      </w:pPr>
      <w:r w:rsidRPr="00723197">
        <w:rPr>
          <w:sz w:val="24"/>
          <w:szCs w:val="24"/>
        </w:rPr>
        <w:t xml:space="preserve">ORM won't be used for this </w:t>
      </w:r>
      <w:proofErr w:type="gramStart"/>
      <w:r w:rsidRPr="00723197">
        <w:rPr>
          <w:sz w:val="24"/>
          <w:szCs w:val="24"/>
        </w:rPr>
        <w:t>assignment</w:t>
      </w:r>
      <w:proofErr w:type="gramEnd"/>
    </w:p>
    <w:p w14:paraId="2FAB7089" w14:textId="0B97D23F" w:rsidR="000842D2" w:rsidRPr="00723197" w:rsidRDefault="000842D2" w:rsidP="00FD2379">
      <w:pPr>
        <w:pStyle w:val="ListParagraph"/>
        <w:numPr>
          <w:ilvl w:val="0"/>
          <w:numId w:val="5"/>
        </w:numPr>
        <w:jc w:val="both"/>
        <w:rPr>
          <w:sz w:val="24"/>
          <w:szCs w:val="24"/>
        </w:rPr>
      </w:pPr>
      <w:r>
        <w:rPr>
          <w:sz w:val="24"/>
          <w:szCs w:val="24"/>
        </w:rPr>
        <w:t xml:space="preserve">Windows Forms and ASP.NET applications should use the same </w:t>
      </w:r>
      <w:proofErr w:type="gramStart"/>
      <w:r>
        <w:rPr>
          <w:sz w:val="24"/>
          <w:szCs w:val="24"/>
        </w:rPr>
        <w:t>database</w:t>
      </w:r>
      <w:proofErr w:type="gramEnd"/>
    </w:p>
    <w:p w14:paraId="102B431E" w14:textId="59D68973" w:rsidR="00C842EA" w:rsidRDefault="00512479" w:rsidP="00FD2379">
      <w:pPr>
        <w:pStyle w:val="Heading1"/>
        <w:jc w:val="both"/>
      </w:pPr>
      <w:bookmarkStart w:id="9" w:name="_Toc129559222"/>
      <w:r>
        <w:lastRenderedPageBreak/>
        <w:t>Phasing</w:t>
      </w:r>
      <w:bookmarkEnd w:id="9"/>
    </w:p>
    <w:p w14:paraId="6EAB0F38" w14:textId="4FA4C04C" w:rsidR="000D6066" w:rsidRPr="00903D78" w:rsidRDefault="00903D78" w:rsidP="001F006D">
      <w:r>
        <w:rPr>
          <w:noProof/>
        </w:rPr>
        <w:drawing>
          <wp:inline distT="0" distB="0" distL="0" distR="0" wp14:anchorId="29348650" wp14:editId="23A9E4A9">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0D6066" w:rsidRPr="00903D78">
      <w:footerReference w:type="default" r:id="rId10"/>
      <w:pgSz w:w="11906" w:h="16838"/>
      <w:pgMar w:top="1418" w:right="1418" w:bottom="1418" w:left="1418" w:header="0" w:footer="709"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2FCB" w14:textId="77777777" w:rsidR="00F66801" w:rsidRDefault="00F66801">
      <w:pPr>
        <w:spacing w:after="0" w:line="240" w:lineRule="auto"/>
      </w:pPr>
      <w:r>
        <w:separator/>
      </w:r>
    </w:p>
  </w:endnote>
  <w:endnote w:type="continuationSeparator" w:id="0">
    <w:p w14:paraId="486FA5A5" w14:textId="77777777" w:rsidR="00F66801" w:rsidRDefault="00F6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B1E" w14:textId="77777777" w:rsidR="00C842EA" w:rsidRDefault="00512479">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E48A" w14:textId="77777777" w:rsidR="00F66801" w:rsidRDefault="00F66801">
      <w:pPr>
        <w:spacing w:after="0" w:line="240" w:lineRule="auto"/>
      </w:pPr>
      <w:r>
        <w:separator/>
      </w:r>
    </w:p>
  </w:footnote>
  <w:footnote w:type="continuationSeparator" w:id="0">
    <w:p w14:paraId="2D4C99BD" w14:textId="77777777" w:rsidR="00F66801" w:rsidRDefault="00F6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099A"/>
    <w:multiLevelType w:val="hybridMultilevel"/>
    <w:tmpl w:val="028E4632"/>
    <w:lvl w:ilvl="0" w:tplc="1D70BDB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1551C3B"/>
    <w:multiLevelType w:val="hybridMultilevel"/>
    <w:tmpl w:val="5DE6A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0046DB1"/>
    <w:multiLevelType w:val="hybridMultilevel"/>
    <w:tmpl w:val="E1F627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8B426D"/>
    <w:multiLevelType w:val="hybridMultilevel"/>
    <w:tmpl w:val="39723E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22B3DC5"/>
    <w:multiLevelType w:val="hybridMultilevel"/>
    <w:tmpl w:val="4CF2705C"/>
    <w:lvl w:ilvl="0" w:tplc="7E5892F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62134267">
    <w:abstractNumId w:val="0"/>
  </w:num>
  <w:num w:numId="2" w16cid:durableId="420180597">
    <w:abstractNumId w:val="4"/>
  </w:num>
  <w:num w:numId="3" w16cid:durableId="2098089867">
    <w:abstractNumId w:val="2"/>
  </w:num>
  <w:num w:numId="4" w16cid:durableId="1432975279">
    <w:abstractNumId w:val="1"/>
  </w:num>
  <w:num w:numId="5" w16cid:durableId="161490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EA"/>
    <w:rsid w:val="00045684"/>
    <w:rsid w:val="000618F5"/>
    <w:rsid w:val="000842D2"/>
    <w:rsid w:val="000C2258"/>
    <w:rsid w:val="000D6066"/>
    <w:rsid w:val="001238D3"/>
    <w:rsid w:val="001F006D"/>
    <w:rsid w:val="00403C71"/>
    <w:rsid w:val="004236B3"/>
    <w:rsid w:val="004E2A9E"/>
    <w:rsid w:val="00512479"/>
    <w:rsid w:val="005D5908"/>
    <w:rsid w:val="006940D8"/>
    <w:rsid w:val="006E327E"/>
    <w:rsid w:val="00710187"/>
    <w:rsid w:val="00723197"/>
    <w:rsid w:val="00766D32"/>
    <w:rsid w:val="00784346"/>
    <w:rsid w:val="00813C76"/>
    <w:rsid w:val="0084542F"/>
    <w:rsid w:val="00857DA3"/>
    <w:rsid w:val="008D640E"/>
    <w:rsid w:val="00903D78"/>
    <w:rsid w:val="00A177DF"/>
    <w:rsid w:val="00B95397"/>
    <w:rsid w:val="00BB1CB1"/>
    <w:rsid w:val="00BE2CDF"/>
    <w:rsid w:val="00C83B11"/>
    <w:rsid w:val="00C842EA"/>
    <w:rsid w:val="00C871B8"/>
    <w:rsid w:val="00CA054A"/>
    <w:rsid w:val="00D83F34"/>
    <w:rsid w:val="00DE392A"/>
    <w:rsid w:val="00DF3C39"/>
    <w:rsid w:val="00E618FF"/>
    <w:rsid w:val="00E91FAE"/>
    <w:rsid w:val="00F24F7A"/>
    <w:rsid w:val="00F66801"/>
    <w:rsid w:val="00F92646"/>
    <w:rsid w:val="00FD2379"/>
    <w:rsid w:val="00FF70F7"/>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9581"/>
  <w15:docId w15:val="{290ECE7A-C149-499E-8DE9-0F71EEA6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Heading1">
    <w:name w:val="heading 1"/>
    <w:basedOn w:val="Normal"/>
    <w:next w:val="Normal"/>
    <w:link w:val="Heading1Char"/>
    <w:uiPriority w:val="9"/>
    <w:qFormat/>
    <w:rsid w:val="00A74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49F9"/>
    <w:rPr>
      <w:rFonts w:asciiTheme="majorHAnsi" w:eastAsiaTheme="majorEastAsia" w:hAnsiTheme="majorHAnsi" w:cstheme="majorBidi"/>
      <w:spacing w:val="-10"/>
      <w:kern w:val="2"/>
      <w:sz w:val="56"/>
      <w:szCs w:val="56"/>
      <w:lang w:val="en-GB"/>
    </w:rPr>
  </w:style>
  <w:style w:type="character" w:styleId="Hyperlink">
    <w:name w:val="Hyperlink"/>
    <w:basedOn w:val="DefaultParagraphFont"/>
    <w:uiPriority w:val="99"/>
    <w:unhideWhenUsed/>
    <w:rsid w:val="00A749F9"/>
    <w:rPr>
      <w:color w:val="0563C1" w:themeColor="hyperlink"/>
      <w:u w:val="single"/>
    </w:rPr>
  </w:style>
  <w:style w:type="character" w:styleId="UnresolvedMention">
    <w:name w:val="Unresolved Mention"/>
    <w:basedOn w:val="DefaultParagraphFont"/>
    <w:uiPriority w:val="99"/>
    <w:semiHidden/>
    <w:unhideWhenUsed/>
    <w:qFormat/>
    <w:rsid w:val="00A749F9"/>
    <w:rPr>
      <w:color w:val="605E5C"/>
      <w:shd w:val="clear" w:color="auto" w:fill="E1DFDD"/>
    </w:rPr>
  </w:style>
  <w:style w:type="character" w:customStyle="1" w:styleId="SubtitleChar">
    <w:name w:val="Subtitle Char"/>
    <w:basedOn w:val="DefaultParagraphFont"/>
    <w:link w:val="Subtitle"/>
    <w:uiPriority w:val="11"/>
    <w:qFormat/>
    <w:rsid w:val="00A749F9"/>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qFormat/>
    <w:rsid w:val="00A749F9"/>
    <w:rPr>
      <w:rFonts w:asciiTheme="majorHAnsi" w:eastAsiaTheme="majorEastAsia" w:hAnsiTheme="majorHAnsi" w:cstheme="majorBidi"/>
      <w:color w:val="2F5496" w:themeColor="accent1" w:themeShade="BF"/>
      <w:sz w:val="32"/>
      <w:szCs w:val="32"/>
      <w:lang w:val="en-GB"/>
    </w:rPr>
  </w:style>
  <w:style w:type="character" w:customStyle="1" w:styleId="HeaderChar">
    <w:name w:val="Header Char"/>
    <w:basedOn w:val="DefaultParagraphFont"/>
    <w:link w:val="Header"/>
    <w:uiPriority w:val="99"/>
    <w:qFormat/>
    <w:rsid w:val="00A749F9"/>
    <w:rPr>
      <w:lang w:val="en-GB"/>
    </w:rPr>
  </w:style>
  <w:style w:type="character" w:customStyle="1" w:styleId="FooterChar">
    <w:name w:val="Footer Char"/>
    <w:basedOn w:val="DefaultParagraphFont"/>
    <w:link w:val="Footer"/>
    <w:uiPriority w:val="99"/>
    <w:qFormat/>
    <w:rsid w:val="00A749F9"/>
    <w:rPr>
      <w:lang w:val="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749F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A749F9"/>
    <w:rPr>
      <w:rFonts w:eastAsiaTheme="minorEastAsia"/>
      <w:color w:val="5A5A5A" w:themeColor="text1" w:themeTint="A5"/>
      <w:spacing w:val="15"/>
    </w:rPr>
  </w:style>
  <w:style w:type="paragraph" w:styleId="IndexHeading">
    <w:name w:val="index heading"/>
    <w:basedOn w:val="Heading"/>
  </w:style>
  <w:style w:type="paragraph" w:styleId="TOCHeading">
    <w:name w:val="TOC Heading"/>
    <w:basedOn w:val="Heading1"/>
    <w:next w:val="Normal"/>
    <w:uiPriority w:val="39"/>
    <w:unhideWhenUsed/>
    <w:qFormat/>
    <w:rsid w:val="00A749F9"/>
    <w:pPr>
      <w:outlineLvl w:val="9"/>
    </w:pPr>
    <w:rPr>
      <w:lang w:val="en-US"/>
    </w:rPr>
  </w:style>
  <w:style w:type="paragraph" w:styleId="TOC1">
    <w:name w:val="toc 1"/>
    <w:basedOn w:val="Normal"/>
    <w:next w:val="Normal"/>
    <w:autoRedefine/>
    <w:uiPriority w:val="39"/>
    <w:unhideWhenUsed/>
    <w:rsid w:val="00A749F9"/>
    <w:pPr>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749F9"/>
    <w:pPr>
      <w:tabs>
        <w:tab w:val="center" w:pos="4536"/>
        <w:tab w:val="right" w:pos="9072"/>
      </w:tabs>
      <w:spacing w:after="0" w:line="240" w:lineRule="auto"/>
    </w:pPr>
  </w:style>
  <w:style w:type="paragraph" w:styleId="Footer">
    <w:name w:val="footer"/>
    <w:basedOn w:val="Normal"/>
    <w:link w:val="FooterChar"/>
    <w:uiPriority w:val="99"/>
    <w:unhideWhenUsed/>
    <w:rsid w:val="00A749F9"/>
    <w:pPr>
      <w:tabs>
        <w:tab w:val="center" w:pos="4536"/>
        <w:tab w:val="right" w:pos="9072"/>
      </w:tabs>
      <w:spacing w:after="0" w:line="240" w:lineRule="auto"/>
    </w:pPr>
  </w:style>
  <w:style w:type="paragraph" w:styleId="ListParagraph">
    <w:name w:val="List Paragraph"/>
    <w:basedOn w:val="Normal"/>
    <w:uiPriority w:val="34"/>
    <w:qFormat/>
    <w:rsid w:val="00723197"/>
    <w:pPr>
      <w:ind w:left="720"/>
      <w:contextualSpacing/>
    </w:pPr>
  </w:style>
  <w:style w:type="table" w:styleId="TableGrid">
    <w:name w:val="Table Grid"/>
    <w:basedOn w:val="TableNormal"/>
    <w:uiPriority w:val="39"/>
    <w:rsid w:val="008D6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64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0D6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784881">
      <w:bodyDiv w:val="1"/>
      <w:marLeft w:val="0"/>
      <w:marRight w:val="0"/>
      <w:marTop w:val="0"/>
      <w:marBottom w:val="0"/>
      <w:divBdr>
        <w:top w:val="none" w:sz="0" w:space="0" w:color="auto"/>
        <w:left w:val="none" w:sz="0" w:space="0" w:color="auto"/>
        <w:bottom w:val="none" w:sz="0" w:space="0" w:color="auto"/>
        <w:right w:val="none" w:sz="0" w:space="0" w:color="auto"/>
      </w:divBdr>
    </w:div>
    <w:div w:id="1366635421">
      <w:bodyDiv w:val="1"/>
      <w:marLeft w:val="0"/>
      <w:marRight w:val="0"/>
      <w:marTop w:val="0"/>
      <w:marBottom w:val="0"/>
      <w:divBdr>
        <w:top w:val="none" w:sz="0" w:space="0" w:color="auto"/>
        <w:left w:val="none" w:sz="0" w:space="0" w:color="auto"/>
        <w:bottom w:val="none" w:sz="0" w:space="0" w:color="auto"/>
        <w:right w:val="none" w:sz="0" w:space="0" w:color="auto"/>
      </w:divBdr>
    </w:div>
    <w:div w:id="1444424214">
      <w:bodyDiv w:val="1"/>
      <w:marLeft w:val="0"/>
      <w:marRight w:val="0"/>
      <w:marTop w:val="0"/>
      <w:marBottom w:val="0"/>
      <w:divBdr>
        <w:top w:val="none" w:sz="0" w:space="0" w:color="auto"/>
        <w:left w:val="none" w:sz="0" w:space="0" w:color="auto"/>
        <w:bottom w:val="none" w:sz="0" w:space="0" w:color="auto"/>
        <w:right w:val="none" w:sz="0" w:space="0" w:color="auto"/>
      </w:divBdr>
    </w:div>
    <w:div w:id="1488548541">
      <w:bodyDiv w:val="1"/>
      <w:marLeft w:val="0"/>
      <w:marRight w:val="0"/>
      <w:marTop w:val="0"/>
      <w:marBottom w:val="0"/>
      <w:divBdr>
        <w:top w:val="none" w:sz="0" w:space="0" w:color="auto"/>
        <w:left w:val="none" w:sz="0" w:space="0" w:color="auto"/>
        <w:bottom w:val="none" w:sz="0" w:space="0" w:color="auto"/>
        <w:right w:val="none" w:sz="0" w:space="0" w:color="auto"/>
      </w:divBdr>
    </w:div>
    <w:div w:id="1589466375">
      <w:bodyDiv w:val="1"/>
      <w:marLeft w:val="0"/>
      <w:marRight w:val="0"/>
      <w:marTop w:val="0"/>
      <w:marBottom w:val="0"/>
      <w:divBdr>
        <w:top w:val="none" w:sz="0" w:space="0" w:color="auto"/>
        <w:left w:val="none" w:sz="0" w:space="0" w:color="auto"/>
        <w:bottom w:val="none" w:sz="0" w:space="0" w:color="auto"/>
        <w:right w:val="none" w:sz="0" w:space="0" w:color="auto"/>
      </w:divBdr>
    </w:div>
    <w:div w:id="2004240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yalkov@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Gantt</a:t>
            </a:r>
            <a:r>
              <a:rPr lang="en-GB"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Documentation</c:v>
                </c:pt>
                <c:pt idx="1">
                  <c:v>Implementation</c:v>
                </c:pt>
                <c:pt idx="2">
                  <c:v>Testing</c:v>
                </c:pt>
                <c:pt idx="3">
                  <c:v>Intermediate delivery</c:v>
                </c:pt>
                <c:pt idx="4">
                  <c:v>Final delivery</c:v>
                </c:pt>
              </c:strCache>
            </c:strRef>
          </c:cat>
          <c:val>
            <c:numRef>
              <c:f>Sheet1!$B$2:$B$6</c:f>
              <c:numCache>
                <c:formatCode>dd\-mm\-yy;@</c:formatCode>
                <c:ptCount val="5"/>
                <c:pt idx="0">
                  <c:v>44973</c:v>
                </c:pt>
                <c:pt idx="1">
                  <c:v>44990</c:v>
                </c:pt>
                <c:pt idx="2">
                  <c:v>45068</c:v>
                </c:pt>
                <c:pt idx="3">
                  <c:v>45016</c:v>
                </c:pt>
                <c:pt idx="4">
                  <c:v>45086</c:v>
                </c:pt>
              </c:numCache>
            </c:numRef>
          </c:val>
          <c:extLst>
            <c:ext xmlns:c16="http://schemas.microsoft.com/office/drawing/2014/chart" uri="{C3380CC4-5D6E-409C-BE32-E72D297353CC}">
              <c16:uniqueId val="{00000000-D218-45D8-8C88-F1A9BA494F46}"/>
            </c:ext>
          </c:extLst>
        </c:ser>
        <c:ser>
          <c:idx val="2"/>
          <c:order val="2"/>
          <c:tx>
            <c:strRef>
              <c:f>Sheet1!$D$1</c:f>
              <c:strCache>
                <c:ptCount val="1"/>
                <c:pt idx="0">
                  <c:v>Duration</c:v>
                </c:pt>
              </c:strCache>
            </c:strRef>
          </c:tx>
          <c:spPr>
            <a:solidFill>
              <a:schemeClr val="accent3"/>
            </a:solidFill>
            <a:ln>
              <a:noFill/>
            </a:ln>
            <a:effectLst/>
          </c:spPr>
          <c:invertIfNegative val="0"/>
          <c:cat>
            <c:strRef>
              <c:f>Sheet1!$A$2:$A$6</c:f>
              <c:strCache>
                <c:ptCount val="5"/>
                <c:pt idx="0">
                  <c:v>Documentation</c:v>
                </c:pt>
                <c:pt idx="1">
                  <c:v>Implementation</c:v>
                </c:pt>
                <c:pt idx="2">
                  <c:v>Testing</c:v>
                </c:pt>
                <c:pt idx="3">
                  <c:v>Intermediate delivery</c:v>
                </c:pt>
                <c:pt idx="4">
                  <c:v>Final delivery</c:v>
                </c:pt>
              </c:strCache>
            </c:strRef>
          </c:cat>
          <c:val>
            <c:numRef>
              <c:f>Sheet1!$D$2:$D$6</c:f>
              <c:numCache>
                <c:formatCode>General</c:formatCode>
                <c:ptCount val="5"/>
                <c:pt idx="0">
                  <c:v>17</c:v>
                </c:pt>
                <c:pt idx="1">
                  <c:v>96</c:v>
                </c:pt>
                <c:pt idx="2">
                  <c:v>18</c:v>
                </c:pt>
                <c:pt idx="3">
                  <c:v>7</c:v>
                </c:pt>
                <c:pt idx="4">
                  <c:v>14</c:v>
                </c:pt>
              </c:numCache>
            </c:numRef>
          </c:val>
          <c:extLst>
            <c:ext xmlns:c16="http://schemas.microsoft.com/office/drawing/2014/chart" uri="{C3380CC4-5D6E-409C-BE32-E72D297353CC}">
              <c16:uniqueId val="{00000002-D218-45D8-8C88-F1A9BA494F46}"/>
            </c:ext>
          </c:extLst>
        </c:ser>
        <c:dLbls>
          <c:showLegendKey val="0"/>
          <c:showVal val="0"/>
          <c:showCatName val="0"/>
          <c:showSerName val="0"/>
          <c:showPercent val="0"/>
          <c:showBubbleSize val="0"/>
        </c:dLbls>
        <c:gapWidth val="150"/>
        <c:overlap val="100"/>
        <c:axId val="270677488"/>
        <c:axId val="27067915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Documentation</c:v>
                      </c:pt>
                      <c:pt idx="1">
                        <c:v>Implementation</c:v>
                      </c:pt>
                      <c:pt idx="2">
                        <c:v>Testing</c:v>
                      </c:pt>
                      <c:pt idx="3">
                        <c:v>Intermediate delivery</c:v>
                      </c:pt>
                      <c:pt idx="4">
                        <c:v>Final delivery</c:v>
                      </c:pt>
                    </c:strCache>
                  </c:strRef>
                </c:cat>
                <c:val>
                  <c:numRef>
                    <c:extLst>
                      <c:ext uri="{02D57815-91ED-43cb-92C2-25804820EDAC}">
                        <c15:formulaRef>
                          <c15:sqref>Sheet1!$C$2:$C$6</c15:sqref>
                        </c15:formulaRef>
                      </c:ext>
                    </c:extLst>
                    <c:numCache>
                      <c:formatCode>dd\-mm\-yy;@</c:formatCode>
                      <c:ptCount val="5"/>
                      <c:pt idx="0">
                        <c:v>44990</c:v>
                      </c:pt>
                      <c:pt idx="1">
                        <c:v>45086</c:v>
                      </c:pt>
                      <c:pt idx="2">
                        <c:v>45086</c:v>
                      </c:pt>
                      <c:pt idx="3">
                        <c:v>45023</c:v>
                      </c:pt>
                      <c:pt idx="4">
                        <c:v>45100</c:v>
                      </c:pt>
                    </c:numCache>
                  </c:numRef>
                </c:val>
                <c:extLst>
                  <c:ext xmlns:c16="http://schemas.microsoft.com/office/drawing/2014/chart" uri="{C3380CC4-5D6E-409C-BE32-E72D297353CC}">
                    <c16:uniqueId val="{00000001-D218-45D8-8C88-F1A9BA494F46}"/>
                  </c:ext>
                </c:extLst>
              </c15:ser>
            </c15:filteredBarSeries>
          </c:ext>
        </c:extLst>
      </c:barChart>
      <c:dateAx>
        <c:axId val="2706774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70679152"/>
        <c:crosses val="autoZero"/>
        <c:auto val="0"/>
        <c:lblOffset val="100"/>
        <c:baseTimeUnit val="days"/>
      </c:dateAx>
      <c:valAx>
        <c:axId val="270679152"/>
        <c:scaling>
          <c:orientation val="minMax"/>
          <c:max val="45100"/>
          <c:min val="44970"/>
        </c:scaling>
        <c:delete val="0"/>
        <c:axPos val="t"/>
        <c:majorGridlines>
          <c:spPr>
            <a:ln w="9525" cap="flat" cmpd="sng" algn="ctr">
              <a:solidFill>
                <a:schemeClr val="tx1">
                  <a:lumMod val="15000"/>
                  <a:lumOff val="85000"/>
                </a:schemeClr>
              </a:solidFill>
              <a:round/>
            </a:ln>
            <a:effectLst/>
          </c:spPr>
        </c:majorGridlines>
        <c:numFmt formatCode="d\-mm\-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70677488"/>
        <c:crosses val="autoZero"/>
        <c:crossBetween val="between"/>
        <c:majorUnit val="14"/>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Oos22</b:Tag>
    <b:SourceType>Report</b:SourceType>
    <b:Guid>{A89FD7E9-F90B-4B85-8761-C757BB504454}</b:Guid>
    <b:Title>The Dutch Housing Crisis: increasing social unrest while the incremental measures taken are insufficient</b:Title>
    <b:Year>2022</b:Year>
    <b:City>Brussels</b:City>
    <b:Publisher>European Commision</b:Publisher>
    <b:Author>
      <b:Author>
        <b:NameList>
          <b:Person>
            <b:Last>Oostveen</b:Last>
            <b:First>Adriaan</b:First>
          </b:Person>
        </b:NameList>
      </b:Author>
    </b:Author>
    <b:Institution>European Social Policy Network</b:Institution>
    <b:Medium>Online PDF Document</b:Medium>
    <b:YearAccessed>2023</b:YearAccessed>
    <b:MonthAccessed>March</b:MonthAccessed>
    <b:DayAccessed>13</b:DayAccessed>
    <b:URL>https://ec.europa.eu/social/BlobServlet?docId=25254&amp;langId=en</b:URL>
    <b:Department>ESPN Flash Report 2022/06</b:Department>
    <b:RefOrder>1</b:RefOrder>
  </b:Source>
</b:Sources>
</file>

<file path=customXml/itemProps1.xml><?xml version="1.0" encoding="utf-8"?>
<ds:datastoreItem xmlns:ds="http://schemas.openxmlformats.org/officeDocument/2006/customXml" ds:itemID="{43CFA298-D28E-4CA7-B8BD-9A07BBD6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Byalkov,Dimitar D.D.</dc:creator>
  <dc:description/>
  <cp:lastModifiedBy>Byalkov,Dimitar D.D.</cp:lastModifiedBy>
  <cp:revision>24</cp:revision>
  <cp:lastPrinted>2023-03-15T22:49:00Z</cp:lastPrinted>
  <dcterms:created xsi:type="dcterms:W3CDTF">2023-03-02T19:25:00Z</dcterms:created>
  <dcterms:modified xsi:type="dcterms:W3CDTF">2023-03-15T22:49:00Z</dcterms:modified>
  <dc:language>bg-BG</dc:language>
</cp:coreProperties>
</file>