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33B0" w14:textId="7886CDAE" w:rsidR="00C842EA" w:rsidRDefault="00512479">
      <w:pPr>
        <w:pStyle w:val="Title"/>
        <w:jc w:val="center"/>
      </w:pPr>
      <w:r>
        <w:t>Student House Dashboard</w:t>
      </w:r>
      <w:r>
        <w:br/>
      </w:r>
      <w:r w:rsidR="00063A7B">
        <w:t>Project</w:t>
      </w:r>
      <w:r w:rsidR="00734972">
        <w:t xml:space="preserve"> report</w:t>
      </w:r>
    </w:p>
    <w:p w14:paraId="4F33C45F" w14:textId="77777777" w:rsidR="00C842EA" w:rsidRPr="00045684" w:rsidRDefault="00512479">
      <w:pPr>
        <w:pStyle w:val="Subtitle"/>
        <w:jc w:val="center"/>
        <w:rPr>
          <w:sz w:val="24"/>
          <w:szCs w:val="24"/>
        </w:rPr>
      </w:pPr>
      <w:r w:rsidRPr="00045684">
        <w:rPr>
          <w:sz w:val="24"/>
          <w:szCs w:val="24"/>
        </w:rPr>
        <w:t>Dimitar Byalkov (</w:t>
      </w:r>
      <w:hyperlink r:id="rId8">
        <w:r w:rsidRPr="00045684">
          <w:rPr>
            <w:rStyle w:val="Hyperlink"/>
            <w:sz w:val="24"/>
            <w:szCs w:val="24"/>
          </w:rPr>
          <w:t>d.byalkov@student.fontys.nl</w:t>
        </w:r>
      </w:hyperlink>
      <w:r w:rsidRPr="00045684">
        <w:rPr>
          <w:sz w:val="24"/>
          <w:szCs w:val="24"/>
        </w:rPr>
        <w:t>)</w:t>
      </w:r>
    </w:p>
    <w:p w14:paraId="10015DC3" w14:textId="53B5D05D" w:rsidR="00C842EA" w:rsidRPr="00045684" w:rsidRDefault="00512479">
      <w:pPr>
        <w:pStyle w:val="Subtitle"/>
        <w:jc w:val="center"/>
        <w:rPr>
          <w:sz w:val="24"/>
          <w:szCs w:val="24"/>
        </w:rPr>
      </w:pPr>
      <w:r w:rsidRPr="00045684">
        <w:rPr>
          <w:sz w:val="24"/>
          <w:szCs w:val="24"/>
        </w:rPr>
        <w:t>Version 1</w:t>
      </w:r>
      <w:r w:rsidR="00784346">
        <w:rPr>
          <w:sz w:val="24"/>
          <w:szCs w:val="24"/>
        </w:rPr>
        <w:t>.0</w:t>
      </w:r>
      <w:r w:rsidR="00734972">
        <w:rPr>
          <w:sz w:val="24"/>
          <w:szCs w:val="24"/>
        </w:rPr>
        <w:t>0</w:t>
      </w:r>
    </w:p>
    <w:p w14:paraId="1F76AEE0" w14:textId="78DF134F" w:rsidR="00C842EA" w:rsidRPr="00045684" w:rsidRDefault="00734972">
      <w:pPr>
        <w:pStyle w:val="Subtitle"/>
        <w:jc w:val="center"/>
        <w:rPr>
          <w:sz w:val="24"/>
          <w:szCs w:val="24"/>
        </w:rPr>
      </w:pPr>
      <w:r>
        <w:rPr>
          <w:sz w:val="24"/>
          <w:szCs w:val="24"/>
        </w:rPr>
        <w:t>09</w:t>
      </w:r>
      <w:r w:rsidR="00512479" w:rsidRPr="00045684">
        <w:rPr>
          <w:sz w:val="24"/>
          <w:szCs w:val="24"/>
        </w:rPr>
        <w:t>-</w:t>
      </w:r>
      <w:r>
        <w:rPr>
          <w:sz w:val="24"/>
          <w:szCs w:val="24"/>
        </w:rPr>
        <w:t>06</w:t>
      </w:r>
      <w:r w:rsidR="00512479" w:rsidRPr="00045684">
        <w:rPr>
          <w:sz w:val="24"/>
          <w:szCs w:val="24"/>
        </w:rPr>
        <w:t>-2023</w:t>
      </w:r>
    </w:p>
    <w:p w14:paraId="271F8139" w14:textId="77777777" w:rsidR="00C842EA" w:rsidRPr="00045684" w:rsidRDefault="00C842EA">
      <w:pPr>
        <w:rPr>
          <w:sz w:val="24"/>
          <w:szCs w:val="24"/>
        </w:rPr>
        <w:sectPr w:rsidR="00C842EA" w:rsidRPr="00045684" w:rsidSect="00F24F7A">
          <w:pgSz w:w="11906" w:h="16838" w:code="9"/>
          <w:pgMar w:top="1134" w:right="1134" w:bottom="1134" w:left="1134" w:header="0" w:footer="0" w:gutter="0"/>
          <w:cols w:space="708"/>
          <w:formProt w:val="0"/>
          <w:vAlign w:val="center"/>
        </w:sectPr>
      </w:pPr>
    </w:p>
    <w:sdt>
      <w:sdtPr>
        <w:rPr>
          <w:rFonts w:asciiTheme="minorHAnsi" w:eastAsiaTheme="minorHAnsi" w:hAnsiTheme="minorHAnsi" w:cstheme="minorBidi"/>
          <w:color w:val="auto"/>
          <w:sz w:val="22"/>
          <w:szCs w:val="22"/>
          <w:lang w:val="en-GB"/>
        </w:rPr>
        <w:id w:val="1235591037"/>
        <w:docPartObj>
          <w:docPartGallery w:val="Table of Contents"/>
          <w:docPartUnique/>
        </w:docPartObj>
      </w:sdtPr>
      <w:sdtContent>
        <w:p w14:paraId="7EAD23DF" w14:textId="77777777" w:rsidR="00C842EA" w:rsidRDefault="00512479">
          <w:pPr>
            <w:pStyle w:val="TOCHeading"/>
          </w:pPr>
          <w:r>
            <w:t>Table of Contents</w:t>
          </w:r>
        </w:p>
        <w:p w14:paraId="5B9DFDCD" w14:textId="75B55EF6" w:rsidR="008C6329" w:rsidRDefault="00512479">
          <w:pPr>
            <w:pStyle w:val="TOC1"/>
            <w:tabs>
              <w:tab w:val="right" w:leader="dot" w:pos="9060"/>
            </w:tabs>
            <w:rPr>
              <w:rFonts w:eastAsiaTheme="minorEastAsia"/>
              <w:noProof/>
              <w:lang w:eastAsia="en-GB"/>
            </w:rPr>
          </w:pPr>
          <w:r w:rsidRPr="000842D2">
            <w:fldChar w:fldCharType="begin"/>
          </w:r>
          <w:r w:rsidRPr="000842D2">
            <w:rPr>
              <w:rStyle w:val="IndexLink"/>
              <w:webHidden/>
              <w:sz w:val="24"/>
              <w:szCs w:val="24"/>
            </w:rPr>
            <w:instrText xml:space="preserve"> TOC \z \o "1-3" \u \h</w:instrText>
          </w:r>
          <w:r w:rsidRPr="000842D2">
            <w:rPr>
              <w:rStyle w:val="IndexLink"/>
              <w:sz w:val="24"/>
              <w:szCs w:val="24"/>
            </w:rPr>
            <w:fldChar w:fldCharType="separate"/>
          </w:r>
          <w:hyperlink w:anchor="_Toc137201892" w:history="1">
            <w:r w:rsidR="008C6329" w:rsidRPr="00C40968">
              <w:rPr>
                <w:rStyle w:val="Hyperlink"/>
                <w:noProof/>
              </w:rPr>
              <w:t>Revision history</w:t>
            </w:r>
            <w:r w:rsidR="008C6329">
              <w:rPr>
                <w:noProof/>
                <w:webHidden/>
              </w:rPr>
              <w:tab/>
            </w:r>
            <w:r w:rsidR="008C6329">
              <w:rPr>
                <w:noProof/>
                <w:webHidden/>
              </w:rPr>
              <w:fldChar w:fldCharType="begin"/>
            </w:r>
            <w:r w:rsidR="008C6329">
              <w:rPr>
                <w:noProof/>
                <w:webHidden/>
              </w:rPr>
              <w:instrText xml:space="preserve"> PAGEREF _Toc137201892 \h </w:instrText>
            </w:r>
            <w:r w:rsidR="008C6329">
              <w:rPr>
                <w:noProof/>
                <w:webHidden/>
              </w:rPr>
            </w:r>
            <w:r w:rsidR="008C6329">
              <w:rPr>
                <w:noProof/>
                <w:webHidden/>
              </w:rPr>
              <w:fldChar w:fldCharType="separate"/>
            </w:r>
            <w:r w:rsidR="008C6329">
              <w:rPr>
                <w:noProof/>
                <w:webHidden/>
              </w:rPr>
              <w:t>2</w:t>
            </w:r>
            <w:r w:rsidR="008C6329">
              <w:rPr>
                <w:noProof/>
                <w:webHidden/>
              </w:rPr>
              <w:fldChar w:fldCharType="end"/>
            </w:r>
          </w:hyperlink>
        </w:p>
        <w:p w14:paraId="571E77B7" w14:textId="7361458F" w:rsidR="008C6329" w:rsidRDefault="008C6329">
          <w:pPr>
            <w:pStyle w:val="TOC1"/>
            <w:tabs>
              <w:tab w:val="right" w:leader="dot" w:pos="9060"/>
            </w:tabs>
            <w:rPr>
              <w:rFonts w:eastAsiaTheme="minorEastAsia"/>
              <w:noProof/>
              <w:lang w:eastAsia="en-GB"/>
            </w:rPr>
          </w:pPr>
          <w:hyperlink w:anchor="_Toc137201893" w:history="1">
            <w:r w:rsidRPr="00C40968">
              <w:rPr>
                <w:rStyle w:val="Hyperlink"/>
                <w:noProof/>
              </w:rPr>
              <w:t>Overview</w:t>
            </w:r>
            <w:r>
              <w:rPr>
                <w:noProof/>
                <w:webHidden/>
              </w:rPr>
              <w:tab/>
            </w:r>
            <w:r>
              <w:rPr>
                <w:noProof/>
                <w:webHidden/>
              </w:rPr>
              <w:fldChar w:fldCharType="begin"/>
            </w:r>
            <w:r>
              <w:rPr>
                <w:noProof/>
                <w:webHidden/>
              </w:rPr>
              <w:instrText xml:space="preserve"> PAGEREF _Toc137201893 \h </w:instrText>
            </w:r>
            <w:r>
              <w:rPr>
                <w:noProof/>
                <w:webHidden/>
              </w:rPr>
            </w:r>
            <w:r>
              <w:rPr>
                <w:noProof/>
                <w:webHidden/>
              </w:rPr>
              <w:fldChar w:fldCharType="separate"/>
            </w:r>
            <w:r>
              <w:rPr>
                <w:noProof/>
                <w:webHidden/>
              </w:rPr>
              <w:t>3</w:t>
            </w:r>
            <w:r>
              <w:rPr>
                <w:noProof/>
                <w:webHidden/>
              </w:rPr>
              <w:fldChar w:fldCharType="end"/>
            </w:r>
          </w:hyperlink>
        </w:p>
        <w:p w14:paraId="46E383F1" w14:textId="4AA53E58" w:rsidR="008C6329" w:rsidRDefault="008C6329">
          <w:pPr>
            <w:pStyle w:val="TOC1"/>
            <w:tabs>
              <w:tab w:val="right" w:leader="dot" w:pos="9060"/>
            </w:tabs>
            <w:rPr>
              <w:rFonts w:eastAsiaTheme="minorEastAsia"/>
              <w:noProof/>
              <w:lang w:eastAsia="en-GB"/>
            </w:rPr>
          </w:pPr>
          <w:hyperlink w:anchor="_Toc137201894" w:history="1">
            <w:r w:rsidRPr="00C40968">
              <w:rPr>
                <w:rStyle w:val="Hyperlink"/>
                <w:noProof/>
              </w:rPr>
              <w:t>Unit tests</w:t>
            </w:r>
            <w:r>
              <w:rPr>
                <w:noProof/>
                <w:webHidden/>
              </w:rPr>
              <w:tab/>
            </w:r>
            <w:r>
              <w:rPr>
                <w:noProof/>
                <w:webHidden/>
              </w:rPr>
              <w:fldChar w:fldCharType="begin"/>
            </w:r>
            <w:r>
              <w:rPr>
                <w:noProof/>
                <w:webHidden/>
              </w:rPr>
              <w:instrText xml:space="preserve"> PAGEREF _Toc137201894 \h </w:instrText>
            </w:r>
            <w:r>
              <w:rPr>
                <w:noProof/>
                <w:webHidden/>
              </w:rPr>
            </w:r>
            <w:r>
              <w:rPr>
                <w:noProof/>
                <w:webHidden/>
              </w:rPr>
              <w:fldChar w:fldCharType="separate"/>
            </w:r>
            <w:r>
              <w:rPr>
                <w:noProof/>
                <w:webHidden/>
              </w:rPr>
              <w:t>3</w:t>
            </w:r>
            <w:r>
              <w:rPr>
                <w:noProof/>
                <w:webHidden/>
              </w:rPr>
              <w:fldChar w:fldCharType="end"/>
            </w:r>
          </w:hyperlink>
        </w:p>
        <w:p w14:paraId="214993F0" w14:textId="49430A9D" w:rsidR="008C6329" w:rsidRDefault="008C6329">
          <w:pPr>
            <w:pStyle w:val="TOC1"/>
            <w:tabs>
              <w:tab w:val="right" w:leader="dot" w:pos="9060"/>
            </w:tabs>
            <w:rPr>
              <w:rFonts w:eastAsiaTheme="minorEastAsia"/>
              <w:noProof/>
              <w:lang w:eastAsia="en-GB"/>
            </w:rPr>
          </w:pPr>
          <w:hyperlink w:anchor="_Toc137201895" w:history="1">
            <w:r w:rsidRPr="00C40968">
              <w:rPr>
                <w:rStyle w:val="Hyperlink"/>
                <w:noProof/>
              </w:rPr>
              <w:t>Test results</w:t>
            </w:r>
            <w:r>
              <w:rPr>
                <w:noProof/>
                <w:webHidden/>
              </w:rPr>
              <w:tab/>
            </w:r>
            <w:r>
              <w:rPr>
                <w:noProof/>
                <w:webHidden/>
              </w:rPr>
              <w:fldChar w:fldCharType="begin"/>
            </w:r>
            <w:r>
              <w:rPr>
                <w:noProof/>
                <w:webHidden/>
              </w:rPr>
              <w:instrText xml:space="preserve"> PAGEREF _Toc137201895 \h </w:instrText>
            </w:r>
            <w:r>
              <w:rPr>
                <w:noProof/>
                <w:webHidden/>
              </w:rPr>
            </w:r>
            <w:r>
              <w:rPr>
                <w:noProof/>
                <w:webHidden/>
              </w:rPr>
              <w:fldChar w:fldCharType="separate"/>
            </w:r>
            <w:r>
              <w:rPr>
                <w:noProof/>
                <w:webHidden/>
              </w:rPr>
              <w:t>3</w:t>
            </w:r>
            <w:r>
              <w:rPr>
                <w:noProof/>
                <w:webHidden/>
              </w:rPr>
              <w:fldChar w:fldCharType="end"/>
            </w:r>
          </w:hyperlink>
        </w:p>
        <w:p w14:paraId="5BEDCA27" w14:textId="1EBD1A6F" w:rsidR="00C842EA" w:rsidRDefault="00512479">
          <w:pPr>
            <w:pStyle w:val="TOC1"/>
            <w:tabs>
              <w:tab w:val="right" w:leader="dot" w:pos="9070"/>
            </w:tabs>
          </w:pPr>
          <w:r w:rsidRPr="000842D2">
            <w:rPr>
              <w:rStyle w:val="IndexLink"/>
              <w:sz w:val="24"/>
              <w:szCs w:val="24"/>
            </w:rPr>
            <w:fldChar w:fldCharType="end"/>
          </w:r>
        </w:p>
      </w:sdtContent>
    </w:sdt>
    <w:p w14:paraId="1FECF4F3" w14:textId="77777777" w:rsidR="008D640E" w:rsidRDefault="008D640E">
      <w:pPr>
        <w:pStyle w:val="Heading1"/>
      </w:pPr>
      <w:bookmarkStart w:id="0" w:name="_Toc137201892"/>
      <w:r>
        <w:t>Revision history</w:t>
      </w:r>
      <w:bookmarkEnd w:id="0"/>
    </w:p>
    <w:tbl>
      <w:tblPr>
        <w:tblStyle w:val="PlainTable2"/>
        <w:tblW w:w="0" w:type="auto"/>
        <w:tblLook w:val="04A0" w:firstRow="1" w:lastRow="0" w:firstColumn="1" w:lastColumn="0" w:noHBand="0" w:noVBand="1"/>
      </w:tblPr>
      <w:tblGrid>
        <w:gridCol w:w="2410"/>
        <w:gridCol w:w="6650"/>
      </w:tblGrid>
      <w:tr w:rsidR="008D640E" w14:paraId="09889AC8" w14:textId="77777777" w:rsidTr="008D6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6B43DE0" w14:textId="6B3C0A33" w:rsidR="008D640E" w:rsidRPr="000842D2" w:rsidRDefault="008D640E" w:rsidP="00E22473">
            <w:pPr>
              <w:rPr>
                <w:sz w:val="24"/>
                <w:szCs w:val="24"/>
              </w:rPr>
            </w:pPr>
            <w:r w:rsidRPr="000842D2">
              <w:rPr>
                <w:sz w:val="24"/>
                <w:szCs w:val="24"/>
              </w:rPr>
              <w:t>Version number</w:t>
            </w:r>
          </w:p>
        </w:tc>
        <w:tc>
          <w:tcPr>
            <w:tcW w:w="6650" w:type="dxa"/>
          </w:tcPr>
          <w:p w14:paraId="5BB6A945" w14:textId="129AF7E5" w:rsidR="008D640E" w:rsidRPr="000842D2" w:rsidRDefault="008D640E" w:rsidP="00E22473">
            <w:pPr>
              <w:cnfStyle w:val="100000000000" w:firstRow="1" w:lastRow="0" w:firstColumn="0" w:lastColumn="0" w:oddVBand="0" w:evenVBand="0" w:oddHBand="0" w:evenHBand="0" w:firstRowFirstColumn="0" w:firstRowLastColumn="0" w:lastRowFirstColumn="0" w:lastRowLastColumn="0"/>
              <w:rPr>
                <w:sz w:val="24"/>
                <w:szCs w:val="24"/>
              </w:rPr>
            </w:pPr>
            <w:r w:rsidRPr="000842D2">
              <w:rPr>
                <w:sz w:val="24"/>
                <w:szCs w:val="24"/>
              </w:rPr>
              <w:t>Description</w:t>
            </w:r>
          </w:p>
        </w:tc>
      </w:tr>
      <w:tr w:rsidR="008D640E" w14:paraId="08C5FC78" w14:textId="77777777" w:rsidTr="008D6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22893F1" w14:textId="34E8B188" w:rsidR="008D640E" w:rsidRPr="000842D2" w:rsidRDefault="008D640E" w:rsidP="008D640E">
            <w:pPr>
              <w:rPr>
                <w:sz w:val="24"/>
                <w:szCs w:val="24"/>
              </w:rPr>
            </w:pPr>
            <w:r w:rsidRPr="000842D2">
              <w:rPr>
                <w:sz w:val="24"/>
                <w:szCs w:val="24"/>
              </w:rPr>
              <w:t xml:space="preserve">Version 1 </w:t>
            </w:r>
          </w:p>
        </w:tc>
        <w:tc>
          <w:tcPr>
            <w:tcW w:w="6650" w:type="dxa"/>
          </w:tcPr>
          <w:p w14:paraId="19C07E9D" w14:textId="5DEF8493" w:rsidR="008D640E" w:rsidRPr="000842D2" w:rsidRDefault="008D640E" w:rsidP="008D640E">
            <w:pPr>
              <w:cnfStyle w:val="000000100000" w:firstRow="0" w:lastRow="0" w:firstColumn="0" w:lastColumn="0" w:oddVBand="0" w:evenVBand="0" w:oddHBand="1" w:evenHBand="0" w:firstRowFirstColumn="0" w:firstRowLastColumn="0" w:lastRowFirstColumn="0" w:lastRowLastColumn="0"/>
              <w:rPr>
                <w:sz w:val="24"/>
                <w:szCs w:val="24"/>
              </w:rPr>
            </w:pPr>
            <w:r w:rsidRPr="000842D2">
              <w:rPr>
                <w:sz w:val="24"/>
                <w:szCs w:val="24"/>
              </w:rPr>
              <w:t xml:space="preserve"> Initial version</w:t>
            </w:r>
          </w:p>
        </w:tc>
      </w:tr>
    </w:tbl>
    <w:p w14:paraId="4720660D" w14:textId="77777777" w:rsidR="00EA4E4A" w:rsidRPr="00063A7B" w:rsidRDefault="00512479" w:rsidP="00FD2379">
      <w:pPr>
        <w:pStyle w:val="Heading1"/>
        <w:jc w:val="both"/>
      </w:pPr>
      <w:r>
        <w:br w:type="page"/>
      </w:r>
    </w:p>
    <w:p w14:paraId="0DE175F5" w14:textId="67B067C5" w:rsidR="00EA4E4A" w:rsidRDefault="00EA4E4A" w:rsidP="00FD2379">
      <w:pPr>
        <w:pStyle w:val="Heading1"/>
        <w:jc w:val="both"/>
      </w:pPr>
      <w:bookmarkStart w:id="1" w:name="_Toc137201893"/>
      <w:r>
        <w:lastRenderedPageBreak/>
        <w:t>Overview</w:t>
      </w:r>
      <w:bookmarkEnd w:id="1"/>
    </w:p>
    <w:p w14:paraId="45B040B7" w14:textId="5D4E0D79" w:rsidR="00EA4E4A" w:rsidRPr="00EA4E4A" w:rsidRDefault="00EA4E4A" w:rsidP="00EA4E4A">
      <w:pPr>
        <w:rPr>
          <w:sz w:val="24"/>
          <w:szCs w:val="24"/>
        </w:rPr>
      </w:pPr>
      <w:r>
        <w:rPr>
          <w:sz w:val="24"/>
          <w:szCs w:val="24"/>
        </w:rPr>
        <w:t>All functional requirements given in the User Requirements Specification have been fully implemented. There are only minor differences between the URS and the actual project and those are mostly in the naming of certain buttons and links</w:t>
      </w:r>
      <w:r w:rsidR="00A57142">
        <w:rPr>
          <w:sz w:val="24"/>
          <w:szCs w:val="24"/>
        </w:rPr>
        <w:t xml:space="preserve"> or some confirmation popups due to there being too many</w:t>
      </w:r>
      <w:r>
        <w:rPr>
          <w:sz w:val="24"/>
          <w:szCs w:val="24"/>
        </w:rPr>
        <w:t>.</w:t>
      </w:r>
      <w:r w:rsidR="00A57142">
        <w:rPr>
          <w:sz w:val="24"/>
          <w:szCs w:val="24"/>
        </w:rPr>
        <w:t xml:space="preserve"> This decision was made based on faster and more intuitive user interactions with the software.</w:t>
      </w:r>
      <w:r>
        <w:rPr>
          <w:sz w:val="24"/>
          <w:szCs w:val="24"/>
        </w:rPr>
        <w:t xml:space="preserve"> </w:t>
      </w:r>
      <w:r w:rsidR="00A57142">
        <w:rPr>
          <w:sz w:val="24"/>
          <w:szCs w:val="24"/>
        </w:rPr>
        <w:t>While testing the applications there were no major deviations from the URS.</w:t>
      </w:r>
    </w:p>
    <w:p w14:paraId="015D22E9" w14:textId="0F716FFA" w:rsidR="00EA4E4A" w:rsidRDefault="00EA4E4A" w:rsidP="00FD2379">
      <w:pPr>
        <w:pStyle w:val="Heading1"/>
        <w:jc w:val="both"/>
      </w:pPr>
      <w:bookmarkStart w:id="2" w:name="_Toc137201894"/>
      <w:r>
        <w:t>Unit tests</w:t>
      </w:r>
      <w:bookmarkEnd w:id="2"/>
    </w:p>
    <w:p w14:paraId="30690A8D" w14:textId="32CDDD4C" w:rsidR="00EA4E4A" w:rsidRPr="00EA4E4A" w:rsidRDefault="00EA4E4A" w:rsidP="00EA4E4A">
      <w:pPr>
        <w:rPr>
          <w:sz w:val="24"/>
          <w:szCs w:val="24"/>
        </w:rPr>
      </w:pPr>
      <w:r>
        <w:rPr>
          <w:sz w:val="24"/>
          <w:szCs w:val="24"/>
        </w:rPr>
        <w:t>During the development process I have written some unit tests which evaluate if the business logic layer is not providing the correct data to the presentation layer. Fully covered is the UserManager class and the AnnouncementManager class partially. The reason for this is because most of the time the business layer just transfers the data to the presentational layer for CRUD operations.</w:t>
      </w:r>
    </w:p>
    <w:p w14:paraId="4C713157" w14:textId="40F7E6C6" w:rsidR="00C842EA" w:rsidRDefault="00734972" w:rsidP="00FD2379">
      <w:pPr>
        <w:pStyle w:val="Heading1"/>
        <w:jc w:val="both"/>
      </w:pPr>
      <w:bookmarkStart w:id="3" w:name="_Toc137201895"/>
      <w:r>
        <w:t>Test results</w:t>
      </w:r>
      <w:bookmarkEnd w:id="3"/>
    </w:p>
    <w:p w14:paraId="6EAB0F38" w14:textId="1EAF6A0E" w:rsidR="000D6066" w:rsidRPr="00734972" w:rsidRDefault="00734972" w:rsidP="001F006D">
      <w:pPr>
        <w:rPr>
          <w:sz w:val="24"/>
          <w:szCs w:val="24"/>
        </w:rPr>
      </w:pPr>
      <w:r>
        <w:rPr>
          <w:sz w:val="24"/>
          <w:szCs w:val="24"/>
        </w:rPr>
        <w:t>All tests in the test report reflect all possible operation which a user of this project should be able to execute.</w:t>
      </w:r>
    </w:p>
    <w:sectPr w:rsidR="000D6066" w:rsidRPr="00734972">
      <w:footerReference w:type="default" r:id="rId9"/>
      <w:pgSz w:w="11906" w:h="16838"/>
      <w:pgMar w:top="1418" w:right="1418" w:bottom="1418" w:left="1418" w:header="0" w:footer="709"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5FD8A" w14:textId="77777777" w:rsidR="0049144B" w:rsidRDefault="0049144B">
      <w:pPr>
        <w:spacing w:after="0" w:line="240" w:lineRule="auto"/>
      </w:pPr>
      <w:r>
        <w:separator/>
      </w:r>
    </w:p>
  </w:endnote>
  <w:endnote w:type="continuationSeparator" w:id="0">
    <w:p w14:paraId="471556D7" w14:textId="77777777" w:rsidR="0049144B" w:rsidRDefault="00491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8B1E" w14:textId="77777777" w:rsidR="00C842EA" w:rsidRDefault="00512479">
    <w:pPr>
      <w:pStyle w:val="Footer"/>
      <w:jc w:val="right"/>
    </w:pPr>
    <w:r>
      <w:fldChar w:fldCharType="begin"/>
    </w:r>
    <w:r>
      <w:instrText xml:space="preserve"> PAGE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20EF3" w14:textId="77777777" w:rsidR="0049144B" w:rsidRDefault="0049144B">
      <w:pPr>
        <w:spacing w:after="0" w:line="240" w:lineRule="auto"/>
      </w:pPr>
      <w:r>
        <w:separator/>
      </w:r>
    </w:p>
  </w:footnote>
  <w:footnote w:type="continuationSeparator" w:id="0">
    <w:p w14:paraId="12A33765" w14:textId="77777777" w:rsidR="0049144B" w:rsidRDefault="00491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8099A"/>
    <w:multiLevelType w:val="hybridMultilevel"/>
    <w:tmpl w:val="028E4632"/>
    <w:lvl w:ilvl="0" w:tplc="1D70BDB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1551C3B"/>
    <w:multiLevelType w:val="hybridMultilevel"/>
    <w:tmpl w:val="5DE6A7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50046DB1"/>
    <w:multiLevelType w:val="hybridMultilevel"/>
    <w:tmpl w:val="E1F6279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658B426D"/>
    <w:multiLevelType w:val="hybridMultilevel"/>
    <w:tmpl w:val="39723E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22B3DC5"/>
    <w:multiLevelType w:val="hybridMultilevel"/>
    <w:tmpl w:val="4CF2705C"/>
    <w:lvl w:ilvl="0" w:tplc="7E5892F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862134267">
    <w:abstractNumId w:val="0"/>
  </w:num>
  <w:num w:numId="2" w16cid:durableId="420180597">
    <w:abstractNumId w:val="4"/>
  </w:num>
  <w:num w:numId="3" w16cid:durableId="2098089867">
    <w:abstractNumId w:val="2"/>
  </w:num>
  <w:num w:numId="4" w16cid:durableId="1432975279">
    <w:abstractNumId w:val="1"/>
  </w:num>
  <w:num w:numId="5" w16cid:durableId="1614900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EA"/>
    <w:rsid w:val="00045684"/>
    <w:rsid w:val="000618F5"/>
    <w:rsid w:val="00063A7B"/>
    <w:rsid w:val="000842D2"/>
    <w:rsid w:val="000C2258"/>
    <w:rsid w:val="000D6066"/>
    <w:rsid w:val="001238D3"/>
    <w:rsid w:val="001F006D"/>
    <w:rsid w:val="003418A5"/>
    <w:rsid w:val="00403C71"/>
    <w:rsid w:val="004236B3"/>
    <w:rsid w:val="0049144B"/>
    <w:rsid w:val="004E2A9E"/>
    <w:rsid w:val="00512479"/>
    <w:rsid w:val="005D5908"/>
    <w:rsid w:val="006940D8"/>
    <w:rsid w:val="006E327E"/>
    <w:rsid w:val="00710187"/>
    <w:rsid w:val="00723197"/>
    <w:rsid w:val="00734972"/>
    <w:rsid w:val="00766D32"/>
    <w:rsid w:val="00784346"/>
    <w:rsid w:val="00813C76"/>
    <w:rsid w:val="0084542F"/>
    <w:rsid w:val="00857DA3"/>
    <w:rsid w:val="008603FA"/>
    <w:rsid w:val="008C6329"/>
    <w:rsid w:val="008D640E"/>
    <w:rsid w:val="00903D78"/>
    <w:rsid w:val="00A177DF"/>
    <w:rsid w:val="00A57142"/>
    <w:rsid w:val="00B95397"/>
    <w:rsid w:val="00BB1CB1"/>
    <w:rsid w:val="00BE2CDF"/>
    <w:rsid w:val="00C83B11"/>
    <w:rsid w:val="00C842EA"/>
    <w:rsid w:val="00C871B8"/>
    <w:rsid w:val="00CA054A"/>
    <w:rsid w:val="00D83F34"/>
    <w:rsid w:val="00DE392A"/>
    <w:rsid w:val="00DF3C39"/>
    <w:rsid w:val="00E618FF"/>
    <w:rsid w:val="00E91FAE"/>
    <w:rsid w:val="00EA4E4A"/>
    <w:rsid w:val="00F24F7A"/>
    <w:rsid w:val="00F66801"/>
    <w:rsid w:val="00F92646"/>
    <w:rsid w:val="00FD2379"/>
    <w:rsid w:val="00FF70F7"/>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9581"/>
  <w15:docId w15:val="{290ECE7A-C149-499E-8DE9-0F71EEA6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paragraph" w:styleId="Heading1">
    <w:name w:val="heading 1"/>
    <w:basedOn w:val="Normal"/>
    <w:next w:val="Normal"/>
    <w:link w:val="Heading1Char"/>
    <w:uiPriority w:val="9"/>
    <w:qFormat/>
    <w:rsid w:val="00A74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749F9"/>
    <w:rPr>
      <w:rFonts w:asciiTheme="majorHAnsi" w:eastAsiaTheme="majorEastAsia" w:hAnsiTheme="majorHAnsi" w:cstheme="majorBidi"/>
      <w:spacing w:val="-10"/>
      <w:kern w:val="2"/>
      <w:sz w:val="56"/>
      <w:szCs w:val="56"/>
      <w:lang w:val="en-GB"/>
    </w:rPr>
  </w:style>
  <w:style w:type="character" w:styleId="Hyperlink">
    <w:name w:val="Hyperlink"/>
    <w:basedOn w:val="DefaultParagraphFont"/>
    <w:uiPriority w:val="99"/>
    <w:unhideWhenUsed/>
    <w:rsid w:val="00A749F9"/>
    <w:rPr>
      <w:color w:val="0563C1" w:themeColor="hyperlink"/>
      <w:u w:val="single"/>
    </w:rPr>
  </w:style>
  <w:style w:type="character" w:styleId="UnresolvedMention">
    <w:name w:val="Unresolved Mention"/>
    <w:basedOn w:val="DefaultParagraphFont"/>
    <w:uiPriority w:val="99"/>
    <w:semiHidden/>
    <w:unhideWhenUsed/>
    <w:qFormat/>
    <w:rsid w:val="00A749F9"/>
    <w:rPr>
      <w:color w:val="605E5C"/>
      <w:shd w:val="clear" w:color="auto" w:fill="E1DFDD"/>
    </w:rPr>
  </w:style>
  <w:style w:type="character" w:customStyle="1" w:styleId="SubtitleChar">
    <w:name w:val="Subtitle Char"/>
    <w:basedOn w:val="DefaultParagraphFont"/>
    <w:link w:val="Subtitle"/>
    <w:uiPriority w:val="11"/>
    <w:qFormat/>
    <w:rsid w:val="00A749F9"/>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qFormat/>
    <w:rsid w:val="00A749F9"/>
    <w:rPr>
      <w:rFonts w:asciiTheme="majorHAnsi" w:eastAsiaTheme="majorEastAsia" w:hAnsiTheme="majorHAnsi" w:cstheme="majorBidi"/>
      <w:color w:val="2F5496" w:themeColor="accent1" w:themeShade="BF"/>
      <w:sz w:val="32"/>
      <w:szCs w:val="32"/>
      <w:lang w:val="en-GB"/>
    </w:rPr>
  </w:style>
  <w:style w:type="character" w:customStyle="1" w:styleId="HeaderChar">
    <w:name w:val="Header Char"/>
    <w:basedOn w:val="DefaultParagraphFont"/>
    <w:link w:val="Header"/>
    <w:uiPriority w:val="99"/>
    <w:qFormat/>
    <w:rsid w:val="00A749F9"/>
    <w:rPr>
      <w:lang w:val="en-GB"/>
    </w:rPr>
  </w:style>
  <w:style w:type="character" w:customStyle="1" w:styleId="FooterChar">
    <w:name w:val="Footer Char"/>
    <w:basedOn w:val="DefaultParagraphFont"/>
    <w:link w:val="Footer"/>
    <w:uiPriority w:val="99"/>
    <w:qFormat/>
    <w:rsid w:val="00A749F9"/>
    <w:rPr>
      <w:lang w:val="en-GB"/>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A749F9"/>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A749F9"/>
    <w:rPr>
      <w:rFonts w:eastAsiaTheme="minorEastAsia"/>
      <w:color w:val="5A5A5A" w:themeColor="text1" w:themeTint="A5"/>
      <w:spacing w:val="15"/>
    </w:rPr>
  </w:style>
  <w:style w:type="paragraph" w:styleId="IndexHeading">
    <w:name w:val="index heading"/>
    <w:basedOn w:val="Heading"/>
  </w:style>
  <w:style w:type="paragraph" w:styleId="TOCHeading">
    <w:name w:val="TOC Heading"/>
    <w:basedOn w:val="Heading1"/>
    <w:next w:val="Normal"/>
    <w:uiPriority w:val="39"/>
    <w:unhideWhenUsed/>
    <w:qFormat/>
    <w:rsid w:val="00A749F9"/>
    <w:pPr>
      <w:outlineLvl w:val="9"/>
    </w:pPr>
    <w:rPr>
      <w:lang w:val="en-US"/>
    </w:rPr>
  </w:style>
  <w:style w:type="paragraph" w:styleId="TOC1">
    <w:name w:val="toc 1"/>
    <w:basedOn w:val="Normal"/>
    <w:next w:val="Normal"/>
    <w:autoRedefine/>
    <w:uiPriority w:val="39"/>
    <w:unhideWhenUsed/>
    <w:rsid w:val="00A749F9"/>
    <w:pPr>
      <w:spacing w:after="10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749F9"/>
    <w:pPr>
      <w:tabs>
        <w:tab w:val="center" w:pos="4536"/>
        <w:tab w:val="right" w:pos="9072"/>
      </w:tabs>
      <w:spacing w:after="0" w:line="240" w:lineRule="auto"/>
    </w:pPr>
  </w:style>
  <w:style w:type="paragraph" w:styleId="Footer">
    <w:name w:val="footer"/>
    <w:basedOn w:val="Normal"/>
    <w:link w:val="FooterChar"/>
    <w:uiPriority w:val="99"/>
    <w:unhideWhenUsed/>
    <w:rsid w:val="00A749F9"/>
    <w:pPr>
      <w:tabs>
        <w:tab w:val="center" w:pos="4536"/>
        <w:tab w:val="right" w:pos="9072"/>
      </w:tabs>
      <w:spacing w:after="0" w:line="240" w:lineRule="auto"/>
    </w:pPr>
  </w:style>
  <w:style w:type="paragraph" w:styleId="ListParagraph">
    <w:name w:val="List Paragraph"/>
    <w:basedOn w:val="Normal"/>
    <w:uiPriority w:val="34"/>
    <w:qFormat/>
    <w:rsid w:val="00723197"/>
    <w:pPr>
      <w:ind w:left="720"/>
      <w:contextualSpacing/>
    </w:pPr>
  </w:style>
  <w:style w:type="table" w:styleId="TableGrid">
    <w:name w:val="Table Grid"/>
    <w:basedOn w:val="TableNormal"/>
    <w:uiPriority w:val="39"/>
    <w:rsid w:val="008D64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D640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0D6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784881">
      <w:bodyDiv w:val="1"/>
      <w:marLeft w:val="0"/>
      <w:marRight w:val="0"/>
      <w:marTop w:val="0"/>
      <w:marBottom w:val="0"/>
      <w:divBdr>
        <w:top w:val="none" w:sz="0" w:space="0" w:color="auto"/>
        <w:left w:val="none" w:sz="0" w:space="0" w:color="auto"/>
        <w:bottom w:val="none" w:sz="0" w:space="0" w:color="auto"/>
        <w:right w:val="none" w:sz="0" w:space="0" w:color="auto"/>
      </w:divBdr>
    </w:div>
    <w:div w:id="1366635421">
      <w:bodyDiv w:val="1"/>
      <w:marLeft w:val="0"/>
      <w:marRight w:val="0"/>
      <w:marTop w:val="0"/>
      <w:marBottom w:val="0"/>
      <w:divBdr>
        <w:top w:val="none" w:sz="0" w:space="0" w:color="auto"/>
        <w:left w:val="none" w:sz="0" w:space="0" w:color="auto"/>
        <w:bottom w:val="none" w:sz="0" w:space="0" w:color="auto"/>
        <w:right w:val="none" w:sz="0" w:space="0" w:color="auto"/>
      </w:divBdr>
    </w:div>
    <w:div w:id="1444424214">
      <w:bodyDiv w:val="1"/>
      <w:marLeft w:val="0"/>
      <w:marRight w:val="0"/>
      <w:marTop w:val="0"/>
      <w:marBottom w:val="0"/>
      <w:divBdr>
        <w:top w:val="none" w:sz="0" w:space="0" w:color="auto"/>
        <w:left w:val="none" w:sz="0" w:space="0" w:color="auto"/>
        <w:bottom w:val="none" w:sz="0" w:space="0" w:color="auto"/>
        <w:right w:val="none" w:sz="0" w:space="0" w:color="auto"/>
      </w:divBdr>
    </w:div>
    <w:div w:id="1488548541">
      <w:bodyDiv w:val="1"/>
      <w:marLeft w:val="0"/>
      <w:marRight w:val="0"/>
      <w:marTop w:val="0"/>
      <w:marBottom w:val="0"/>
      <w:divBdr>
        <w:top w:val="none" w:sz="0" w:space="0" w:color="auto"/>
        <w:left w:val="none" w:sz="0" w:space="0" w:color="auto"/>
        <w:bottom w:val="none" w:sz="0" w:space="0" w:color="auto"/>
        <w:right w:val="none" w:sz="0" w:space="0" w:color="auto"/>
      </w:divBdr>
    </w:div>
    <w:div w:id="1589466375">
      <w:bodyDiv w:val="1"/>
      <w:marLeft w:val="0"/>
      <w:marRight w:val="0"/>
      <w:marTop w:val="0"/>
      <w:marBottom w:val="0"/>
      <w:divBdr>
        <w:top w:val="none" w:sz="0" w:space="0" w:color="auto"/>
        <w:left w:val="none" w:sz="0" w:space="0" w:color="auto"/>
        <w:bottom w:val="none" w:sz="0" w:space="0" w:color="auto"/>
        <w:right w:val="none" w:sz="0" w:space="0" w:color="auto"/>
      </w:divBdr>
    </w:div>
    <w:div w:id="2004240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byalkov@student.fontys.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Oos22</b:Tag>
    <b:SourceType>Report</b:SourceType>
    <b:Guid>{A89FD7E9-F90B-4B85-8761-C757BB504454}</b:Guid>
    <b:Title>The Dutch Housing Crisis: increasing social unrest while the incremental measures taken are insufficient</b:Title>
    <b:Year>2022</b:Year>
    <b:City>Brussels</b:City>
    <b:Publisher>European Commision</b:Publisher>
    <b:Author>
      <b:Author>
        <b:NameList>
          <b:Person>
            <b:Last>Oostveen</b:Last>
            <b:First>Adriaan</b:First>
          </b:Person>
        </b:NameList>
      </b:Author>
    </b:Author>
    <b:Institution>European Social Policy Network</b:Institution>
    <b:Medium>Online PDF Document</b:Medium>
    <b:YearAccessed>2023</b:YearAccessed>
    <b:MonthAccessed>March</b:MonthAccessed>
    <b:DayAccessed>13</b:DayAccessed>
    <b:URL>https://ec.europa.eu/social/BlobServlet?docId=25254&amp;langId=en</b:URL>
    <b:Department>ESPN Flash Report 2022/06</b:Department>
    <b:RefOrder>1</b:RefOrder>
  </b:Source>
</b:Sources>
</file>

<file path=customXml/itemProps1.xml><?xml version="1.0" encoding="utf-8"?>
<ds:datastoreItem xmlns:ds="http://schemas.openxmlformats.org/officeDocument/2006/customXml" ds:itemID="{43CFA298-D28E-4CA7-B8BD-9A07BBD60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Byalkov,Dimitar D.D.</dc:creator>
  <dc:description/>
  <cp:lastModifiedBy>Byalkov,Dimitar D.D.</cp:lastModifiedBy>
  <cp:revision>28</cp:revision>
  <cp:lastPrinted>2023-03-15T22:49:00Z</cp:lastPrinted>
  <dcterms:created xsi:type="dcterms:W3CDTF">2023-03-02T19:25:00Z</dcterms:created>
  <dcterms:modified xsi:type="dcterms:W3CDTF">2023-06-09T09:49:00Z</dcterms:modified>
  <dc:language>bg-BG</dc:language>
</cp:coreProperties>
</file>