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71" w:rsidRPr="00291B9C" w:rsidRDefault="00FF2D88" w:rsidP="00D245D5">
      <w:pPr>
        <w:jc w:val="center"/>
        <w:rPr>
          <w:b/>
          <w:sz w:val="30"/>
          <w:szCs w:val="30"/>
        </w:rPr>
      </w:pPr>
      <w:r w:rsidRPr="00291B9C">
        <w:rPr>
          <w:rFonts w:hint="eastAsia"/>
          <w:b/>
          <w:sz w:val="30"/>
          <w:szCs w:val="30"/>
        </w:rPr>
        <w:t>软件学院本科毕业设计开题情况记录</w:t>
      </w:r>
      <w:bookmarkStart w:id="0" w:name="_GoBack"/>
      <w:bookmarkEnd w:id="0"/>
    </w:p>
    <w:tbl>
      <w:tblPr>
        <w:tblStyle w:val="a7"/>
        <w:tblpPr w:leftFromText="180" w:rightFromText="180" w:vertAnchor="text" w:horzAnchor="margin" w:tblpY="308"/>
        <w:tblW w:w="8188" w:type="dxa"/>
        <w:tblLook w:val="04A0" w:firstRow="1" w:lastRow="0" w:firstColumn="1" w:lastColumn="0" w:noHBand="0" w:noVBand="1"/>
      </w:tblPr>
      <w:tblGrid>
        <w:gridCol w:w="1236"/>
        <w:gridCol w:w="2700"/>
        <w:gridCol w:w="1417"/>
        <w:gridCol w:w="2835"/>
      </w:tblGrid>
      <w:tr w:rsidR="00A97AB8" w:rsidRPr="000C7BBC" w:rsidTr="00291B9C">
        <w:trPr>
          <w:trHeight w:val="535"/>
        </w:trPr>
        <w:tc>
          <w:tcPr>
            <w:tcW w:w="1236" w:type="dxa"/>
            <w:vAlign w:val="center"/>
          </w:tcPr>
          <w:p w:rsidR="00A97AB8" w:rsidRPr="00291B9C" w:rsidRDefault="00A97AB8" w:rsidP="00291B9C">
            <w:pPr>
              <w:rPr>
                <w:sz w:val="24"/>
                <w:szCs w:val="24"/>
              </w:rPr>
            </w:pPr>
            <w:r w:rsidRPr="00291B9C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700" w:type="dxa"/>
            <w:vAlign w:val="center"/>
          </w:tcPr>
          <w:p w:rsidR="00A97AB8" w:rsidRPr="00291B9C" w:rsidRDefault="004354BB" w:rsidP="00291B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14130110010</w:t>
            </w:r>
          </w:p>
        </w:tc>
        <w:tc>
          <w:tcPr>
            <w:tcW w:w="1417" w:type="dxa"/>
            <w:vAlign w:val="center"/>
          </w:tcPr>
          <w:p w:rsidR="00A97AB8" w:rsidRPr="00291B9C" w:rsidRDefault="00A97AB8" w:rsidP="00291B9C">
            <w:pPr>
              <w:rPr>
                <w:sz w:val="24"/>
                <w:szCs w:val="24"/>
              </w:rPr>
            </w:pPr>
            <w:r w:rsidRPr="00291B9C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835" w:type="dxa"/>
            <w:vAlign w:val="center"/>
          </w:tcPr>
          <w:p w:rsidR="00A97AB8" w:rsidRPr="00291B9C" w:rsidRDefault="004354BB" w:rsidP="00291B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王旭东</w:t>
            </w:r>
          </w:p>
        </w:tc>
      </w:tr>
      <w:tr w:rsidR="00A97AB8" w:rsidRPr="000C7BBC" w:rsidTr="00291B9C">
        <w:trPr>
          <w:trHeight w:val="517"/>
        </w:trPr>
        <w:tc>
          <w:tcPr>
            <w:tcW w:w="1236" w:type="dxa"/>
            <w:vAlign w:val="center"/>
          </w:tcPr>
          <w:p w:rsidR="00A97AB8" w:rsidRPr="00291B9C" w:rsidRDefault="007D61EA" w:rsidP="00291B9C">
            <w:pPr>
              <w:rPr>
                <w:sz w:val="24"/>
                <w:szCs w:val="24"/>
              </w:rPr>
            </w:pPr>
            <w:r w:rsidRPr="00291B9C">
              <w:rPr>
                <w:rFonts w:hint="eastAsia"/>
                <w:sz w:val="24"/>
                <w:szCs w:val="24"/>
              </w:rPr>
              <w:t>实习地点</w:t>
            </w:r>
          </w:p>
        </w:tc>
        <w:tc>
          <w:tcPr>
            <w:tcW w:w="2700" w:type="dxa"/>
            <w:vAlign w:val="center"/>
          </w:tcPr>
          <w:p w:rsidR="00A97AB8" w:rsidRPr="00291B9C" w:rsidRDefault="004354BB" w:rsidP="00291B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417" w:type="dxa"/>
            <w:vAlign w:val="center"/>
          </w:tcPr>
          <w:p w:rsidR="00A97AB8" w:rsidRPr="00291B9C" w:rsidRDefault="00437830" w:rsidP="00291B9C">
            <w:pPr>
              <w:rPr>
                <w:sz w:val="24"/>
                <w:szCs w:val="24"/>
              </w:rPr>
            </w:pPr>
            <w:r w:rsidRPr="00291B9C">
              <w:rPr>
                <w:rFonts w:hint="eastAsia"/>
                <w:sz w:val="24"/>
                <w:szCs w:val="24"/>
              </w:rPr>
              <w:t>导师</w:t>
            </w:r>
          </w:p>
        </w:tc>
        <w:tc>
          <w:tcPr>
            <w:tcW w:w="2835" w:type="dxa"/>
            <w:vAlign w:val="center"/>
          </w:tcPr>
          <w:p w:rsidR="00A97AB8" w:rsidRPr="00291B9C" w:rsidRDefault="004354BB" w:rsidP="00291B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董洛兵</w:t>
            </w:r>
          </w:p>
        </w:tc>
      </w:tr>
      <w:tr w:rsidR="002A4655" w:rsidRPr="000C7BBC" w:rsidTr="00291B9C">
        <w:trPr>
          <w:trHeight w:val="517"/>
        </w:trPr>
        <w:tc>
          <w:tcPr>
            <w:tcW w:w="1236" w:type="dxa"/>
            <w:vAlign w:val="center"/>
          </w:tcPr>
          <w:p w:rsidR="002A4655" w:rsidRPr="00291B9C" w:rsidRDefault="002A4655" w:rsidP="00291B9C">
            <w:pPr>
              <w:rPr>
                <w:sz w:val="24"/>
                <w:szCs w:val="24"/>
              </w:rPr>
            </w:pPr>
            <w:r w:rsidRPr="00291B9C"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6952" w:type="dxa"/>
            <w:gridSpan w:val="3"/>
            <w:vAlign w:val="center"/>
          </w:tcPr>
          <w:p w:rsidR="002A4655" w:rsidRPr="00291B9C" w:rsidRDefault="004354BB" w:rsidP="00291B9C">
            <w:pPr>
              <w:rPr>
                <w:sz w:val="24"/>
                <w:szCs w:val="24"/>
              </w:rPr>
            </w:pPr>
            <w:r w:rsidRPr="004354BB">
              <w:rPr>
                <w:rFonts w:hint="eastAsia"/>
                <w:sz w:val="24"/>
                <w:szCs w:val="24"/>
              </w:rPr>
              <w:t>基于机器学习的安卓移动用户情绪分析系统的设计与实现</w:t>
            </w:r>
          </w:p>
        </w:tc>
      </w:tr>
      <w:tr w:rsidR="00A97AB8" w:rsidRPr="000C7BBC" w:rsidTr="00291B9C">
        <w:trPr>
          <w:trHeight w:val="517"/>
        </w:trPr>
        <w:tc>
          <w:tcPr>
            <w:tcW w:w="1236" w:type="dxa"/>
            <w:vAlign w:val="center"/>
          </w:tcPr>
          <w:p w:rsidR="00A97AB8" w:rsidRPr="00291B9C" w:rsidRDefault="002A4655" w:rsidP="00291B9C">
            <w:pPr>
              <w:rPr>
                <w:sz w:val="24"/>
                <w:szCs w:val="24"/>
              </w:rPr>
            </w:pPr>
            <w:r w:rsidRPr="00291B9C">
              <w:rPr>
                <w:rFonts w:hint="eastAsia"/>
                <w:sz w:val="24"/>
                <w:szCs w:val="24"/>
              </w:rPr>
              <w:t>开题</w:t>
            </w:r>
            <w:r w:rsidR="00AE4772" w:rsidRPr="00291B9C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700" w:type="dxa"/>
            <w:vAlign w:val="center"/>
          </w:tcPr>
          <w:p w:rsidR="00A97AB8" w:rsidRPr="00291B9C" w:rsidRDefault="000F15E6" w:rsidP="00291B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752A3D">
              <w:rPr>
                <w:rFonts w:hint="eastAsia"/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752A3D">
              <w:rPr>
                <w:rFonts w:hint="eastAsia"/>
                <w:sz w:val="24"/>
                <w:szCs w:val="24"/>
              </w:rPr>
              <w:t xml:space="preserve"> 11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752A3D"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1417" w:type="dxa"/>
            <w:vAlign w:val="center"/>
          </w:tcPr>
          <w:p w:rsidR="00A97AB8" w:rsidRPr="00291B9C" w:rsidRDefault="00AE4772" w:rsidP="00291B9C">
            <w:pPr>
              <w:rPr>
                <w:sz w:val="24"/>
                <w:szCs w:val="24"/>
              </w:rPr>
            </w:pPr>
            <w:r w:rsidRPr="00291B9C">
              <w:rPr>
                <w:rFonts w:hint="eastAsia"/>
                <w:sz w:val="24"/>
                <w:szCs w:val="24"/>
              </w:rPr>
              <w:t>开题地点</w:t>
            </w:r>
          </w:p>
        </w:tc>
        <w:tc>
          <w:tcPr>
            <w:tcW w:w="2835" w:type="dxa"/>
            <w:vAlign w:val="center"/>
          </w:tcPr>
          <w:p w:rsidR="00A97AB8" w:rsidRPr="00291B9C" w:rsidRDefault="00B419E9" w:rsidP="00291B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G520</w:t>
            </w:r>
          </w:p>
        </w:tc>
      </w:tr>
      <w:tr w:rsidR="00EF77EE" w:rsidRPr="000C7BBC" w:rsidTr="00EF77EE">
        <w:trPr>
          <w:trHeight w:val="4478"/>
        </w:trPr>
        <w:tc>
          <w:tcPr>
            <w:tcW w:w="1236" w:type="dxa"/>
          </w:tcPr>
          <w:p w:rsidR="00EF77EE" w:rsidRPr="000C7BBC" w:rsidRDefault="00EF77EE" w:rsidP="000C7BBC">
            <w:r>
              <w:rPr>
                <w:rFonts w:hint="eastAsia"/>
              </w:rPr>
              <w:t>论文工作的主要任务及安排</w:t>
            </w:r>
          </w:p>
        </w:tc>
        <w:tc>
          <w:tcPr>
            <w:tcW w:w="6952" w:type="dxa"/>
            <w:gridSpan w:val="3"/>
          </w:tcPr>
          <w:p w:rsidR="0066740C" w:rsidRDefault="0066740C" w:rsidP="0066740C">
            <w:r>
              <w:rPr>
                <w:rFonts w:hint="eastAsia"/>
              </w:rPr>
              <w:t>论文的主要工作是通过对用户数据的收集分析，结合经典机器学习算法，构建情绪分析模型。</w:t>
            </w:r>
          </w:p>
          <w:p w:rsidR="0066740C" w:rsidRDefault="0066740C" w:rsidP="0066740C">
            <w:r>
              <w:rPr>
                <w:rFonts w:hint="eastAsia"/>
              </w:rPr>
              <w:t>主要安排是：</w:t>
            </w:r>
          </w:p>
          <w:p w:rsidR="0066740C" w:rsidRDefault="0066740C" w:rsidP="006674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D2457D">
              <w:rPr>
                <w:rFonts w:hint="eastAsia"/>
              </w:rPr>
              <w:t>对安卓手机收集到的反映</w:t>
            </w:r>
            <w:r>
              <w:rPr>
                <w:rFonts w:hint="eastAsia"/>
              </w:rPr>
              <w:t>用户日常行为的多个维度感知数据进行分析处理</w:t>
            </w:r>
          </w:p>
          <w:p w:rsidR="0066740C" w:rsidRDefault="0066740C" w:rsidP="0066740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、结合经典机器学习算法，如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近邻（</w:t>
            </w:r>
            <w:r>
              <w:rPr>
                <w:rFonts w:hint="eastAsia"/>
              </w:rPr>
              <w:t>k-nearestneighbor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kNN</w:t>
            </w:r>
            <w:r>
              <w:rPr>
                <w:rFonts w:hint="eastAsia"/>
              </w:rPr>
              <w:t>）、支持向量机（</w:t>
            </w:r>
            <w:r>
              <w:rPr>
                <w:rFonts w:hint="eastAsia"/>
              </w:rPr>
              <w:t>supportvectormachine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SVM</w:t>
            </w:r>
            <w:r>
              <w:rPr>
                <w:rFonts w:hint="eastAsia"/>
              </w:rPr>
              <w:t>）、决策树（</w:t>
            </w:r>
            <w:r>
              <w:rPr>
                <w:rFonts w:hint="eastAsia"/>
              </w:rPr>
              <w:t>decisiontree</w:t>
            </w:r>
            <w:r>
              <w:rPr>
                <w:rFonts w:hint="eastAsia"/>
              </w:rPr>
              <w:t>）、朴素贝叶斯（</w:t>
            </w:r>
            <w:r w:rsidR="00D2457D">
              <w:rPr>
                <w:rFonts w:hint="eastAsia"/>
              </w:rPr>
              <w:t>Nai</w:t>
            </w:r>
            <w:r>
              <w:rPr>
                <w:rFonts w:hint="eastAsia"/>
              </w:rPr>
              <w:t>ve Bayes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Adaboost</w:t>
            </w:r>
            <w:r>
              <w:rPr>
                <w:rFonts w:hint="eastAsia"/>
              </w:rPr>
              <w:t>等中的一种或多种进行模型构建</w:t>
            </w:r>
          </w:p>
          <w:p w:rsidR="00EF77EE" w:rsidRPr="00752A3D" w:rsidRDefault="0066740C" w:rsidP="0066740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、对情绪进行识别，并进行准确性测试和性能测试，确定一种性能良好、准确率较高的识别模型。</w:t>
            </w:r>
          </w:p>
        </w:tc>
      </w:tr>
      <w:tr w:rsidR="00EF77EE" w:rsidRPr="000C7BBC" w:rsidTr="00237DC6">
        <w:trPr>
          <w:trHeight w:val="4477"/>
        </w:trPr>
        <w:tc>
          <w:tcPr>
            <w:tcW w:w="1236" w:type="dxa"/>
          </w:tcPr>
          <w:p w:rsidR="00EF77EE" w:rsidRPr="000C7BBC" w:rsidRDefault="004D49E8" w:rsidP="005E348A">
            <w:r>
              <w:rPr>
                <w:rFonts w:hint="eastAsia"/>
              </w:rPr>
              <w:t>已经阅读的相关资料</w:t>
            </w:r>
            <w:r w:rsidR="005E348A">
              <w:rPr>
                <w:rFonts w:hint="eastAsia"/>
              </w:rPr>
              <w:t>及技术准备</w:t>
            </w:r>
            <w:r>
              <w:rPr>
                <w:rFonts w:hint="eastAsia"/>
              </w:rPr>
              <w:t>，现有的问题</w:t>
            </w:r>
            <w:r w:rsidR="00092AA7">
              <w:rPr>
                <w:rFonts w:hint="eastAsia"/>
              </w:rPr>
              <w:t>及</w:t>
            </w:r>
            <w:r w:rsidR="00355F55">
              <w:rPr>
                <w:rFonts w:hint="eastAsia"/>
              </w:rPr>
              <w:t>解决思路</w:t>
            </w:r>
          </w:p>
        </w:tc>
        <w:tc>
          <w:tcPr>
            <w:tcW w:w="6952" w:type="dxa"/>
            <w:gridSpan w:val="3"/>
          </w:tcPr>
          <w:p w:rsidR="00866D0F" w:rsidRDefault="00866D0F" w:rsidP="000C7BBC">
            <w:r>
              <w:rPr>
                <w:rFonts w:hint="eastAsia"/>
              </w:rPr>
              <w:t>已阅读的资料有：</w:t>
            </w:r>
          </w:p>
          <w:p w:rsidR="006F7DE1" w:rsidRDefault="00752A3D" w:rsidP="000C7BBC">
            <w:r>
              <w:rPr>
                <w:rFonts w:hint="eastAsia"/>
              </w:rPr>
              <w:t>马克</w:t>
            </w:r>
            <w:r>
              <w:t>.</w:t>
            </w:r>
            <w:r>
              <w:rPr>
                <w:rFonts w:hint="eastAsia"/>
              </w:rPr>
              <w:t>卢茨《</w:t>
            </w:r>
            <w:r>
              <w:rPr>
                <w:rFonts w:hint="eastAsia"/>
              </w:rPr>
              <w:t>Py</w:t>
            </w:r>
            <w:r>
              <w:t>thon</w:t>
            </w:r>
            <w:r>
              <w:rPr>
                <w:rFonts w:hint="eastAsia"/>
              </w:rPr>
              <w:t>编程》邹晓，瞿乔，任发科</w:t>
            </w:r>
            <w:r w:rsidR="00866D0F">
              <w:rPr>
                <w:rFonts w:hint="eastAsia"/>
              </w:rPr>
              <w:t>译</w:t>
            </w:r>
            <w:r w:rsidR="00866D0F">
              <w:rPr>
                <w:rFonts w:hint="eastAsia"/>
              </w:rPr>
              <w:t xml:space="preserve"> </w:t>
            </w:r>
            <w:r w:rsidR="00866D0F">
              <w:rPr>
                <w:rFonts w:hint="eastAsia"/>
              </w:rPr>
              <w:t>中国电力出版社</w:t>
            </w:r>
            <w:r w:rsidR="00866D0F">
              <w:rPr>
                <w:rFonts w:hint="eastAsia"/>
              </w:rPr>
              <w:t xml:space="preserve"> 2014</w:t>
            </w:r>
          </w:p>
          <w:p w:rsidR="00866D0F" w:rsidRDefault="00866D0F" w:rsidP="000C7BBC">
            <w:r w:rsidRPr="00866D0F">
              <w:rPr>
                <w:rFonts w:hint="eastAsia"/>
              </w:rPr>
              <w:t>Wes McKinney</w:t>
            </w:r>
            <w:r w:rsidRPr="00866D0F">
              <w:rPr>
                <w:rFonts w:hint="eastAsia"/>
              </w:rPr>
              <w:t>．《利用</w:t>
            </w:r>
            <w:r w:rsidRPr="00866D0F">
              <w:rPr>
                <w:rFonts w:hint="eastAsia"/>
              </w:rPr>
              <w:t>Python</w:t>
            </w:r>
            <w:r w:rsidRPr="00866D0F">
              <w:rPr>
                <w:rFonts w:hint="eastAsia"/>
              </w:rPr>
              <w:t>进行数据分析》．北京：机械工业出版社，</w:t>
            </w:r>
            <w:r w:rsidRPr="00866D0F">
              <w:rPr>
                <w:rFonts w:hint="eastAsia"/>
              </w:rPr>
              <w:t>2014</w:t>
            </w:r>
            <w:r w:rsidRPr="00866D0F">
              <w:rPr>
                <w:rFonts w:hint="eastAsia"/>
              </w:rPr>
              <w:t>．</w:t>
            </w:r>
          </w:p>
          <w:p w:rsidR="006F7DE1" w:rsidRDefault="00866D0F" w:rsidP="006F7DE1">
            <w:r w:rsidRPr="00866D0F">
              <w:rPr>
                <w:rFonts w:hint="eastAsia"/>
              </w:rPr>
              <w:t>陈茜，史殿习，杨若松．多维数据特征融合的用户情绪识别．长沙：并行与分布处理国防科技重点实验室，</w:t>
            </w:r>
            <w:r w:rsidRPr="00866D0F">
              <w:rPr>
                <w:rFonts w:hint="eastAsia"/>
              </w:rPr>
              <w:t>2016</w:t>
            </w:r>
            <w:r w:rsidRPr="00866D0F">
              <w:rPr>
                <w:rFonts w:hint="eastAsia"/>
              </w:rPr>
              <w:t>．</w:t>
            </w:r>
          </w:p>
          <w:p w:rsidR="00D2457D" w:rsidRPr="006F7DE1" w:rsidRDefault="00D2457D" w:rsidP="006F7DE1"/>
          <w:p w:rsidR="0066740C" w:rsidRDefault="0066740C" w:rsidP="006F7DE1">
            <w:r>
              <w:rPr>
                <w:rFonts w:hint="eastAsia"/>
              </w:rPr>
              <w:t>遇到问题：</w:t>
            </w:r>
            <w:r w:rsidR="00D2457D">
              <w:rPr>
                <w:rFonts w:hint="eastAsia"/>
              </w:rPr>
              <w:t>Python</w:t>
            </w:r>
            <w:r w:rsidR="00D2457D">
              <w:rPr>
                <w:rFonts w:hint="eastAsia"/>
              </w:rPr>
              <w:t>解释器无法正常运行。</w:t>
            </w:r>
          </w:p>
          <w:p w:rsidR="00D2457D" w:rsidRDefault="00D2457D" w:rsidP="006F7DE1">
            <w:r>
              <w:rPr>
                <w:rFonts w:hint="eastAsia"/>
              </w:rPr>
              <w:t>解决思路：安装与代码版本一致的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版本。</w:t>
            </w:r>
          </w:p>
          <w:p w:rsidR="00D2457D" w:rsidRDefault="00D2457D" w:rsidP="006F7DE1"/>
          <w:p w:rsidR="00D2457D" w:rsidRDefault="00D2457D" w:rsidP="006F7DE1">
            <w:r>
              <w:rPr>
                <w:rFonts w:hint="eastAsia"/>
              </w:rPr>
              <w:t>遇到问题：采集的数据格式无法直接进行分析，步骤复杂繁琐。</w:t>
            </w:r>
          </w:p>
          <w:p w:rsidR="00D2457D" w:rsidRPr="00D2457D" w:rsidRDefault="00D2457D" w:rsidP="006F7DE1">
            <w:r>
              <w:rPr>
                <w:rFonts w:hint="eastAsia"/>
              </w:rPr>
              <w:t>解决思路：调整数据格式为分析需要的形式，并采用</w:t>
            </w:r>
            <w:r>
              <w:rPr>
                <w:rFonts w:hint="eastAsia"/>
              </w:rPr>
              <w:t>pandas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进行数据分析，简化操作步骤。</w:t>
            </w:r>
          </w:p>
          <w:p w:rsidR="00EF77EE" w:rsidRDefault="00EF77EE" w:rsidP="00D2457D"/>
          <w:p w:rsidR="00D2457D" w:rsidRDefault="00D2457D" w:rsidP="00D2457D">
            <w:r>
              <w:rPr>
                <w:rFonts w:hint="eastAsia"/>
              </w:rPr>
              <w:t>遇到问题：来自不同用户的数据合并时，数据分析步骤出现错误。</w:t>
            </w:r>
          </w:p>
          <w:p w:rsidR="00D2457D" w:rsidRDefault="00D2457D" w:rsidP="00D2457D">
            <w:r>
              <w:rPr>
                <w:rFonts w:hint="eastAsia"/>
              </w:rPr>
              <w:t>解决思路：前后两次数据</w:t>
            </w:r>
            <w:r w:rsidR="007547D7">
              <w:rPr>
                <w:rFonts w:hint="eastAsia"/>
              </w:rPr>
              <w:t>属性顺序不同，调整属性顺序重新合并。</w:t>
            </w:r>
          </w:p>
          <w:p w:rsidR="00D2457D" w:rsidRPr="006F7DE1" w:rsidRDefault="00D2457D" w:rsidP="00D2457D"/>
        </w:tc>
      </w:tr>
    </w:tbl>
    <w:p w:rsidR="000C7BBC" w:rsidRDefault="000C7BBC" w:rsidP="00D245D5">
      <w:pPr>
        <w:jc w:val="center"/>
        <w:rPr>
          <w:sz w:val="30"/>
          <w:szCs w:val="30"/>
        </w:rPr>
      </w:pPr>
    </w:p>
    <w:p w:rsidR="00ED2665" w:rsidRDefault="00ED2665" w:rsidP="00D245D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导师签字：</w:t>
      </w:r>
    </w:p>
    <w:sectPr w:rsidR="00ED2665" w:rsidSect="00FB4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A93" w:rsidRDefault="00681A93" w:rsidP="00FF2D88">
      <w:r>
        <w:separator/>
      </w:r>
    </w:p>
  </w:endnote>
  <w:endnote w:type="continuationSeparator" w:id="0">
    <w:p w:rsidR="00681A93" w:rsidRDefault="00681A93" w:rsidP="00FF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A93" w:rsidRDefault="00681A93" w:rsidP="00FF2D88">
      <w:r>
        <w:separator/>
      </w:r>
    </w:p>
  </w:footnote>
  <w:footnote w:type="continuationSeparator" w:id="0">
    <w:p w:rsidR="00681A93" w:rsidRDefault="00681A93" w:rsidP="00FF2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2D88"/>
    <w:rsid w:val="00071648"/>
    <w:rsid w:val="00092AA7"/>
    <w:rsid w:val="000B506F"/>
    <w:rsid w:val="000C7BBC"/>
    <w:rsid w:val="000F15E6"/>
    <w:rsid w:val="00291B9C"/>
    <w:rsid w:val="002A4655"/>
    <w:rsid w:val="00355F55"/>
    <w:rsid w:val="00394C76"/>
    <w:rsid w:val="004354BB"/>
    <w:rsid w:val="00437830"/>
    <w:rsid w:val="00467ACE"/>
    <w:rsid w:val="004D49E8"/>
    <w:rsid w:val="004E78E3"/>
    <w:rsid w:val="005E348A"/>
    <w:rsid w:val="0066740C"/>
    <w:rsid w:val="00681A93"/>
    <w:rsid w:val="00685740"/>
    <w:rsid w:val="006F7DE1"/>
    <w:rsid w:val="00703D63"/>
    <w:rsid w:val="00706062"/>
    <w:rsid w:val="00752A3D"/>
    <w:rsid w:val="007547D7"/>
    <w:rsid w:val="00772813"/>
    <w:rsid w:val="007C7CCB"/>
    <w:rsid w:val="007D61EA"/>
    <w:rsid w:val="00866D0F"/>
    <w:rsid w:val="00875B9F"/>
    <w:rsid w:val="00A97AB8"/>
    <w:rsid w:val="00AA714A"/>
    <w:rsid w:val="00AE4772"/>
    <w:rsid w:val="00B06775"/>
    <w:rsid w:val="00B419E9"/>
    <w:rsid w:val="00C23C49"/>
    <w:rsid w:val="00C55EC6"/>
    <w:rsid w:val="00D2457D"/>
    <w:rsid w:val="00D245D5"/>
    <w:rsid w:val="00ED2665"/>
    <w:rsid w:val="00EF77EE"/>
    <w:rsid w:val="00FB4571"/>
    <w:rsid w:val="00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54C5A1-B66A-4420-981D-036DAB51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2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D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D88"/>
    <w:rPr>
      <w:sz w:val="18"/>
      <w:szCs w:val="18"/>
    </w:rPr>
  </w:style>
  <w:style w:type="table" w:styleId="a7">
    <w:name w:val="Table Grid"/>
    <w:basedOn w:val="a1"/>
    <w:uiPriority w:val="59"/>
    <w:rsid w:val="00FF2D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114</Words>
  <Characters>656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57</cp:revision>
  <dcterms:created xsi:type="dcterms:W3CDTF">2017-11-01T08:18:00Z</dcterms:created>
  <dcterms:modified xsi:type="dcterms:W3CDTF">2018-06-12T14:48:00Z</dcterms:modified>
</cp:coreProperties>
</file>