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4"/>
          <w:szCs w:val="44"/>
          <w:rtl w:val="0"/>
        </w:rPr>
        <w:t xml:space="preserve">Propuesta de Proyecto de Título - Capitulo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Calibri" w:cs="Calibri" w:eastAsia="Calibri" w:hAnsi="Calibri"/>
          <w:color w:val="2b6cb0"/>
          <w:sz w:val="26"/>
          <w:szCs w:val="26"/>
          <w:rtl w:val="0"/>
        </w:rPr>
        <w:t xml:space="preserve">Plataforma Móvil Integral para Lectores y Autores Independientes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1. Definición del Alcance (Matriz MoSCoW)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El proyecto consiste en una aplicación móvil multiplataforma desarrollada en Flutter (Dart) para Android e iOS, diseñada para conectar a la comunidad lectora mediante tres pilares: catalogación social, autopublicación de obras independientes y georreferenciación de espacios de lectura física.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Must Have (Obligatorio para MVP / Aprobación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Autenticación y Seguridad: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Registro e inicio de sesión seguro mediante Firebase Authentication, utilizando correo electrónico y contraseña, además de autenticación federada mediante Google. Las solicitudes autenticadas al backend serán validadas mediante los tokens JWT emitidos por Firebase.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Gestión de cuenta, cierre de sesión y solicitud de eliminación de cuenta y datos asociados.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Catalogación (Base Goodreads):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Búsqueda de libros por título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autor mediante Google Books API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priorizando resultados disponibles en español.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stanterías virtuales (Por leer, Leyendo, Leído)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Creación de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listas personalizadas de libros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como favoritos, recomendaciones o colecciones temáticas.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Disponibilidad de libros gratuitos mediante referencias o fuentes externas autorizadas cuando corresponda. Capítulo 0 no almacenará el contenido completo de libros externos; solo los metadatos y referencias necesarios para su integración.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AutoPublicación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bras (Pilar Digital / Valor Agregado 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Creación y edición de libros u obras independientes con portada, sinopsis y género, publicación secuencial de capítulos y módulo de comentarios públicos por capítulo. La interfaz podrá utilizar el término “historia” como concepto de experiencia de usuario, sin representar una entidad distinta de Libro.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Cada escritor contará con un perfil de autor donde se mostrarán su biografía, libros autopublicados y acceso a todas sus obras. El perfil también mostrará la valoración promedio de sus libros, las reseñas recibidas y la cantidad de seguidores, permitiendo visualizar su reputación dentro de la comunidad.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Comentarios públicos por capítulo, con posibilidad de responder, reaccionar mediante “Me gusta”, reportar contenido inapropiado y permitir al autor de la obra ocultar comentarios en sus publicaciones.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Sistema de calificación de 1 a 5 estrellas con reseñas de texto para los libros de la plataforma. El usuario podrá publicar la reseña mostrando su identidad o de forma anónima; en este último caso la comunidad no podrá acceder a su perfil, pero el sistema conservará internamente la relación con el usuario para fines de gestión y moderación.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Puntos Lectores (Pilar Físico / Valor Agregado 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Mapa interactivo con Google Maps Flutter  SDK que muestr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pines geolocalizados de cafeterías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bibliotecas y parques previ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amente registrados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en la base de datos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incluyendo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dirección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información y fotografía del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Perfil Social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 y Preferencias Literarias: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Visualización de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actividad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, estanterías públicas e historias creadas, con opción de seguir a otros perfiles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El usuario podrá guardar libros y autores favoritos, visualizar su historial de lectura, utilizar un avatar o foto de perfil y acceder a sus listas personales.  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spacing w:after="0" w:afterAutospacing="0" w:before="0" w:beforeAutospacing="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Privacidad del Perfil: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Configuración de cuenta pública o privada.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En cuentas privadas, las nuevas solicitudes de seguimiento quedarán pendientes hasta ser aceptadas o rechazadas por el propietario del perfil; no se incorpora un sistema general de mensajería o notificaciones como parte de este flujo.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Controles para determinar qué elementos de la actividad literaria se muestran públicamente, incluyendo favoritos, reseñas, estado lector y clubes.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Gestión de usuarios bloqueados.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60" w:afterAutospacing="0" w:lineRule="auto"/>
        <w:ind w:left="283.46456692913375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Moderación y Seguridad Comunitaria: 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60" w:before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Sistema para denunciar usuarios, libros u obras autopublicadas, comentarios y reseñas, además de bloquear perfiles y gestionar contenido reportado. 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Las reseñas anónimas seguirán vinculadas internamente al usuario que las publicó, de modo que puedan ser moderadas sin revelar su identidad al resto de la comunidad.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420" w:hanging="555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Modo Invitado: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08.6614173228347" w:hanging="283.46456692913375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Acceso a funcionalidades de consulta pública sin necesidad de autenticación.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08.6614173228347" w:hanging="283.46456692913375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Las acciones que requieran persistencia o interacción social, como guardar libros, publicar obras, escribir reseñas, utilizar favoritos o acceder al perfil personal, solicitarán inicio de sesión o registro.</w:t>
      </w:r>
    </w:p>
    <w:p w:rsidR="00000000" w:rsidDel="00000000" w:rsidP="00000000" w:rsidRDefault="00000000" w:rsidRPr="00000000" w14:paraId="00000026">
      <w:pPr>
        <w:spacing w:after="60" w:lineRule="auto"/>
        <w:ind w:left="0" w:firstLine="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Should Have (Prioridad Alta según Avance del Cronograma)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Escaneo de Libros: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Escaneo rápido de códigos de barras ISBN con la cámara usando Google ML Kit para autocompletar la ficha bibliográfica.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Asistente Virtual (IA):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Bibliotecario virtual basado en Gemini API para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recomendar lecturas o ayudar al usuario a superar bloqueos lectores según sus gustos o estado de ánimo. 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0" w:beforeAutospacing="0" w:lineRule="auto"/>
        <w:ind w:left="283.46456692913375" w:hanging="283.46456692913375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Clubes de Lectura:</w:t>
      </w:r>
    </w:p>
    <w:p w:rsidR="00000000" w:rsidDel="00000000" w:rsidP="00000000" w:rsidRDefault="00000000" w:rsidRPr="00000000" w14:paraId="0000002D">
      <w:pPr>
        <w:numPr>
          <w:ilvl w:val="0"/>
          <w:numId w:val="44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Visualización de clubes literarios de la comunidad con descripción, número de miembros, lectura actual y fecha de debate.</w:t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Los usuarios autenticados podrán unirse o retirarse de clubes.</w:t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Los clubes a los que pertenece un usuario podrán visualizarse en su perfil según sus preferencias de privacidad.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Para el MVP, los clubes serán registrados y validados por el equipo de Capítulo 0; no se habilitará su creación libre por usuarios.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Encuentros Lectores:</w:t>
      </w:r>
    </w:p>
    <w:p w:rsidR="00000000" w:rsidDel="00000000" w:rsidP="00000000" w:rsidRDefault="00000000" w:rsidRPr="00000000" w14:paraId="00000032">
      <w:pPr>
        <w:numPr>
          <w:ilvl w:val="0"/>
          <w:numId w:val="48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Visualización de reuniones o actividades lectoras asociadas únicamente a puntos físicos previamente registrados y validados en la aplicación, indicando lugar, fecha, horario y descripción del encuentro. Para el MVP, estos encuentros serán gestionados por el equipo de Capítulo 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Compartir Contenido: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Posibilidad de compartir libros u otro contenido literario mediante las opciones nativas del dispositivo y redes sociales compatibles.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0" w:afterAutospacing="0" w:before="0" w:beforeAutospacing="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Reto de Lectura:</w:t>
      </w:r>
    </w:p>
    <w:p w:rsidR="00000000" w:rsidDel="00000000" w:rsidP="00000000" w:rsidRDefault="00000000" w:rsidRPr="00000000" w14:paraId="00000036">
      <w:pPr>
        <w:numPr>
          <w:ilvl w:val="0"/>
          <w:numId w:val="47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El usuario podrá establecer una meta anual de libros y visualizar su progreso de lectura durante el año.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Estado Lector: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El usuario podrá seleccionar un estado lector asociado a su ánimo o preferencia literaria actual y decidir si desea mostrarlo públicamente en su perfil. 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240" w:lineRule="auto"/>
        <w:rPr>
          <w:rFonts w:ascii="Calibri" w:cs="Calibri" w:eastAsia="Calibri" w:hAnsi="Calibri"/>
          <w:b w:val="1"/>
          <w:bCs w:val="1"/>
          <w:color w:val="2b6cb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Could Have 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Sistema de Insignias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spacing w:after="0" w:afterAutospacing="0" w:before="0" w:beforeAutospacing="0" w:lineRule="auto"/>
        <w:ind w:left="705" w:hanging="36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Reconocimiento visual de hitos de participación, lectura y publicación alcanzados por los usuarios. 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spacing w:after="0" w:afterAutospacing="0" w:before="0" w:beforeAutospacing="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Estadísticas Literarias: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Visualización de una distribución de géneros basada en el historial de lectura del usuario para representar sus principales preferencias literarias.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Cita favorita anclada: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Posibilidad de seleccionar una cita literaria favorita para mostrarla en el perfil. 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283.46456692913375" w:hanging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Personalización de Apariencia: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240" w:before="0" w:beforeAutospacing="0" w:lineRule="auto"/>
        <w:ind w:left="708.6614173228347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Alternancia entre tema claro y oscuro de la aplicación.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5"/>
          <w:szCs w:val="25"/>
          <w:rtl w:val="0"/>
        </w:rPr>
        <w:t xml:space="preserve">Won't Have (Descartados para Acotar el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Reconocimiento de imágenes OCR del lomo del libro (reemplazado por escaneo de código de barras ISBN debido a su mayor precisión y menor complejidad técnica).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Pasarelas de pago, suscripciones o monetización de libros u obras autopublicadas.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Chat privado en tiempo real (las reseñas de libros y los comentarios públicos por capítulo en libros autopublicados cubren la interacción social del MVP).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Publicación comercial en Apple App Store para el MVP (el código base en Flutter queda preparado y compilable para iOS, pero el despliegue a producción se focaliza en Android vía Google Play Store para mantener la factibilidad económica de costo $0 frente al arancel anual de Apple Developer) </w:t>
      </w:r>
    </w:p>
    <w:p w:rsidR="00000000" w:rsidDel="00000000" w:rsidP="00000000" w:rsidRDefault="00000000" w:rsidRPr="00000000" w14:paraId="0000004B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2. Stack Tecnológico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d3748"/>
          <w:sz w:val="21"/>
          <w:szCs w:val="21"/>
          <w:rtl w:val="0"/>
        </w:rPr>
        <w:t xml:space="preserve">Se ha seleccionado un conjunto de tecnologías modernas, mantenibles y de estándar industrial que optimizan tiempos y costos: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5.1708984375002" w:hRule="atLeast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Frontend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Flutter + Dart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Framework multiplataforma de Google con motor de renderizado propio; permite unificar la base de código (Single Codebase) para compilar de manera nativa y con alto rendimiento en Android e iOS utilizando Material Design 3.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Java + 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Arquitectura multicapa robusta (Controller, Service, Repository) y API REST escalable.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Gestión relacional sólida para usuarios, perfiles, libros externos y autopublicados, estanterías, reseñas, capítulos, comentarios, seguidores, favoritos, bloqueos, reportes, puntos lectores, clubes, membresías, encuentros y retos de lectura.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1.8945312500002" w:hRule="atLeast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Autenticación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Firebase Authentication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Gestión rápida y segura de usuarios, sesiones y recuperación de acceso, utilizando tokens JWT para validar las solicitudes al backend. 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Escáner 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Google ML Kit Barcode Scanning (Flutter Plugin)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Procesamiento en dispositivo (On-Device), rápido, sin consumo de internet ni latencia.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Mapas y GPS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Google Maps Flutter Plugin.</w:t>
            </w:r>
          </w:p>
          <w:p w:rsidR="00000000" w:rsidDel="00000000" w:rsidP="00000000" w:rsidRDefault="00000000" w:rsidRPr="00000000" w14:paraId="00000061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Integración multiplataforma de mapas vectoriales interactivos con bajo consumo de recursos y soporte nativo en Android e 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Catálogo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Books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Consulta de metadatos bibliográficos, portadas y sinopsis disponibles, priorizando contenido en español. Capítulo 0 conservará únicamente las referencias y metadatos necesarios cuando un usuario interactúe con un libro; no almacenará el contenido completo de libros externos.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.1708984375001" w:hRule="atLeast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Asistente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Gemini API (AI Studio)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Generación de recomendaciones literarias personalizadas de forma rápida y estructurada.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.1708984375001" w:hRule="atLeast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Almacenamiento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Almacenamiento y optimización de imágenes de portadas, avatares y fotos de lugares.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.1708984375001" w:hRule="atLeast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Base de Datos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Neon.tech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de PostgreSQL en la nube mediante una capa gratuita.</w:t>
            </w:r>
          </w:p>
        </w:tc>
      </w:tr>
      <w:tr>
        <w:trPr>
          <w:cantSplit w:val="0"/>
          <w:trHeight w:val="805.1708984375001" w:hRule="atLeast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Despliegue Backend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Render.com / Railway </w:t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del servicio Spring Boot y exposición de la API REST.</w:t>
            </w:r>
          </w:p>
        </w:tc>
      </w:tr>
    </w:tbl>
    <w:p w:rsidR="00000000" w:rsidDel="00000000" w:rsidP="00000000" w:rsidRDefault="00000000" w:rsidRPr="00000000" w14:paraId="00000072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3. Presupuesto y Costos (Desarrollo y Publicación)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El proyecto está estructurado para operar con un costo mensual estimado de $0, utilizando herramientas y capas gratuitas, solamente considerando un pago único de USD $25 para la publicación en Google Play Store y un pago de USD $20 mensuales para la IA de ayuda.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Concepto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Proveedor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Publicación en Play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Play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USD $25 (Pago único de  registro en Google Play Console)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Inteligencia Artificial de Ayuda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Cursor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$20 (pago mensual distribuido por los integrantes del equipo)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Desarrollo Móvil Multiplataforma (Frontend)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VS Code / Android Studio (Flutter SDK).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(IDEs y SDK gratuitos de código abierto para desarrollo multiplataforma Android e iOS)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Desarrollo Backend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IntelliJ IDEA  Community / VS Code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(IDEs gratuitos para desarrollo con Java y Spring Boot)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Autenticación de Usuarios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Firebase Authentication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(Capa gratuita suficiente para el MVP)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Control de Versiones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GitHub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(Repositorios privados y control de versiones gratuitos)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Diseño UI/UX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Figma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(Plan gratuito suficiente para prototipos y diseño)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Gestión del Proyecto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GitHub Projects / Trello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(Planes gratuitos para gestión de tareas)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Documentación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Drive / Docs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(Herramientas gratuitas de almacenamiento y documentación)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Pruebas de API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Postman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(Plan gratuito suficiente para pruebas de endpoints)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Comunicación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Discord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(Plataforma gratuita para reuniones, mensajería y coordinación del equipo) 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Catálogo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Books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(Capa gratuita de 1.000 consultas/día por clave)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SDK de 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Google Maps Platform (Flutter Plugin) 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(Cargas móviles nativas ilimitadas en capas gratuitas)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Escaneo de Códigos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Google ML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(Librería multiplataforma On-Device de uso gratuito)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Gemini API (Google AI Studio)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(Capa gratuita permanente para modelos Flash)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Neon.tech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(10 proyectos gratuitos en la nube hasta 500 MB cada uno)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Alojamiento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Render.com /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estimado (Planes gratuitos con recursos limitados suficientes para pruebas y MVP).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Almacenamiento de Imágenes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(Plan gratuito con 25 créditos mensuales compartidos entre almacenamiento, transformaciones y ancho de banda).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Costo Operativo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Infraestructura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$0 / mes</w:t>
            </w:r>
          </w:p>
          <w:p w:rsidR="00000000" w:rsidDel="00000000" w:rsidP="00000000" w:rsidRDefault="00000000" w:rsidRPr="00000000" w14:paraId="000000B0">
            <w:pPr>
              <w:jc w:val="left"/>
              <w:rPr>
                <w:rFonts w:ascii="Calibri" w:cs="Calibri" w:eastAsia="Calibri" w:hAnsi="Calibri"/>
                <w:color w:val="2d3748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4. Ecosistema de Herramientas de Gestión y Desarrollo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GitHub (Control de Versiones):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Repositorio central con flujo basado en GitFlow (ramas principales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develop.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ramas provisionales de tareas:  feature/*, bug-fix/* y hotfix/*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, además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Pull Requests con revisión de código obligatoria.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(pull request aprobado obligatoriamente por al menos 1 integrante)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GitHub Projects / Trello (Kanban):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Tablero de tareas ágil con columnas Backlog, En Progreso, En Revisión y 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Google Drive / Docs (Documentación):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Carpeta colaborativa con la Especificación de Requisitos (SRS), actas de reuniones y entregables formales.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Figma (Diseño UI/UX):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Diseño de wireframes, componentes UI, paleta visual y prototipos navegables antes del desarrollo.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6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Postman (Pruebas y Documentación de APIs):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Herramienta utilizada para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probar, validar y documentar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los endpoints REST mediante colecciones durante el desarrollo e integración del backend.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Discord (Comunicación):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Canales de texto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(#frontend, #backend, #general-archivos y #dudas-profesor)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y de voz temáticos (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#sala-de-reuniones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) para reuniones periódicas.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6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Cursor (Asistencia al Desarrollo):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6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Herramienta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de apoyo basada en inteligencia artificial para asistencia en programación, revisión de código, resolución de dudas técnicas y documentación. </w:t>
      </w:r>
    </w:p>
    <w:p w:rsidR="00000000" w:rsidDel="00000000" w:rsidP="00000000" w:rsidRDefault="00000000" w:rsidRPr="00000000" w14:paraId="000000C1">
      <w:pPr>
        <w:spacing w:after="60" w:lineRule="auto"/>
        <w:ind w:left="720" w:firstLine="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spacing w:after="120" w:before="320" w:lineRule="auto"/>
        <w:rPr>
          <w:rFonts w:ascii="Calibri" w:cs="Calibri" w:eastAsia="Calibri" w:hAnsi="Calibri"/>
          <w:b w:val="1"/>
          <w:bCs w:val="1"/>
          <w:color w:val="1a365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5. Distribución de Roles del Equipo (3 Integrantes)</w:t>
      </w:r>
    </w:p>
    <w:p w:rsidR="00000000" w:rsidDel="00000000" w:rsidP="00000000" w:rsidRDefault="00000000" w:rsidRPr="00000000" w14:paraId="000000C3">
      <w:pPr>
        <w:keepNext w:val="1"/>
        <w:spacing w:after="120" w:before="320" w:lineRule="auto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La distribución de roles define un responsable principal por cada área del proyecto; sin embargo, el desarrollo será colaborativo. Los tres integrantes participarán activamente en todas las áreas, apoyando tareas de frontend, backend, base de datos, integración, pruebas y documentación, con el objetivo de mantener un conocimiento técnico compartido de la solución completa, manteniendo un responsable principal por cada una para facilitar la organización y coordinación del trabajo.  </w:t>
      </w:r>
    </w:p>
    <w:p w:rsidR="00000000" w:rsidDel="00000000" w:rsidP="00000000" w:rsidRDefault="00000000" w:rsidRPr="00000000" w14:paraId="000000C4">
      <w:pPr>
        <w:keepNext w:val="1"/>
        <w:spacing w:after="120" w:before="320" w:lineRule="auto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Integrante 1 (Líder Frontend &amp; UI/UX):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Responsable principal: John Francis Zapata Sanchez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Integrantes Colaboradores: Constanza Belen Mena Aldana y Eduardo Alfredo Cortes-Monroy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Función: Diseño de pantallas en Figma, maquetación reactiva de widgets en Flutter con Dart (soporte Android e iOS), navegación modular y experiencia de usuario bajo Material Design 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Integrante 2 (Líder Backend &amp; Base de Datos):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Responsable principal: Eduardo Alfredo 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Cortes</w:t>
      </w: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-Monroy Castro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Integrantes Colaborativos: Constanza Belen Mena Aldana y John Francis Zapata Sanchez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Función: Diseño del modelo entidad-relación en PostgreSQL, desarrollo de endpoints REST en Spring Boot, integración con Firebase Authentication, validación de tokens JWT, lógica de negocio y despliegue del backend y base de datos.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Integrante 3 (Lider Integración de Servicios, QA &amp; Documentación):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Responsable Principal: Constanza Belen Mena Aldana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Integrantes Colaborativos: Eduardo Alfredo Cortes-Monroy Castro  y John Francis Zapata Sanchez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Función: Conexión de servicios externos (Google Books, Google Maps, ML Kit, Gemini y Cloudinary), pruebas de integración, coordinación del Closed Testing y redacción técnica de informes.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6. Rol del Bibliotecario del Instituto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Tipo de Participación: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El bibliotecario no tendrá un rol administrativo dentro de la aplicación móvil; su participación se limita al levantamiento y validación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Levantamiento de Requisitos: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Se realizarán entrevistas semiestructuradas al bibliotecario para recopilar información sobre hábitos lectores, intereses y necesidades observadas en la comunidad estudiantil, utilizándose como referencia para la definición de funcionalidades orientadas a un público lector general.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Criterio de Validación: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Revisará el prototipo interactivo en Figma para validar la relevancia de las categorías, metadatos y usabilidad del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spacing w:after="120" w:before="320" w:lineRule="auto"/>
        <w:rPr>
          <w:rFonts w:ascii="Calibri" w:cs="Calibri" w:eastAsia="Calibri" w:hAnsi="Calibri"/>
          <w:b w:val="1"/>
          <w:bCs w:val="1"/>
          <w:color w:val="1a365d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0"/>
          <w:szCs w:val="30"/>
          <w:rtl w:val="0"/>
        </w:rPr>
        <w:t xml:space="preserve">7. Estrategia de Pruebas y Validación 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de API: 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Validación de endpoints REST mediante Postman.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de Integración: 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Verificación de la comunicación entre aplicación móvil, backend y servicios externos.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6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Funcionales: 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Validación de las funcionalidades principales del MVP. 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Unitarias: 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Validación de componentes y lógica de negocio de forma aislada. 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Pruebas de Seguridad: 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Validación de autenticación, tokens JWT y acceso a endpoints protegidos. 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Closed Testing: 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Pruebas de la aplicación con un grupo controlado de usuarios mediante Google Play Console para Android y generación de compilaciones locales multiplataforma (APK/AAB y Runner iOS). 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Validación con Usuarios: 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Recopilación de retroalimentación sobre usabilidad y funcionamiento. 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60" w:lineRule="auto"/>
        <w:ind w:left="360"/>
        <w:rPr>
          <w:rFonts w:ascii="Calibri" w:cs="Calibri" w:eastAsia="Calibri" w:hAnsi="Calibri"/>
          <w:b w:val="1"/>
          <w:bCs w:val="1"/>
          <w:color w:val="2d3748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1"/>
          <w:szCs w:val="21"/>
          <w:rtl w:val="0"/>
        </w:rPr>
        <w:t xml:space="preserve">Validación Bibliotecaria: </w:t>
      </w:r>
    </w:p>
    <w:p w:rsidR="00000000" w:rsidDel="00000000" w:rsidP="00000000" w:rsidRDefault="00000000" w:rsidRPr="00000000" w14:paraId="000000EA">
      <w:pPr>
        <w:numPr>
          <w:ilvl w:val="0"/>
          <w:numId w:val="53"/>
        </w:numPr>
        <w:spacing w:after="60" w:lineRule="auto"/>
        <w:ind w:left="720" w:hanging="360"/>
        <w:rPr>
          <w:rFonts w:ascii="Calibri" w:cs="Calibri" w:eastAsia="Calibri" w:hAnsi="Calibri"/>
          <w:color w:val="2d3748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Revisión del prototipo, categorías y metadatos por parte del bibliotecario del instituto.  </w:t>
      </w:r>
    </w:p>
    <w:p w:rsidR="00000000" w:rsidDel="00000000" w:rsidP="00000000" w:rsidRDefault="00000000" w:rsidRPr="00000000" w14:paraId="000000EB">
      <w:pPr>
        <w:spacing w:after="60" w:lineRule="auto"/>
        <w:ind w:left="360" w:firstLine="0"/>
        <w:rPr>
          <w:rFonts w:ascii="Calibri" w:cs="Calibri" w:eastAsia="Calibri" w:hAnsi="Calibri"/>
          <w:b w:val="1"/>
          <w:bCs w:val="1"/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833nWwc0wOyFfYVuSrXvpIgxYA==">CgMxLjA4AHIhMWgwVVVTV1p1REh1YmQ1d2dsdVZmODFjRU9pVG9QMFZ3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