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w:t>
            </w: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spacing w:after="0" w:before="40" w:line="240" w:lineRule="auto"/>
              <w:ind w:left="0" w:right="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klsdr6t32cp5"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  </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Formulé objetivos claros, concisos y coherentes con la disciplina y la situación a abordar. </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 </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El texto presenta de 1 a 5 errores de ortografía, redacción o en las citas y referencias del informe.  </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El informe cumple con todos los aspectos del formato establecido por la disciplina.  </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 </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siguiendo una secuencia lógica en la que todas las oraciones se conectan de manera fluida y comprensible, utilizando en forma correcta las estructuras gramaticales y el vocabulario pertinentes al tema.</w:t>
            </w:r>
          </w:p>
        </w:tc>
        <w:tc>
          <w:tcPr/>
          <w:p w:rsidR="00000000" w:rsidDel="00000000" w:rsidP="00000000" w:rsidRDefault="00000000" w:rsidRPr="00000000" w14:paraId="0000011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p>
        </w:tc>
        <w:tc>
          <w:tcPr/>
          <w:p w:rsidR="00000000" w:rsidDel="00000000" w:rsidP="00000000" w:rsidRDefault="00000000" w:rsidRPr="00000000" w14:paraId="0000011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usando una secuencia limitada o desorganizada que dificulta la comprensión de las ideas, utilizando inadecuadamente las estructuras gramaticales y el vocabulario pertinentes al tema.</w:t>
            </w:r>
          </w:p>
        </w:tc>
        <w:tc>
          <w:tcPr/>
          <w:p w:rsidR="00000000" w:rsidDel="00000000" w:rsidP="00000000" w:rsidRDefault="00000000" w:rsidRPr="00000000" w14:paraId="00000113">
            <w:pPr>
              <w:spacing w:after="0" w:lineRule="auto"/>
              <w:rPr>
                <w:rFonts w:ascii="Calibri" w:cs="Calibri" w:eastAsia="Calibri" w:hAnsi="Calibri"/>
                <w:sz w:val="20"/>
                <w:szCs w:val="2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No produce texto en inglés</w:t>
            </w:r>
          </w:p>
          <w:p w:rsidR="00000000" w:rsidDel="00000000" w:rsidP="00000000" w:rsidRDefault="00000000" w:rsidRPr="00000000" w14:paraId="0000011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escribe frases sueltas que no se relacionan entre ellas impidiendo la comprensión de las ideas, </w:t>
            </w:r>
          </w:p>
          <w:p w:rsidR="00000000" w:rsidDel="00000000" w:rsidP="00000000" w:rsidRDefault="00000000" w:rsidRPr="00000000" w14:paraId="0000011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utilizando estructuras gramaticales y vocabulario con errores graves.</w:t>
            </w:r>
          </w:p>
          <w:p w:rsidR="00000000" w:rsidDel="00000000" w:rsidP="00000000" w:rsidRDefault="00000000" w:rsidRPr="00000000" w14:paraId="00000116">
            <w:pPr>
              <w:spacing w:after="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jc w:val="both"/>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118">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sz w:val="20"/>
                <w:szCs w:val="20"/>
                <w:rtl w:val="0"/>
              </w:rPr>
              <w:t xml:space="preserve">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9">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88%</w:t>
            </w:r>
          </w:p>
          <w:p w:rsidR="00000000" w:rsidDel="00000000" w:rsidP="00000000" w:rsidRDefault="00000000" w:rsidRPr="00000000" w14:paraId="0000011F">
            <w:pPr>
              <w:jc w:val="center"/>
              <w:rPr>
                <w:rFonts w:ascii="Calibri" w:cs="Calibri" w:eastAsia="Calibri" w:hAnsi="Calibri"/>
                <w:b w:val="1"/>
                <w:bCs w:val="1"/>
                <w:color w:val="3b3838"/>
              </w:rPr>
            </w:pPr>
            <w:r w:rsidDel="00000000" w:rsidR="00000000" w:rsidRPr="00000000">
              <w:rPr>
                <w:rtl w:val="0"/>
              </w:rPr>
            </w:r>
          </w:p>
        </w:tc>
      </w:tr>
    </w:tbl>
    <w:p w:rsidR="00000000" w:rsidDel="00000000" w:rsidP="00000000" w:rsidRDefault="00000000" w:rsidRPr="00000000" w14:paraId="00000120">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