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500F" w14:textId="77777777" w:rsidR="00A66DA1" w:rsidRDefault="00545EBD">
      <w:pPr>
        <w:pBdr>
          <w:top w:val="nil"/>
          <w:left w:val="nil"/>
          <w:bottom w:val="nil"/>
          <w:right w:val="nil"/>
          <w:between w:val="nil"/>
        </w:pBdr>
        <w:spacing w:before="0" w:after="0" w:line="276" w:lineRule="auto"/>
        <w:rPr>
          <w:color w:val="000000"/>
          <w:sz w:val="48"/>
          <w:szCs w:val="48"/>
        </w:rPr>
      </w:pPr>
      <w:r>
        <w:rPr>
          <w:noProof/>
          <w:color w:val="000000"/>
          <w:sz w:val="48"/>
          <w:szCs w:val="48"/>
        </w:rPr>
        <w:drawing>
          <wp:inline distT="0" distB="0" distL="0" distR="0" wp14:anchorId="5065537C" wp14:editId="5065537D">
            <wp:extent cx="3843319" cy="1045734"/>
            <wp:effectExtent l="0" t="0" r="0" b="0"/>
            <wp:docPr id="20951080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843319" cy="1045734"/>
                    </a:xfrm>
                    <a:prstGeom prst="rect">
                      <a:avLst/>
                    </a:prstGeom>
                    <a:ln/>
                  </pic:spPr>
                </pic:pic>
              </a:graphicData>
            </a:graphic>
          </wp:inline>
        </w:drawing>
      </w:r>
    </w:p>
    <w:p w14:paraId="50655010" w14:textId="77777777" w:rsidR="00A66DA1" w:rsidRDefault="00545EBD">
      <w:pPr>
        <w:pBdr>
          <w:top w:val="nil"/>
          <w:left w:val="nil"/>
          <w:bottom w:val="nil"/>
          <w:right w:val="nil"/>
          <w:between w:val="nil"/>
        </w:pBdr>
        <w:spacing w:before="0" w:after="0" w:line="276" w:lineRule="auto"/>
        <w:rPr>
          <w:color w:val="000000"/>
          <w:sz w:val="48"/>
          <w:szCs w:val="48"/>
        </w:rPr>
      </w:pPr>
      <w:r>
        <w:rPr>
          <w:color w:val="000000"/>
          <w:sz w:val="48"/>
          <w:szCs w:val="48"/>
        </w:rPr>
        <w:t>Universidad Internacional de La Rioja</w:t>
      </w:r>
    </w:p>
    <w:p w14:paraId="50655011" w14:textId="77777777" w:rsidR="00A66DA1" w:rsidRDefault="00545EBD">
      <w:pPr>
        <w:pBdr>
          <w:top w:val="nil"/>
          <w:left w:val="nil"/>
          <w:bottom w:val="nil"/>
          <w:right w:val="nil"/>
          <w:between w:val="nil"/>
        </w:pBdr>
        <w:spacing w:before="0" w:after="0" w:line="276" w:lineRule="auto"/>
        <w:rPr>
          <w:color w:val="000000"/>
          <w:sz w:val="40"/>
          <w:szCs w:val="40"/>
        </w:rPr>
      </w:pPr>
      <w:r>
        <w:rPr>
          <w:color w:val="000000"/>
          <w:sz w:val="40"/>
          <w:szCs w:val="40"/>
        </w:rPr>
        <w:t>Escuela Superior de Ingeniería y Tecnología</w:t>
      </w:r>
    </w:p>
    <w:p w14:paraId="50655012" w14:textId="77777777" w:rsidR="00A66DA1" w:rsidRDefault="00A66DA1">
      <w:pPr>
        <w:pBdr>
          <w:top w:val="nil"/>
          <w:left w:val="nil"/>
          <w:bottom w:val="nil"/>
          <w:right w:val="nil"/>
          <w:between w:val="nil"/>
        </w:pBdr>
        <w:spacing w:before="0" w:after="0" w:line="276" w:lineRule="auto"/>
        <w:rPr>
          <w:color w:val="000000"/>
          <w:sz w:val="40"/>
          <w:szCs w:val="40"/>
        </w:rPr>
      </w:pPr>
    </w:p>
    <w:p w14:paraId="50655013" w14:textId="77777777" w:rsidR="00A66DA1" w:rsidRDefault="00A66DA1">
      <w:pPr>
        <w:pBdr>
          <w:top w:val="nil"/>
          <w:left w:val="nil"/>
          <w:bottom w:val="nil"/>
          <w:right w:val="nil"/>
          <w:between w:val="nil"/>
        </w:pBdr>
        <w:spacing w:before="0" w:after="0" w:line="276" w:lineRule="auto"/>
        <w:rPr>
          <w:color w:val="000000"/>
          <w:sz w:val="40"/>
          <w:szCs w:val="40"/>
        </w:rPr>
      </w:pPr>
    </w:p>
    <w:p w14:paraId="50655014" w14:textId="77777777" w:rsidR="00A66DA1" w:rsidRDefault="00A66DA1">
      <w:pPr>
        <w:pBdr>
          <w:top w:val="nil"/>
          <w:left w:val="nil"/>
          <w:bottom w:val="nil"/>
          <w:right w:val="nil"/>
          <w:between w:val="nil"/>
        </w:pBdr>
        <w:spacing w:before="0" w:after="0" w:line="276" w:lineRule="auto"/>
        <w:rPr>
          <w:color w:val="000000"/>
          <w:sz w:val="40"/>
          <w:szCs w:val="40"/>
        </w:rPr>
      </w:pPr>
    </w:p>
    <w:p w14:paraId="50655015" w14:textId="77777777" w:rsidR="00A66DA1" w:rsidRDefault="00A66DA1">
      <w:pPr>
        <w:pBdr>
          <w:top w:val="nil"/>
          <w:left w:val="nil"/>
          <w:bottom w:val="nil"/>
          <w:right w:val="nil"/>
          <w:between w:val="nil"/>
        </w:pBdr>
        <w:spacing w:before="0" w:after="0" w:line="276" w:lineRule="auto"/>
        <w:rPr>
          <w:color w:val="000000"/>
          <w:sz w:val="40"/>
          <w:szCs w:val="40"/>
        </w:rPr>
      </w:pPr>
    </w:p>
    <w:p w14:paraId="50655016" w14:textId="77777777" w:rsidR="00A66DA1" w:rsidRDefault="00545EBD">
      <w:pPr>
        <w:pBdr>
          <w:top w:val="nil"/>
          <w:left w:val="nil"/>
          <w:bottom w:val="nil"/>
          <w:right w:val="nil"/>
          <w:between w:val="nil"/>
        </w:pBdr>
        <w:spacing w:before="0" w:after="0" w:line="276" w:lineRule="auto"/>
        <w:rPr>
          <w:color w:val="000000"/>
          <w:sz w:val="48"/>
          <w:szCs w:val="48"/>
        </w:rPr>
      </w:pPr>
      <w:r>
        <w:rPr>
          <w:color w:val="000000"/>
          <w:sz w:val="36"/>
          <w:szCs w:val="36"/>
        </w:rPr>
        <w:t>Maestría en Inteligencia Artificial</w:t>
      </w:r>
    </w:p>
    <w:p w14:paraId="50655017" w14:textId="77777777" w:rsidR="00A66DA1" w:rsidRDefault="00545EBD">
      <w:pPr>
        <w:pBdr>
          <w:top w:val="nil"/>
          <w:left w:val="nil"/>
          <w:bottom w:val="nil"/>
          <w:right w:val="nil"/>
          <w:between w:val="nil"/>
        </w:pBdr>
        <w:spacing w:before="0" w:after="0" w:line="276" w:lineRule="auto"/>
        <w:rPr>
          <w:color w:val="000000"/>
          <w:sz w:val="52"/>
          <w:szCs w:val="52"/>
        </w:rPr>
      </w:pPr>
      <w:r>
        <w:rPr>
          <w:color w:val="0098CD"/>
          <w:sz w:val="52"/>
          <w:szCs w:val="52"/>
        </w:rPr>
        <w:t>Sistema para Optimización Económica de Dietas Bovinas en Entornos de Datos Escaso</w:t>
      </w:r>
    </w:p>
    <w:p w14:paraId="50655018" w14:textId="77777777" w:rsidR="00A66DA1" w:rsidRDefault="00A66DA1"/>
    <w:p w14:paraId="50655019" w14:textId="77777777" w:rsidR="00A66DA1" w:rsidRDefault="00A66DA1"/>
    <w:p w14:paraId="5065501A" w14:textId="77777777" w:rsidR="00A66DA1" w:rsidRDefault="00A66DA1"/>
    <w:p w14:paraId="5065501B" w14:textId="77777777" w:rsidR="00A66DA1" w:rsidRDefault="00545EBD">
      <w:r>
        <w:tab/>
      </w:r>
    </w:p>
    <w:p w14:paraId="5065501C" w14:textId="77777777" w:rsidR="00A66DA1" w:rsidRDefault="00A66DA1"/>
    <w:tbl>
      <w:tblPr>
        <w:tblStyle w:val="af"/>
        <w:tblpPr w:leftFromText="141" w:rightFromText="141" w:vertAnchor="page" w:horzAnchor="margin" w:tblpX="547" w:tblpY="12196"/>
        <w:tblW w:w="8513"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00" w:firstRow="0" w:lastRow="0" w:firstColumn="0" w:lastColumn="0" w:noHBand="0" w:noVBand="1"/>
      </w:tblPr>
      <w:tblGrid>
        <w:gridCol w:w="4683"/>
        <w:gridCol w:w="3830"/>
      </w:tblGrid>
      <w:tr w:rsidR="00A66DA1" w14:paraId="50655021" w14:textId="77777777">
        <w:tc>
          <w:tcPr>
            <w:tcW w:w="4683" w:type="dxa"/>
            <w:vAlign w:val="center"/>
          </w:tcPr>
          <w:p w14:paraId="5065501D" w14:textId="77777777" w:rsidR="00A66DA1" w:rsidRDefault="00545EBD">
            <w:pPr>
              <w:pBdr>
                <w:top w:val="nil"/>
                <w:left w:val="nil"/>
                <w:bottom w:val="nil"/>
                <w:right w:val="nil"/>
                <w:between w:val="nil"/>
              </w:pBdr>
              <w:spacing w:before="0" w:after="0" w:line="276" w:lineRule="auto"/>
              <w:rPr>
                <w:color w:val="000000"/>
              </w:rPr>
            </w:pPr>
            <w:r>
              <w:rPr>
                <w:color w:val="000000"/>
              </w:rPr>
              <w:t>Trabajo de innovación presentado por:</w:t>
            </w:r>
          </w:p>
        </w:tc>
        <w:tc>
          <w:tcPr>
            <w:tcW w:w="3830" w:type="dxa"/>
            <w:vAlign w:val="center"/>
          </w:tcPr>
          <w:p w14:paraId="5065501E" w14:textId="77777777" w:rsidR="00A66DA1" w:rsidRDefault="00545EBD">
            <w:pPr>
              <w:tabs>
                <w:tab w:val="center" w:pos="4252"/>
                <w:tab w:val="right" w:pos="8504"/>
                <w:tab w:val="right" w:pos="9498"/>
              </w:tabs>
              <w:spacing w:before="0" w:after="0" w:line="240" w:lineRule="auto"/>
              <w:rPr>
                <w:rFonts w:ascii="Georgia" w:eastAsia="Georgia" w:hAnsi="Georgia" w:cs="Georgia"/>
                <w:sz w:val="20"/>
                <w:szCs w:val="20"/>
              </w:rPr>
            </w:pPr>
            <w:r>
              <w:rPr>
                <w:rFonts w:ascii="Georgia" w:eastAsia="Georgia" w:hAnsi="Georgia" w:cs="Georgia"/>
                <w:sz w:val="20"/>
                <w:szCs w:val="20"/>
              </w:rPr>
              <w:t>Juan Carlos Avila Resendiz</w:t>
            </w:r>
          </w:p>
          <w:p w14:paraId="5065501F" w14:textId="77777777" w:rsidR="00A66DA1" w:rsidRDefault="00545EBD">
            <w:pPr>
              <w:tabs>
                <w:tab w:val="center" w:pos="4252"/>
                <w:tab w:val="right" w:pos="8504"/>
              </w:tabs>
              <w:spacing w:before="0" w:after="0" w:line="240" w:lineRule="auto"/>
              <w:rPr>
                <w:rFonts w:ascii="Georgia" w:eastAsia="Georgia" w:hAnsi="Georgia" w:cs="Georgia"/>
                <w:sz w:val="20"/>
                <w:szCs w:val="20"/>
              </w:rPr>
            </w:pPr>
            <w:r>
              <w:rPr>
                <w:rFonts w:ascii="Georgia" w:eastAsia="Georgia" w:hAnsi="Georgia" w:cs="Georgia"/>
                <w:sz w:val="20"/>
                <w:szCs w:val="20"/>
              </w:rPr>
              <w:t>Axel Jonathan Trujillo Olvera</w:t>
            </w:r>
          </w:p>
          <w:p w14:paraId="50655020" w14:textId="77777777" w:rsidR="00A66DA1" w:rsidRDefault="00545EBD">
            <w:pPr>
              <w:tabs>
                <w:tab w:val="center" w:pos="4252"/>
                <w:tab w:val="right" w:pos="8504"/>
              </w:tabs>
              <w:spacing w:before="0" w:after="0" w:line="240" w:lineRule="auto"/>
              <w:rPr>
                <w:rFonts w:ascii="Georgia" w:eastAsia="Georgia" w:hAnsi="Georgia" w:cs="Georgia"/>
                <w:sz w:val="20"/>
                <w:szCs w:val="20"/>
              </w:rPr>
            </w:pPr>
            <w:r>
              <w:rPr>
                <w:rFonts w:ascii="Georgia" w:eastAsia="Georgia" w:hAnsi="Georgia" w:cs="Georgia"/>
                <w:sz w:val="20"/>
                <w:szCs w:val="20"/>
              </w:rPr>
              <w:t>Leopoldo Edgardo Lara Hernández</w:t>
            </w:r>
          </w:p>
        </w:tc>
      </w:tr>
      <w:tr w:rsidR="00A66DA1" w14:paraId="50655024" w14:textId="77777777">
        <w:tc>
          <w:tcPr>
            <w:tcW w:w="4683" w:type="dxa"/>
            <w:vAlign w:val="center"/>
          </w:tcPr>
          <w:p w14:paraId="50655022" w14:textId="15B08606" w:rsidR="00A66DA1" w:rsidRDefault="00545EBD">
            <w:pPr>
              <w:pBdr>
                <w:top w:val="nil"/>
                <w:left w:val="nil"/>
                <w:bottom w:val="nil"/>
                <w:right w:val="nil"/>
                <w:between w:val="nil"/>
              </w:pBdr>
              <w:spacing w:before="0" w:after="0" w:line="276" w:lineRule="auto"/>
              <w:rPr>
                <w:color w:val="000000"/>
              </w:rPr>
            </w:pPr>
            <w:r>
              <w:rPr>
                <w:color w:val="000000"/>
              </w:rPr>
              <w:t xml:space="preserve">Fecha: 2 </w:t>
            </w:r>
            <w:r w:rsidR="00B50BFB">
              <w:rPr>
                <w:color w:val="000000"/>
              </w:rPr>
              <w:t>de marzo de</w:t>
            </w:r>
            <w:r>
              <w:rPr>
                <w:color w:val="000000"/>
              </w:rPr>
              <w:t xml:space="preserve"> 2026</w:t>
            </w:r>
          </w:p>
        </w:tc>
        <w:tc>
          <w:tcPr>
            <w:tcW w:w="3830" w:type="dxa"/>
            <w:vAlign w:val="center"/>
          </w:tcPr>
          <w:p w14:paraId="50655023" w14:textId="77777777" w:rsidR="00A66DA1" w:rsidRDefault="00A66DA1">
            <w:pPr>
              <w:pBdr>
                <w:top w:val="nil"/>
                <w:left w:val="nil"/>
                <w:bottom w:val="nil"/>
                <w:right w:val="nil"/>
                <w:between w:val="nil"/>
              </w:pBdr>
              <w:spacing w:before="0" w:after="0" w:line="276" w:lineRule="auto"/>
              <w:rPr>
                <w:color w:val="000000"/>
              </w:rPr>
            </w:pPr>
          </w:p>
        </w:tc>
      </w:tr>
    </w:tbl>
    <w:p w14:paraId="50655025" w14:textId="77777777" w:rsidR="00A66DA1" w:rsidRDefault="00545EBD">
      <w:pPr>
        <w:pBdr>
          <w:top w:val="nil"/>
          <w:left w:val="nil"/>
          <w:bottom w:val="nil"/>
          <w:right w:val="nil"/>
          <w:between w:val="nil"/>
        </w:pBdr>
        <w:rPr>
          <w:color w:val="0098CD"/>
          <w:sz w:val="36"/>
          <w:szCs w:val="36"/>
        </w:rPr>
      </w:pPr>
      <w:r>
        <w:br w:type="page"/>
      </w:r>
    </w:p>
    <w:p w14:paraId="50655026" w14:textId="77777777" w:rsidR="00A66DA1" w:rsidRDefault="00545EBD">
      <w:pPr>
        <w:pBdr>
          <w:top w:val="nil"/>
          <w:left w:val="nil"/>
          <w:bottom w:val="nil"/>
          <w:right w:val="nil"/>
          <w:between w:val="nil"/>
        </w:pBdr>
        <w:rPr>
          <w:color w:val="0098CD"/>
          <w:sz w:val="36"/>
          <w:szCs w:val="36"/>
        </w:rPr>
      </w:pPr>
      <w:r>
        <w:rPr>
          <w:color w:val="0098CD"/>
          <w:sz w:val="36"/>
          <w:szCs w:val="36"/>
        </w:rPr>
        <w:lastRenderedPageBreak/>
        <w:t>Índice de contenidos</w:t>
      </w:r>
    </w:p>
    <w:sdt>
      <w:sdtPr>
        <w:id w:val="354949955"/>
        <w:docPartObj>
          <w:docPartGallery w:val="Table of Contents"/>
          <w:docPartUnique/>
        </w:docPartObj>
      </w:sdtPr>
      <w:sdtContent>
        <w:p w14:paraId="04E9DD42" w14:textId="115D0219" w:rsidR="00DF5A53" w:rsidRDefault="00545EBD">
          <w:pPr>
            <w:pStyle w:val="TOC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25587676" w:history="1">
            <w:r w:rsidR="00DF5A53" w:rsidRPr="00522C5F">
              <w:rPr>
                <w:rStyle w:val="Hyperlink"/>
                <w:noProof/>
              </w:rPr>
              <w:t>1.</w:t>
            </w:r>
            <w:r w:rsidR="00DF5A53">
              <w:rPr>
                <w:rFonts w:asciiTheme="minorHAnsi" w:eastAsiaTheme="minorEastAsia" w:hAnsiTheme="minorHAnsi" w:cstheme="minorBidi"/>
                <w:noProof/>
                <w:kern w:val="2"/>
                <w:lang w:val="en-US"/>
                <w14:ligatures w14:val="standardContextual"/>
              </w:rPr>
              <w:tab/>
            </w:r>
            <w:r w:rsidR="00DF5A53" w:rsidRPr="00522C5F">
              <w:rPr>
                <w:rStyle w:val="Hyperlink"/>
                <w:noProof/>
              </w:rPr>
              <w:t>Introducción</w:t>
            </w:r>
            <w:r w:rsidR="00DF5A53">
              <w:rPr>
                <w:noProof/>
                <w:webHidden/>
              </w:rPr>
              <w:tab/>
            </w:r>
            <w:r w:rsidR="00DF5A53">
              <w:rPr>
                <w:noProof/>
                <w:webHidden/>
              </w:rPr>
              <w:fldChar w:fldCharType="begin"/>
            </w:r>
            <w:r w:rsidR="00DF5A53">
              <w:rPr>
                <w:noProof/>
                <w:webHidden/>
              </w:rPr>
              <w:instrText xml:space="preserve"> PAGEREF _Toc225587676 \h </w:instrText>
            </w:r>
            <w:r w:rsidR="00DF5A53">
              <w:rPr>
                <w:noProof/>
                <w:webHidden/>
              </w:rPr>
            </w:r>
            <w:r w:rsidR="00DF5A53">
              <w:rPr>
                <w:noProof/>
                <w:webHidden/>
              </w:rPr>
              <w:fldChar w:fldCharType="separate"/>
            </w:r>
            <w:r w:rsidR="00DF5A53">
              <w:rPr>
                <w:noProof/>
                <w:webHidden/>
              </w:rPr>
              <w:t>4</w:t>
            </w:r>
            <w:r w:rsidR="00DF5A53">
              <w:rPr>
                <w:noProof/>
                <w:webHidden/>
              </w:rPr>
              <w:fldChar w:fldCharType="end"/>
            </w:r>
          </w:hyperlink>
        </w:p>
        <w:p w14:paraId="1AD9DA16" w14:textId="2B76FC66" w:rsidR="00DF5A53" w:rsidRDefault="00DF5A53">
          <w:pPr>
            <w:pStyle w:val="TOC1"/>
            <w:rPr>
              <w:rFonts w:asciiTheme="minorHAnsi" w:eastAsiaTheme="minorEastAsia" w:hAnsiTheme="minorHAnsi" w:cstheme="minorBidi"/>
              <w:noProof/>
              <w:kern w:val="2"/>
              <w:lang w:val="en-US"/>
              <w14:ligatures w14:val="standardContextual"/>
            </w:rPr>
          </w:pPr>
          <w:hyperlink w:anchor="_Toc225587677" w:history="1">
            <w:r w:rsidRPr="00522C5F">
              <w:rPr>
                <w:rStyle w:val="Hyperlink"/>
                <w:noProof/>
              </w:rPr>
              <w:t>2.</w:t>
            </w:r>
            <w:r>
              <w:rPr>
                <w:rFonts w:asciiTheme="minorHAnsi" w:eastAsiaTheme="minorEastAsia" w:hAnsiTheme="minorHAnsi" w:cstheme="minorBidi"/>
                <w:noProof/>
                <w:kern w:val="2"/>
                <w:lang w:val="en-US"/>
                <w14:ligatures w14:val="standardContextual"/>
              </w:rPr>
              <w:tab/>
            </w:r>
            <w:r w:rsidRPr="00522C5F">
              <w:rPr>
                <w:rStyle w:val="Hyperlink"/>
                <w:noProof/>
              </w:rPr>
              <w:t>Objetivos</w:t>
            </w:r>
            <w:r>
              <w:rPr>
                <w:noProof/>
                <w:webHidden/>
              </w:rPr>
              <w:tab/>
            </w:r>
            <w:r>
              <w:rPr>
                <w:noProof/>
                <w:webHidden/>
              </w:rPr>
              <w:fldChar w:fldCharType="begin"/>
            </w:r>
            <w:r>
              <w:rPr>
                <w:noProof/>
                <w:webHidden/>
              </w:rPr>
              <w:instrText xml:space="preserve"> PAGEREF _Toc225587677 \h </w:instrText>
            </w:r>
            <w:r>
              <w:rPr>
                <w:noProof/>
                <w:webHidden/>
              </w:rPr>
            </w:r>
            <w:r>
              <w:rPr>
                <w:noProof/>
                <w:webHidden/>
              </w:rPr>
              <w:fldChar w:fldCharType="separate"/>
            </w:r>
            <w:r>
              <w:rPr>
                <w:noProof/>
                <w:webHidden/>
              </w:rPr>
              <w:t>6</w:t>
            </w:r>
            <w:r>
              <w:rPr>
                <w:noProof/>
                <w:webHidden/>
              </w:rPr>
              <w:fldChar w:fldCharType="end"/>
            </w:r>
          </w:hyperlink>
        </w:p>
        <w:p w14:paraId="32903ECE" w14:textId="1BCEF12E" w:rsidR="00DF5A53" w:rsidRDefault="00DF5A53">
          <w:pPr>
            <w:pStyle w:val="TOC1"/>
            <w:rPr>
              <w:rFonts w:asciiTheme="minorHAnsi" w:eastAsiaTheme="minorEastAsia" w:hAnsiTheme="minorHAnsi" w:cstheme="minorBidi"/>
              <w:noProof/>
              <w:kern w:val="2"/>
              <w:lang w:val="en-US"/>
              <w14:ligatures w14:val="standardContextual"/>
            </w:rPr>
          </w:pPr>
          <w:hyperlink w:anchor="_Toc225587678" w:history="1">
            <w:r w:rsidRPr="00522C5F">
              <w:rPr>
                <w:rStyle w:val="Hyperlink"/>
                <w:noProof/>
              </w:rPr>
              <w:t>3.</w:t>
            </w:r>
            <w:r>
              <w:rPr>
                <w:rFonts w:asciiTheme="minorHAnsi" w:eastAsiaTheme="minorEastAsia" w:hAnsiTheme="minorHAnsi" w:cstheme="minorBidi"/>
                <w:noProof/>
                <w:kern w:val="2"/>
                <w:lang w:val="en-US"/>
                <w14:ligatures w14:val="standardContextual"/>
              </w:rPr>
              <w:tab/>
            </w:r>
            <w:r w:rsidRPr="00522C5F">
              <w:rPr>
                <w:rStyle w:val="Hyperlink"/>
                <w:noProof/>
              </w:rPr>
              <w:t>Desarrollo conceptual</w:t>
            </w:r>
            <w:r>
              <w:rPr>
                <w:noProof/>
                <w:webHidden/>
              </w:rPr>
              <w:tab/>
            </w:r>
            <w:r>
              <w:rPr>
                <w:noProof/>
                <w:webHidden/>
              </w:rPr>
              <w:fldChar w:fldCharType="begin"/>
            </w:r>
            <w:r>
              <w:rPr>
                <w:noProof/>
                <w:webHidden/>
              </w:rPr>
              <w:instrText xml:space="preserve"> PAGEREF _Toc225587678 \h </w:instrText>
            </w:r>
            <w:r>
              <w:rPr>
                <w:noProof/>
                <w:webHidden/>
              </w:rPr>
            </w:r>
            <w:r>
              <w:rPr>
                <w:noProof/>
                <w:webHidden/>
              </w:rPr>
              <w:fldChar w:fldCharType="separate"/>
            </w:r>
            <w:r>
              <w:rPr>
                <w:noProof/>
                <w:webHidden/>
              </w:rPr>
              <w:t>7</w:t>
            </w:r>
            <w:r>
              <w:rPr>
                <w:noProof/>
                <w:webHidden/>
              </w:rPr>
              <w:fldChar w:fldCharType="end"/>
            </w:r>
          </w:hyperlink>
        </w:p>
        <w:p w14:paraId="62C6433E" w14:textId="4738A7F4" w:rsidR="00DF5A53" w:rsidRDefault="00DF5A53">
          <w:pPr>
            <w:pStyle w:val="TOC2"/>
            <w:rPr>
              <w:rFonts w:asciiTheme="minorHAnsi" w:eastAsiaTheme="minorEastAsia" w:hAnsiTheme="minorHAnsi" w:cstheme="minorBidi"/>
              <w:noProof/>
              <w:kern w:val="2"/>
              <w:lang w:val="en-US"/>
              <w14:ligatures w14:val="standardContextual"/>
            </w:rPr>
          </w:pPr>
          <w:hyperlink w:anchor="_Toc225587679" w:history="1">
            <w:r w:rsidRPr="00522C5F">
              <w:rPr>
                <w:rStyle w:val="Hyperlink"/>
                <w:noProof/>
              </w:rPr>
              <w:t>3.1. Empatizar</w:t>
            </w:r>
            <w:r>
              <w:rPr>
                <w:noProof/>
                <w:webHidden/>
              </w:rPr>
              <w:tab/>
            </w:r>
            <w:r>
              <w:rPr>
                <w:noProof/>
                <w:webHidden/>
              </w:rPr>
              <w:fldChar w:fldCharType="begin"/>
            </w:r>
            <w:r>
              <w:rPr>
                <w:noProof/>
                <w:webHidden/>
              </w:rPr>
              <w:instrText xml:space="preserve"> PAGEREF _Toc225587679 \h </w:instrText>
            </w:r>
            <w:r>
              <w:rPr>
                <w:noProof/>
                <w:webHidden/>
              </w:rPr>
            </w:r>
            <w:r>
              <w:rPr>
                <w:noProof/>
                <w:webHidden/>
              </w:rPr>
              <w:fldChar w:fldCharType="separate"/>
            </w:r>
            <w:r>
              <w:rPr>
                <w:noProof/>
                <w:webHidden/>
              </w:rPr>
              <w:t>7</w:t>
            </w:r>
            <w:r>
              <w:rPr>
                <w:noProof/>
                <w:webHidden/>
              </w:rPr>
              <w:fldChar w:fldCharType="end"/>
            </w:r>
          </w:hyperlink>
        </w:p>
        <w:p w14:paraId="6B0E9CA1" w14:textId="28F3E899" w:rsidR="00DF5A53" w:rsidRDefault="00DF5A53">
          <w:pPr>
            <w:pStyle w:val="TOC2"/>
            <w:rPr>
              <w:rFonts w:asciiTheme="minorHAnsi" w:eastAsiaTheme="minorEastAsia" w:hAnsiTheme="minorHAnsi" w:cstheme="minorBidi"/>
              <w:noProof/>
              <w:kern w:val="2"/>
              <w:lang w:val="en-US"/>
              <w14:ligatures w14:val="standardContextual"/>
            </w:rPr>
          </w:pPr>
          <w:hyperlink w:anchor="_Toc225587680" w:history="1">
            <w:r w:rsidRPr="00522C5F">
              <w:rPr>
                <w:rStyle w:val="Hyperlink"/>
                <w:noProof/>
              </w:rPr>
              <w:t>3.2. Definir</w:t>
            </w:r>
            <w:r>
              <w:rPr>
                <w:noProof/>
                <w:webHidden/>
              </w:rPr>
              <w:tab/>
            </w:r>
            <w:r>
              <w:rPr>
                <w:noProof/>
                <w:webHidden/>
              </w:rPr>
              <w:fldChar w:fldCharType="begin"/>
            </w:r>
            <w:r>
              <w:rPr>
                <w:noProof/>
                <w:webHidden/>
              </w:rPr>
              <w:instrText xml:space="preserve"> PAGEREF _Toc225587680 \h </w:instrText>
            </w:r>
            <w:r>
              <w:rPr>
                <w:noProof/>
                <w:webHidden/>
              </w:rPr>
            </w:r>
            <w:r>
              <w:rPr>
                <w:noProof/>
                <w:webHidden/>
              </w:rPr>
              <w:fldChar w:fldCharType="separate"/>
            </w:r>
            <w:r>
              <w:rPr>
                <w:noProof/>
                <w:webHidden/>
              </w:rPr>
              <w:t>11</w:t>
            </w:r>
            <w:r>
              <w:rPr>
                <w:noProof/>
                <w:webHidden/>
              </w:rPr>
              <w:fldChar w:fldCharType="end"/>
            </w:r>
          </w:hyperlink>
        </w:p>
        <w:p w14:paraId="2A9BB70A" w14:textId="187533A6" w:rsidR="00DF5A53" w:rsidRDefault="00DF5A53">
          <w:pPr>
            <w:pStyle w:val="TOC2"/>
            <w:rPr>
              <w:rFonts w:asciiTheme="minorHAnsi" w:eastAsiaTheme="minorEastAsia" w:hAnsiTheme="minorHAnsi" w:cstheme="minorBidi"/>
              <w:noProof/>
              <w:kern w:val="2"/>
              <w:lang w:val="en-US"/>
              <w14:ligatures w14:val="standardContextual"/>
            </w:rPr>
          </w:pPr>
          <w:hyperlink w:anchor="_Toc225587681" w:history="1">
            <w:r w:rsidRPr="00522C5F">
              <w:rPr>
                <w:rStyle w:val="Hyperlink"/>
                <w:noProof/>
              </w:rPr>
              <w:t>3.3. Investigación de antecedentes</w:t>
            </w:r>
            <w:r>
              <w:rPr>
                <w:noProof/>
                <w:webHidden/>
              </w:rPr>
              <w:tab/>
            </w:r>
            <w:r>
              <w:rPr>
                <w:noProof/>
                <w:webHidden/>
              </w:rPr>
              <w:fldChar w:fldCharType="begin"/>
            </w:r>
            <w:r>
              <w:rPr>
                <w:noProof/>
                <w:webHidden/>
              </w:rPr>
              <w:instrText xml:space="preserve"> PAGEREF _Toc225587681 \h </w:instrText>
            </w:r>
            <w:r>
              <w:rPr>
                <w:noProof/>
                <w:webHidden/>
              </w:rPr>
            </w:r>
            <w:r>
              <w:rPr>
                <w:noProof/>
                <w:webHidden/>
              </w:rPr>
              <w:fldChar w:fldCharType="separate"/>
            </w:r>
            <w:r>
              <w:rPr>
                <w:noProof/>
                <w:webHidden/>
              </w:rPr>
              <w:t>12</w:t>
            </w:r>
            <w:r>
              <w:rPr>
                <w:noProof/>
                <w:webHidden/>
              </w:rPr>
              <w:fldChar w:fldCharType="end"/>
            </w:r>
          </w:hyperlink>
        </w:p>
        <w:p w14:paraId="32C9B980" w14:textId="57C1891D" w:rsidR="00DF5A53" w:rsidRDefault="00DF5A53">
          <w:pPr>
            <w:pStyle w:val="TOC2"/>
            <w:rPr>
              <w:rFonts w:asciiTheme="minorHAnsi" w:eastAsiaTheme="minorEastAsia" w:hAnsiTheme="minorHAnsi" w:cstheme="minorBidi"/>
              <w:noProof/>
              <w:kern w:val="2"/>
              <w:lang w:val="en-US"/>
              <w14:ligatures w14:val="standardContextual"/>
            </w:rPr>
          </w:pPr>
          <w:hyperlink w:anchor="_Toc225587682" w:history="1">
            <w:r w:rsidRPr="00522C5F">
              <w:rPr>
                <w:rStyle w:val="Hyperlink"/>
                <w:noProof/>
              </w:rPr>
              <w:t>3.4. Idear</w:t>
            </w:r>
            <w:r>
              <w:rPr>
                <w:noProof/>
                <w:webHidden/>
              </w:rPr>
              <w:tab/>
            </w:r>
            <w:r>
              <w:rPr>
                <w:noProof/>
                <w:webHidden/>
              </w:rPr>
              <w:fldChar w:fldCharType="begin"/>
            </w:r>
            <w:r>
              <w:rPr>
                <w:noProof/>
                <w:webHidden/>
              </w:rPr>
              <w:instrText xml:space="preserve"> PAGEREF _Toc225587682 \h </w:instrText>
            </w:r>
            <w:r>
              <w:rPr>
                <w:noProof/>
                <w:webHidden/>
              </w:rPr>
            </w:r>
            <w:r>
              <w:rPr>
                <w:noProof/>
                <w:webHidden/>
              </w:rPr>
              <w:fldChar w:fldCharType="separate"/>
            </w:r>
            <w:r>
              <w:rPr>
                <w:noProof/>
                <w:webHidden/>
              </w:rPr>
              <w:t>13</w:t>
            </w:r>
            <w:r>
              <w:rPr>
                <w:noProof/>
                <w:webHidden/>
              </w:rPr>
              <w:fldChar w:fldCharType="end"/>
            </w:r>
          </w:hyperlink>
        </w:p>
        <w:p w14:paraId="7FDE262F" w14:textId="007511CE" w:rsidR="00DF5A53" w:rsidRDefault="00DF5A53">
          <w:pPr>
            <w:pStyle w:val="TOC2"/>
            <w:rPr>
              <w:rFonts w:asciiTheme="minorHAnsi" w:eastAsiaTheme="minorEastAsia" w:hAnsiTheme="minorHAnsi" w:cstheme="minorBidi"/>
              <w:noProof/>
              <w:kern w:val="2"/>
              <w:lang w:val="en-US"/>
              <w14:ligatures w14:val="standardContextual"/>
            </w:rPr>
          </w:pPr>
          <w:hyperlink w:anchor="_Toc225587683" w:history="1">
            <w:r w:rsidRPr="00522C5F">
              <w:rPr>
                <w:rStyle w:val="Hyperlink"/>
                <w:noProof/>
              </w:rPr>
              <w:t>3.5. Prototipar</w:t>
            </w:r>
            <w:r>
              <w:rPr>
                <w:noProof/>
                <w:webHidden/>
              </w:rPr>
              <w:tab/>
            </w:r>
            <w:r>
              <w:rPr>
                <w:noProof/>
                <w:webHidden/>
              </w:rPr>
              <w:fldChar w:fldCharType="begin"/>
            </w:r>
            <w:r>
              <w:rPr>
                <w:noProof/>
                <w:webHidden/>
              </w:rPr>
              <w:instrText xml:space="preserve"> PAGEREF _Toc225587683 \h </w:instrText>
            </w:r>
            <w:r>
              <w:rPr>
                <w:noProof/>
                <w:webHidden/>
              </w:rPr>
            </w:r>
            <w:r>
              <w:rPr>
                <w:noProof/>
                <w:webHidden/>
              </w:rPr>
              <w:fldChar w:fldCharType="separate"/>
            </w:r>
            <w:r>
              <w:rPr>
                <w:noProof/>
                <w:webHidden/>
              </w:rPr>
              <w:t>14</w:t>
            </w:r>
            <w:r>
              <w:rPr>
                <w:noProof/>
                <w:webHidden/>
              </w:rPr>
              <w:fldChar w:fldCharType="end"/>
            </w:r>
          </w:hyperlink>
        </w:p>
        <w:p w14:paraId="086BCC3E" w14:textId="6BAE1F1C" w:rsidR="00DF5A53" w:rsidRDefault="00DF5A53">
          <w:pPr>
            <w:pStyle w:val="TOC2"/>
            <w:rPr>
              <w:rFonts w:asciiTheme="minorHAnsi" w:eastAsiaTheme="minorEastAsia" w:hAnsiTheme="minorHAnsi" w:cstheme="minorBidi"/>
              <w:noProof/>
              <w:kern w:val="2"/>
              <w:lang w:val="en-US"/>
              <w14:ligatures w14:val="standardContextual"/>
            </w:rPr>
          </w:pPr>
          <w:hyperlink w:anchor="_Toc225587684" w:history="1">
            <w:r w:rsidRPr="00522C5F">
              <w:rPr>
                <w:rStyle w:val="Hyperlink"/>
                <w:noProof/>
              </w:rPr>
              <w:t>3.6. Selección de prototipos y criterio para hacerlo</w:t>
            </w:r>
            <w:r>
              <w:rPr>
                <w:noProof/>
                <w:webHidden/>
              </w:rPr>
              <w:tab/>
            </w:r>
            <w:r>
              <w:rPr>
                <w:noProof/>
                <w:webHidden/>
              </w:rPr>
              <w:fldChar w:fldCharType="begin"/>
            </w:r>
            <w:r>
              <w:rPr>
                <w:noProof/>
                <w:webHidden/>
              </w:rPr>
              <w:instrText xml:space="preserve"> PAGEREF _Toc225587684 \h </w:instrText>
            </w:r>
            <w:r>
              <w:rPr>
                <w:noProof/>
                <w:webHidden/>
              </w:rPr>
            </w:r>
            <w:r>
              <w:rPr>
                <w:noProof/>
                <w:webHidden/>
              </w:rPr>
              <w:fldChar w:fldCharType="separate"/>
            </w:r>
            <w:r>
              <w:rPr>
                <w:noProof/>
                <w:webHidden/>
              </w:rPr>
              <w:t>16</w:t>
            </w:r>
            <w:r>
              <w:rPr>
                <w:noProof/>
                <w:webHidden/>
              </w:rPr>
              <w:fldChar w:fldCharType="end"/>
            </w:r>
          </w:hyperlink>
        </w:p>
        <w:p w14:paraId="2A87210B" w14:textId="3655D19F" w:rsidR="00DF5A53" w:rsidRDefault="00DF5A53">
          <w:pPr>
            <w:pStyle w:val="TOC1"/>
            <w:rPr>
              <w:rFonts w:asciiTheme="minorHAnsi" w:eastAsiaTheme="minorEastAsia" w:hAnsiTheme="minorHAnsi" w:cstheme="minorBidi"/>
              <w:noProof/>
              <w:kern w:val="2"/>
              <w:lang w:val="en-US"/>
              <w14:ligatures w14:val="standardContextual"/>
            </w:rPr>
          </w:pPr>
          <w:hyperlink w:anchor="_Toc225587685" w:history="1">
            <w:r w:rsidRPr="00522C5F">
              <w:rPr>
                <w:rStyle w:val="Hyperlink"/>
                <w:noProof/>
              </w:rPr>
              <w:t>4.</w:t>
            </w:r>
            <w:r>
              <w:rPr>
                <w:rFonts w:asciiTheme="minorHAnsi" w:eastAsiaTheme="minorEastAsia" w:hAnsiTheme="minorHAnsi" w:cstheme="minorBidi"/>
                <w:noProof/>
                <w:kern w:val="2"/>
                <w:lang w:val="en-US"/>
                <w14:ligatures w14:val="standardContextual"/>
              </w:rPr>
              <w:tab/>
            </w:r>
            <w:r w:rsidRPr="00522C5F">
              <w:rPr>
                <w:rStyle w:val="Hyperlink"/>
                <w:noProof/>
              </w:rPr>
              <w:t>Metodología</w:t>
            </w:r>
            <w:r>
              <w:rPr>
                <w:noProof/>
                <w:webHidden/>
              </w:rPr>
              <w:tab/>
            </w:r>
            <w:r>
              <w:rPr>
                <w:noProof/>
                <w:webHidden/>
              </w:rPr>
              <w:fldChar w:fldCharType="begin"/>
            </w:r>
            <w:r>
              <w:rPr>
                <w:noProof/>
                <w:webHidden/>
              </w:rPr>
              <w:instrText xml:space="preserve"> PAGEREF _Toc225587685 \h </w:instrText>
            </w:r>
            <w:r>
              <w:rPr>
                <w:noProof/>
                <w:webHidden/>
              </w:rPr>
            </w:r>
            <w:r>
              <w:rPr>
                <w:noProof/>
                <w:webHidden/>
              </w:rPr>
              <w:fldChar w:fldCharType="separate"/>
            </w:r>
            <w:r>
              <w:rPr>
                <w:noProof/>
                <w:webHidden/>
              </w:rPr>
              <w:t>18</w:t>
            </w:r>
            <w:r>
              <w:rPr>
                <w:noProof/>
                <w:webHidden/>
              </w:rPr>
              <w:fldChar w:fldCharType="end"/>
            </w:r>
          </w:hyperlink>
        </w:p>
        <w:p w14:paraId="1D0B7785" w14:textId="5DF52A8E" w:rsidR="00DF5A53" w:rsidRDefault="00DF5A53">
          <w:pPr>
            <w:pStyle w:val="TOC2"/>
            <w:rPr>
              <w:rFonts w:asciiTheme="minorHAnsi" w:eastAsiaTheme="minorEastAsia" w:hAnsiTheme="minorHAnsi" w:cstheme="minorBidi"/>
              <w:noProof/>
              <w:kern w:val="2"/>
              <w:lang w:val="en-US"/>
              <w14:ligatures w14:val="standardContextual"/>
            </w:rPr>
          </w:pPr>
          <w:hyperlink w:anchor="_Toc225587686" w:history="1">
            <w:r w:rsidRPr="00522C5F">
              <w:rPr>
                <w:rStyle w:val="Hyperlink"/>
                <w:noProof/>
              </w:rPr>
              <w:t>4.0 Introducción</w:t>
            </w:r>
            <w:r>
              <w:rPr>
                <w:noProof/>
                <w:webHidden/>
              </w:rPr>
              <w:tab/>
            </w:r>
            <w:r>
              <w:rPr>
                <w:noProof/>
                <w:webHidden/>
              </w:rPr>
              <w:fldChar w:fldCharType="begin"/>
            </w:r>
            <w:r>
              <w:rPr>
                <w:noProof/>
                <w:webHidden/>
              </w:rPr>
              <w:instrText xml:space="preserve"> PAGEREF _Toc225587686 \h </w:instrText>
            </w:r>
            <w:r>
              <w:rPr>
                <w:noProof/>
                <w:webHidden/>
              </w:rPr>
            </w:r>
            <w:r>
              <w:rPr>
                <w:noProof/>
                <w:webHidden/>
              </w:rPr>
              <w:fldChar w:fldCharType="separate"/>
            </w:r>
            <w:r>
              <w:rPr>
                <w:noProof/>
                <w:webHidden/>
              </w:rPr>
              <w:t>18</w:t>
            </w:r>
            <w:r>
              <w:rPr>
                <w:noProof/>
                <w:webHidden/>
              </w:rPr>
              <w:fldChar w:fldCharType="end"/>
            </w:r>
          </w:hyperlink>
        </w:p>
        <w:p w14:paraId="5BF4D898" w14:textId="23B53517" w:rsidR="00DF5A53" w:rsidRDefault="00DF5A53">
          <w:pPr>
            <w:pStyle w:val="TOC2"/>
            <w:rPr>
              <w:rFonts w:asciiTheme="minorHAnsi" w:eastAsiaTheme="minorEastAsia" w:hAnsiTheme="minorHAnsi" w:cstheme="minorBidi"/>
              <w:noProof/>
              <w:kern w:val="2"/>
              <w:lang w:val="en-US"/>
              <w14:ligatures w14:val="standardContextual"/>
            </w:rPr>
          </w:pPr>
          <w:hyperlink w:anchor="_Toc225587687" w:history="1">
            <w:r w:rsidRPr="00522C5F">
              <w:rPr>
                <w:rStyle w:val="Hyperlink"/>
                <w:noProof/>
              </w:rPr>
              <w:t>4.1 Roles, artefactos y eventos</w:t>
            </w:r>
            <w:r>
              <w:rPr>
                <w:noProof/>
                <w:webHidden/>
              </w:rPr>
              <w:tab/>
            </w:r>
            <w:r>
              <w:rPr>
                <w:noProof/>
                <w:webHidden/>
              </w:rPr>
              <w:fldChar w:fldCharType="begin"/>
            </w:r>
            <w:r>
              <w:rPr>
                <w:noProof/>
                <w:webHidden/>
              </w:rPr>
              <w:instrText xml:space="preserve"> PAGEREF _Toc225587687 \h </w:instrText>
            </w:r>
            <w:r>
              <w:rPr>
                <w:noProof/>
                <w:webHidden/>
              </w:rPr>
            </w:r>
            <w:r>
              <w:rPr>
                <w:noProof/>
                <w:webHidden/>
              </w:rPr>
              <w:fldChar w:fldCharType="separate"/>
            </w:r>
            <w:r>
              <w:rPr>
                <w:noProof/>
                <w:webHidden/>
              </w:rPr>
              <w:t>18</w:t>
            </w:r>
            <w:r>
              <w:rPr>
                <w:noProof/>
                <w:webHidden/>
              </w:rPr>
              <w:fldChar w:fldCharType="end"/>
            </w:r>
          </w:hyperlink>
        </w:p>
        <w:p w14:paraId="5B2630A9" w14:textId="34039320" w:rsidR="00DF5A53" w:rsidRDefault="00DF5A53">
          <w:pPr>
            <w:pStyle w:val="TOC2"/>
            <w:rPr>
              <w:rFonts w:asciiTheme="minorHAnsi" w:eastAsiaTheme="minorEastAsia" w:hAnsiTheme="minorHAnsi" w:cstheme="minorBidi"/>
              <w:noProof/>
              <w:kern w:val="2"/>
              <w:lang w:val="en-US"/>
              <w14:ligatures w14:val="standardContextual"/>
            </w:rPr>
          </w:pPr>
          <w:hyperlink w:anchor="_Toc225587688" w:history="1">
            <w:r w:rsidRPr="00522C5F">
              <w:rPr>
                <w:rStyle w:val="Hyperlink"/>
                <w:noProof/>
              </w:rPr>
              <w:t>4.2 Backlog inicial, estimación y cadencia</w:t>
            </w:r>
            <w:r>
              <w:rPr>
                <w:noProof/>
                <w:webHidden/>
              </w:rPr>
              <w:tab/>
            </w:r>
            <w:r>
              <w:rPr>
                <w:noProof/>
                <w:webHidden/>
              </w:rPr>
              <w:fldChar w:fldCharType="begin"/>
            </w:r>
            <w:r>
              <w:rPr>
                <w:noProof/>
                <w:webHidden/>
              </w:rPr>
              <w:instrText xml:space="preserve"> PAGEREF _Toc225587688 \h </w:instrText>
            </w:r>
            <w:r>
              <w:rPr>
                <w:noProof/>
                <w:webHidden/>
              </w:rPr>
            </w:r>
            <w:r>
              <w:rPr>
                <w:noProof/>
                <w:webHidden/>
              </w:rPr>
              <w:fldChar w:fldCharType="separate"/>
            </w:r>
            <w:r>
              <w:rPr>
                <w:noProof/>
                <w:webHidden/>
              </w:rPr>
              <w:t>19</w:t>
            </w:r>
            <w:r>
              <w:rPr>
                <w:noProof/>
                <w:webHidden/>
              </w:rPr>
              <w:fldChar w:fldCharType="end"/>
            </w:r>
          </w:hyperlink>
        </w:p>
        <w:p w14:paraId="63259D62" w14:textId="37077B25" w:rsidR="00DF5A53" w:rsidRDefault="00DF5A53">
          <w:pPr>
            <w:pStyle w:val="TOC2"/>
            <w:rPr>
              <w:rFonts w:asciiTheme="minorHAnsi" w:eastAsiaTheme="minorEastAsia" w:hAnsiTheme="minorHAnsi" w:cstheme="minorBidi"/>
              <w:noProof/>
              <w:kern w:val="2"/>
              <w:lang w:val="en-US"/>
              <w14:ligatures w14:val="standardContextual"/>
            </w:rPr>
          </w:pPr>
          <w:hyperlink w:anchor="_Toc225587689" w:history="1">
            <w:r w:rsidRPr="00522C5F">
              <w:rPr>
                <w:rStyle w:val="Hyperlink"/>
                <w:noProof/>
              </w:rPr>
              <w:t>4.2.1 Historias de Usuario (Product Backlog)</w:t>
            </w:r>
            <w:r>
              <w:rPr>
                <w:noProof/>
                <w:webHidden/>
              </w:rPr>
              <w:tab/>
            </w:r>
            <w:r>
              <w:rPr>
                <w:noProof/>
                <w:webHidden/>
              </w:rPr>
              <w:fldChar w:fldCharType="begin"/>
            </w:r>
            <w:r>
              <w:rPr>
                <w:noProof/>
                <w:webHidden/>
              </w:rPr>
              <w:instrText xml:space="preserve"> PAGEREF _Toc225587689 \h </w:instrText>
            </w:r>
            <w:r>
              <w:rPr>
                <w:noProof/>
                <w:webHidden/>
              </w:rPr>
            </w:r>
            <w:r>
              <w:rPr>
                <w:noProof/>
                <w:webHidden/>
              </w:rPr>
              <w:fldChar w:fldCharType="separate"/>
            </w:r>
            <w:r>
              <w:rPr>
                <w:noProof/>
                <w:webHidden/>
              </w:rPr>
              <w:t>19</w:t>
            </w:r>
            <w:r>
              <w:rPr>
                <w:noProof/>
                <w:webHidden/>
              </w:rPr>
              <w:fldChar w:fldCharType="end"/>
            </w:r>
          </w:hyperlink>
        </w:p>
        <w:p w14:paraId="35139836" w14:textId="28D23E18" w:rsidR="00DF5A53" w:rsidRDefault="00DF5A53">
          <w:pPr>
            <w:pStyle w:val="TOC2"/>
            <w:rPr>
              <w:rFonts w:asciiTheme="minorHAnsi" w:eastAsiaTheme="minorEastAsia" w:hAnsiTheme="minorHAnsi" w:cstheme="minorBidi"/>
              <w:noProof/>
              <w:kern w:val="2"/>
              <w:lang w:val="en-US"/>
              <w14:ligatures w14:val="standardContextual"/>
            </w:rPr>
          </w:pPr>
          <w:hyperlink w:anchor="_Toc225587690" w:history="1">
            <w:r w:rsidRPr="00522C5F">
              <w:rPr>
                <w:rStyle w:val="Hyperlink"/>
                <w:noProof/>
              </w:rPr>
              <w:t>4.2.2 Roadmap de Ejecución y Fases</w:t>
            </w:r>
            <w:r>
              <w:rPr>
                <w:noProof/>
                <w:webHidden/>
              </w:rPr>
              <w:tab/>
            </w:r>
            <w:r>
              <w:rPr>
                <w:noProof/>
                <w:webHidden/>
              </w:rPr>
              <w:fldChar w:fldCharType="begin"/>
            </w:r>
            <w:r>
              <w:rPr>
                <w:noProof/>
                <w:webHidden/>
              </w:rPr>
              <w:instrText xml:space="preserve"> PAGEREF _Toc225587690 \h </w:instrText>
            </w:r>
            <w:r>
              <w:rPr>
                <w:noProof/>
                <w:webHidden/>
              </w:rPr>
            </w:r>
            <w:r>
              <w:rPr>
                <w:noProof/>
                <w:webHidden/>
              </w:rPr>
              <w:fldChar w:fldCharType="separate"/>
            </w:r>
            <w:r>
              <w:rPr>
                <w:noProof/>
                <w:webHidden/>
              </w:rPr>
              <w:t>22</w:t>
            </w:r>
            <w:r>
              <w:rPr>
                <w:noProof/>
                <w:webHidden/>
              </w:rPr>
              <w:fldChar w:fldCharType="end"/>
            </w:r>
          </w:hyperlink>
        </w:p>
        <w:p w14:paraId="4BC320C4" w14:textId="62D8918F" w:rsidR="00DF5A53" w:rsidRDefault="00DF5A53">
          <w:pPr>
            <w:pStyle w:val="TOC2"/>
            <w:rPr>
              <w:rFonts w:asciiTheme="minorHAnsi" w:eastAsiaTheme="minorEastAsia" w:hAnsiTheme="minorHAnsi" w:cstheme="minorBidi"/>
              <w:noProof/>
              <w:kern w:val="2"/>
              <w:lang w:val="en-US"/>
              <w14:ligatures w14:val="standardContextual"/>
            </w:rPr>
          </w:pPr>
          <w:hyperlink w:anchor="_Toc225587691" w:history="1">
            <w:r w:rsidRPr="00522C5F">
              <w:rPr>
                <w:rStyle w:val="Hyperlink"/>
                <w:noProof/>
              </w:rPr>
              <w:t>4.3 Definiciones de Ready/Done</w:t>
            </w:r>
            <w:r>
              <w:rPr>
                <w:noProof/>
                <w:webHidden/>
              </w:rPr>
              <w:tab/>
            </w:r>
            <w:r>
              <w:rPr>
                <w:noProof/>
                <w:webHidden/>
              </w:rPr>
              <w:fldChar w:fldCharType="begin"/>
            </w:r>
            <w:r>
              <w:rPr>
                <w:noProof/>
                <w:webHidden/>
              </w:rPr>
              <w:instrText xml:space="preserve"> PAGEREF _Toc225587691 \h </w:instrText>
            </w:r>
            <w:r>
              <w:rPr>
                <w:noProof/>
                <w:webHidden/>
              </w:rPr>
            </w:r>
            <w:r>
              <w:rPr>
                <w:noProof/>
                <w:webHidden/>
              </w:rPr>
              <w:fldChar w:fldCharType="separate"/>
            </w:r>
            <w:r>
              <w:rPr>
                <w:noProof/>
                <w:webHidden/>
              </w:rPr>
              <w:t>25</w:t>
            </w:r>
            <w:r>
              <w:rPr>
                <w:noProof/>
                <w:webHidden/>
              </w:rPr>
              <w:fldChar w:fldCharType="end"/>
            </w:r>
          </w:hyperlink>
        </w:p>
        <w:p w14:paraId="17CCCE2E" w14:textId="3BE6738E" w:rsidR="00DF5A53" w:rsidRDefault="00DF5A53">
          <w:pPr>
            <w:pStyle w:val="TOC2"/>
            <w:rPr>
              <w:rFonts w:asciiTheme="minorHAnsi" w:eastAsiaTheme="minorEastAsia" w:hAnsiTheme="minorHAnsi" w:cstheme="minorBidi"/>
              <w:noProof/>
              <w:kern w:val="2"/>
              <w:lang w:val="en-US"/>
              <w14:ligatures w14:val="standardContextual"/>
            </w:rPr>
          </w:pPr>
          <w:hyperlink w:anchor="_Toc225587692" w:history="1">
            <w:r w:rsidRPr="00522C5F">
              <w:rPr>
                <w:rStyle w:val="Hyperlink"/>
                <w:noProof/>
              </w:rPr>
              <w:t>4.4 Principios Lean y Métricas</w:t>
            </w:r>
            <w:r>
              <w:rPr>
                <w:noProof/>
                <w:webHidden/>
              </w:rPr>
              <w:tab/>
            </w:r>
            <w:r>
              <w:rPr>
                <w:noProof/>
                <w:webHidden/>
              </w:rPr>
              <w:fldChar w:fldCharType="begin"/>
            </w:r>
            <w:r>
              <w:rPr>
                <w:noProof/>
                <w:webHidden/>
              </w:rPr>
              <w:instrText xml:space="preserve"> PAGEREF _Toc225587692 \h </w:instrText>
            </w:r>
            <w:r>
              <w:rPr>
                <w:noProof/>
                <w:webHidden/>
              </w:rPr>
            </w:r>
            <w:r>
              <w:rPr>
                <w:noProof/>
                <w:webHidden/>
              </w:rPr>
              <w:fldChar w:fldCharType="separate"/>
            </w:r>
            <w:r>
              <w:rPr>
                <w:noProof/>
                <w:webHidden/>
              </w:rPr>
              <w:t>26</w:t>
            </w:r>
            <w:r>
              <w:rPr>
                <w:noProof/>
                <w:webHidden/>
              </w:rPr>
              <w:fldChar w:fldCharType="end"/>
            </w:r>
          </w:hyperlink>
        </w:p>
        <w:p w14:paraId="270E7F6C" w14:textId="7DDBFF4D" w:rsidR="00DF5A53" w:rsidRDefault="00DF5A53">
          <w:pPr>
            <w:pStyle w:val="TOC2"/>
            <w:rPr>
              <w:rFonts w:asciiTheme="minorHAnsi" w:eastAsiaTheme="minorEastAsia" w:hAnsiTheme="minorHAnsi" w:cstheme="minorBidi"/>
              <w:noProof/>
              <w:kern w:val="2"/>
              <w:lang w:val="en-US"/>
              <w14:ligatures w14:val="standardContextual"/>
            </w:rPr>
          </w:pPr>
          <w:hyperlink w:anchor="_Toc225587693" w:history="1">
            <w:r w:rsidRPr="00522C5F">
              <w:rPr>
                <w:rStyle w:val="Hyperlink"/>
                <w:noProof/>
              </w:rPr>
              <w:t>4.5 Herramientas y Evidencias</w:t>
            </w:r>
            <w:r>
              <w:rPr>
                <w:noProof/>
                <w:webHidden/>
              </w:rPr>
              <w:tab/>
            </w:r>
            <w:r>
              <w:rPr>
                <w:noProof/>
                <w:webHidden/>
              </w:rPr>
              <w:fldChar w:fldCharType="begin"/>
            </w:r>
            <w:r>
              <w:rPr>
                <w:noProof/>
                <w:webHidden/>
              </w:rPr>
              <w:instrText xml:space="preserve"> PAGEREF _Toc225587693 \h </w:instrText>
            </w:r>
            <w:r>
              <w:rPr>
                <w:noProof/>
                <w:webHidden/>
              </w:rPr>
            </w:r>
            <w:r>
              <w:rPr>
                <w:noProof/>
                <w:webHidden/>
              </w:rPr>
              <w:fldChar w:fldCharType="separate"/>
            </w:r>
            <w:r>
              <w:rPr>
                <w:noProof/>
                <w:webHidden/>
              </w:rPr>
              <w:t>29</w:t>
            </w:r>
            <w:r>
              <w:rPr>
                <w:noProof/>
                <w:webHidden/>
              </w:rPr>
              <w:fldChar w:fldCharType="end"/>
            </w:r>
          </w:hyperlink>
        </w:p>
        <w:p w14:paraId="723B1B5D" w14:textId="173E14AA" w:rsidR="00DF5A53" w:rsidRDefault="00DF5A53">
          <w:pPr>
            <w:pStyle w:val="TOC2"/>
            <w:rPr>
              <w:rFonts w:asciiTheme="minorHAnsi" w:eastAsiaTheme="minorEastAsia" w:hAnsiTheme="minorHAnsi" w:cstheme="minorBidi"/>
              <w:noProof/>
              <w:kern w:val="2"/>
              <w:lang w:val="en-US"/>
              <w14:ligatures w14:val="standardContextual"/>
            </w:rPr>
          </w:pPr>
          <w:hyperlink w:anchor="_Toc225587694" w:history="1">
            <w:r w:rsidRPr="00522C5F">
              <w:rPr>
                <w:rStyle w:val="Hyperlink"/>
                <w:noProof/>
              </w:rPr>
              <w:t>4.6 Cierre</w:t>
            </w:r>
            <w:r>
              <w:rPr>
                <w:noProof/>
                <w:webHidden/>
              </w:rPr>
              <w:tab/>
            </w:r>
            <w:r>
              <w:rPr>
                <w:noProof/>
                <w:webHidden/>
              </w:rPr>
              <w:fldChar w:fldCharType="begin"/>
            </w:r>
            <w:r>
              <w:rPr>
                <w:noProof/>
                <w:webHidden/>
              </w:rPr>
              <w:instrText xml:space="preserve"> PAGEREF _Toc225587694 \h </w:instrText>
            </w:r>
            <w:r>
              <w:rPr>
                <w:noProof/>
                <w:webHidden/>
              </w:rPr>
            </w:r>
            <w:r>
              <w:rPr>
                <w:noProof/>
                <w:webHidden/>
              </w:rPr>
              <w:fldChar w:fldCharType="separate"/>
            </w:r>
            <w:r>
              <w:rPr>
                <w:noProof/>
                <w:webHidden/>
              </w:rPr>
              <w:t>33</w:t>
            </w:r>
            <w:r>
              <w:rPr>
                <w:noProof/>
                <w:webHidden/>
              </w:rPr>
              <w:fldChar w:fldCharType="end"/>
            </w:r>
          </w:hyperlink>
        </w:p>
        <w:p w14:paraId="6095A36A" w14:textId="24490F48" w:rsidR="00DF5A53" w:rsidRDefault="00DF5A53">
          <w:pPr>
            <w:pStyle w:val="TOC1"/>
            <w:rPr>
              <w:rFonts w:asciiTheme="minorHAnsi" w:eastAsiaTheme="minorEastAsia" w:hAnsiTheme="minorHAnsi" w:cstheme="minorBidi"/>
              <w:noProof/>
              <w:kern w:val="2"/>
              <w:lang w:val="en-US"/>
              <w14:ligatures w14:val="standardContextual"/>
            </w:rPr>
          </w:pPr>
          <w:hyperlink w:anchor="_Toc225587695" w:history="1">
            <w:r w:rsidRPr="00522C5F">
              <w:rPr>
                <w:rStyle w:val="Hyperlink"/>
                <w:noProof/>
              </w:rPr>
              <w:t>5.</w:t>
            </w:r>
            <w:r>
              <w:rPr>
                <w:rFonts w:asciiTheme="minorHAnsi" w:eastAsiaTheme="minorEastAsia" w:hAnsiTheme="minorHAnsi" w:cstheme="minorBidi"/>
                <w:noProof/>
                <w:kern w:val="2"/>
                <w:lang w:val="en-US"/>
                <w14:ligatures w14:val="standardContextual"/>
              </w:rPr>
              <w:tab/>
            </w:r>
            <w:r w:rsidRPr="00522C5F">
              <w:rPr>
                <w:rStyle w:val="Hyperlink"/>
                <w:noProof/>
              </w:rPr>
              <w:t>Implementación de la propuesta</w:t>
            </w:r>
            <w:r>
              <w:rPr>
                <w:noProof/>
                <w:webHidden/>
              </w:rPr>
              <w:tab/>
            </w:r>
            <w:r>
              <w:rPr>
                <w:noProof/>
                <w:webHidden/>
              </w:rPr>
              <w:fldChar w:fldCharType="begin"/>
            </w:r>
            <w:r>
              <w:rPr>
                <w:noProof/>
                <w:webHidden/>
              </w:rPr>
              <w:instrText xml:space="preserve"> PAGEREF _Toc225587695 \h </w:instrText>
            </w:r>
            <w:r>
              <w:rPr>
                <w:noProof/>
                <w:webHidden/>
              </w:rPr>
            </w:r>
            <w:r>
              <w:rPr>
                <w:noProof/>
                <w:webHidden/>
              </w:rPr>
              <w:fldChar w:fldCharType="separate"/>
            </w:r>
            <w:r>
              <w:rPr>
                <w:noProof/>
                <w:webHidden/>
              </w:rPr>
              <w:t>34</w:t>
            </w:r>
            <w:r>
              <w:rPr>
                <w:noProof/>
                <w:webHidden/>
              </w:rPr>
              <w:fldChar w:fldCharType="end"/>
            </w:r>
          </w:hyperlink>
        </w:p>
        <w:p w14:paraId="67AAF13F" w14:textId="0DD94675" w:rsidR="00DF5A53" w:rsidRDefault="00DF5A53">
          <w:pPr>
            <w:pStyle w:val="TOC2"/>
            <w:tabs>
              <w:tab w:val="left" w:pos="660"/>
            </w:tabs>
            <w:rPr>
              <w:rFonts w:asciiTheme="minorHAnsi" w:eastAsiaTheme="minorEastAsia" w:hAnsiTheme="minorHAnsi" w:cstheme="minorBidi"/>
              <w:noProof/>
              <w:kern w:val="2"/>
              <w:lang w:val="en-US"/>
              <w14:ligatures w14:val="standardContextual"/>
            </w:rPr>
          </w:pPr>
          <w:hyperlink w:anchor="_Toc225587696" w:history="1">
            <w:r w:rsidRPr="00522C5F">
              <w:rPr>
                <w:rStyle w:val="Hyperlink"/>
                <w:noProof/>
              </w:rPr>
              <w:t>5</w:t>
            </w:r>
            <w:r>
              <w:rPr>
                <w:rFonts w:asciiTheme="minorHAnsi" w:eastAsiaTheme="minorEastAsia" w:hAnsiTheme="minorHAnsi" w:cstheme="minorBidi"/>
                <w:noProof/>
                <w:kern w:val="2"/>
                <w:lang w:val="en-US"/>
                <w14:ligatures w14:val="standardContextual"/>
              </w:rPr>
              <w:tab/>
            </w:r>
            <w:r w:rsidRPr="00522C5F">
              <w:rPr>
                <w:rStyle w:val="Hyperlink"/>
                <w:noProof/>
              </w:rPr>
              <w:t>Planificación y estimación</w:t>
            </w:r>
            <w:r>
              <w:rPr>
                <w:noProof/>
                <w:webHidden/>
              </w:rPr>
              <w:tab/>
            </w:r>
            <w:r>
              <w:rPr>
                <w:noProof/>
                <w:webHidden/>
              </w:rPr>
              <w:fldChar w:fldCharType="begin"/>
            </w:r>
            <w:r>
              <w:rPr>
                <w:noProof/>
                <w:webHidden/>
              </w:rPr>
              <w:instrText xml:space="preserve"> PAGEREF _Toc225587696 \h </w:instrText>
            </w:r>
            <w:r>
              <w:rPr>
                <w:noProof/>
                <w:webHidden/>
              </w:rPr>
            </w:r>
            <w:r>
              <w:rPr>
                <w:noProof/>
                <w:webHidden/>
              </w:rPr>
              <w:fldChar w:fldCharType="separate"/>
            </w:r>
            <w:r>
              <w:rPr>
                <w:noProof/>
                <w:webHidden/>
              </w:rPr>
              <w:t>34</w:t>
            </w:r>
            <w:r>
              <w:rPr>
                <w:noProof/>
                <w:webHidden/>
              </w:rPr>
              <w:fldChar w:fldCharType="end"/>
            </w:r>
          </w:hyperlink>
        </w:p>
        <w:p w14:paraId="23F5F2A1" w14:textId="75C28201"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7" w:history="1">
            <w:r w:rsidRPr="00522C5F">
              <w:rPr>
                <w:rStyle w:val="Hyperlink"/>
                <w:noProof/>
              </w:rPr>
              <w:t>5.1</w:t>
            </w:r>
            <w:r>
              <w:rPr>
                <w:rFonts w:asciiTheme="minorHAnsi" w:eastAsiaTheme="minorEastAsia" w:hAnsiTheme="minorHAnsi" w:cstheme="minorBidi"/>
                <w:noProof/>
                <w:kern w:val="2"/>
                <w:lang w:val="en-US"/>
                <w14:ligatures w14:val="standardContextual"/>
              </w:rPr>
              <w:tab/>
            </w:r>
            <w:r w:rsidRPr="00522C5F">
              <w:rPr>
                <w:rStyle w:val="Hyperlink"/>
                <w:noProof/>
              </w:rPr>
              <w:t>Implementación</w:t>
            </w:r>
            <w:r>
              <w:rPr>
                <w:noProof/>
                <w:webHidden/>
              </w:rPr>
              <w:tab/>
            </w:r>
            <w:r>
              <w:rPr>
                <w:noProof/>
                <w:webHidden/>
              </w:rPr>
              <w:fldChar w:fldCharType="begin"/>
            </w:r>
            <w:r>
              <w:rPr>
                <w:noProof/>
                <w:webHidden/>
              </w:rPr>
              <w:instrText xml:space="preserve"> PAGEREF _Toc225587697 \h </w:instrText>
            </w:r>
            <w:r>
              <w:rPr>
                <w:noProof/>
                <w:webHidden/>
              </w:rPr>
            </w:r>
            <w:r>
              <w:rPr>
                <w:noProof/>
                <w:webHidden/>
              </w:rPr>
              <w:fldChar w:fldCharType="separate"/>
            </w:r>
            <w:r>
              <w:rPr>
                <w:noProof/>
                <w:webHidden/>
              </w:rPr>
              <w:t>37</w:t>
            </w:r>
            <w:r>
              <w:rPr>
                <w:noProof/>
                <w:webHidden/>
              </w:rPr>
              <w:fldChar w:fldCharType="end"/>
            </w:r>
          </w:hyperlink>
        </w:p>
        <w:p w14:paraId="2D69BDD1" w14:textId="7130E18E"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8" w:history="1">
            <w:r w:rsidRPr="00522C5F">
              <w:rPr>
                <w:rStyle w:val="Hyperlink"/>
                <w:noProof/>
              </w:rPr>
              <w:t>5.2</w:t>
            </w:r>
            <w:r>
              <w:rPr>
                <w:rFonts w:asciiTheme="minorHAnsi" w:eastAsiaTheme="minorEastAsia" w:hAnsiTheme="minorHAnsi" w:cstheme="minorBidi"/>
                <w:noProof/>
                <w:kern w:val="2"/>
                <w:lang w:val="en-US"/>
                <w14:ligatures w14:val="standardContextual"/>
              </w:rPr>
              <w:tab/>
            </w:r>
            <w:r w:rsidRPr="00522C5F">
              <w:rPr>
                <w:rStyle w:val="Hyperlink"/>
                <w:noProof/>
              </w:rPr>
              <w:t>Despliegue</w:t>
            </w:r>
            <w:r>
              <w:rPr>
                <w:noProof/>
                <w:webHidden/>
              </w:rPr>
              <w:tab/>
            </w:r>
            <w:r>
              <w:rPr>
                <w:noProof/>
                <w:webHidden/>
              </w:rPr>
              <w:fldChar w:fldCharType="begin"/>
            </w:r>
            <w:r>
              <w:rPr>
                <w:noProof/>
                <w:webHidden/>
              </w:rPr>
              <w:instrText xml:space="preserve"> PAGEREF _Toc225587698 \h </w:instrText>
            </w:r>
            <w:r>
              <w:rPr>
                <w:noProof/>
                <w:webHidden/>
              </w:rPr>
            </w:r>
            <w:r>
              <w:rPr>
                <w:noProof/>
                <w:webHidden/>
              </w:rPr>
              <w:fldChar w:fldCharType="separate"/>
            </w:r>
            <w:r>
              <w:rPr>
                <w:noProof/>
                <w:webHidden/>
              </w:rPr>
              <w:t>45</w:t>
            </w:r>
            <w:r>
              <w:rPr>
                <w:noProof/>
                <w:webHidden/>
              </w:rPr>
              <w:fldChar w:fldCharType="end"/>
            </w:r>
          </w:hyperlink>
        </w:p>
        <w:p w14:paraId="4CA3BEA9" w14:textId="627E2181" w:rsidR="00DF5A53" w:rsidRDefault="00DF5A53">
          <w:pPr>
            <w:pStyle w:val="TOC2"/>
            <w:tabs>
              <w:tab w:val="left" w:pos="960"/>
            </w:tabs>
            <w:rPr>
              <w:rFonts w:asciiTheme="minorHAnsi" w:eastAsiaTheme="minorEastAsia" w:hAnsiTheme="minorHAnsi" w:cstheme="minorBidi"/>
              <w:noProof/>
              <w:kern w:val="2"/>
              <w:lang w:val="en-US"/>
              <w14:ligatures w14:val="standardContextual"/>
            </w:rPr>
          </w:pPr>
          <w:hyperlink w:anchor="_Toc225587699" w:history="1">
            <w:r w:rsidRPr="00522C5F">
              <w:rPr>
                <w:rStyle w:val="Hyperlink"/>
                <w:noProof/>
              </w:rPr>
              <w:t>5.3</w:t>
            </w:r>
            <w:r>
              <w:rPr>
                <w:rFonts w:asciiTheme="minorHAnsi" w:eastAsiaTheme="minorEastAsia" w:hAnsiTheme="minorHAnsi" w:cstheme="minorBidi"/>
                <w:noProof/>
                <w:kern w:val="2"/>
                <w:lang w:val="en-US"/>
                <w14:ligatures w14:val="standardContextual"/>
              </w:rPr>
              <w:tab/>
            </w:r>
            <w:r w:rsidRPr="00522C5F">
              <w:rPr>
                <w:rStyle w:val="Hyperlink"/>
                <w:noProof/>
              </w:rPr>
              <w:t>Mantenimiento</w:t>
            </w:r>
            <w:r>
              <w:rPr>
                <w:noProof/>
                <w:webHidden/>
              </w:rPr>
              <w:tab/>
            </w:r>
            <w:r>
              <w:rPr>
                <w:noProof/>
                <w:webHidden/>
              </w:rPr>
              <w:fldChar w:fldCharType="begin"/>
            </w:r>
            <w:r>
              <w:rPr>
                <w:noProof/>
                <w:webHidden/>
              </w:rPr>
              <w:instrText xml:space="preserve"> PAGEREF _Toc225587699 \h </w:instrText>
            </w:r>
            <w:r>
              <w:rPr>
                <w:noProof/>
                <w:webHidden/>
              </w:rPr>
            </w:r>
            <w:r>
              <w:rPr>
                <w:noProof/>
                <w:webHidden/>
              </w:rPr>
              <w:fldChar w:fldCharType="separate"/>
            </w:r>
            <w:r>
              <w:rPr>
                <w:noProof/>
                <w:webHidden/>
              </w:rPr>
              <w:t>46</w:t>
            </w:r>
            <w:r>
              <w:rPr>
                <w:noProof/>
                <w:webHidden/>
              </w:rPr>
              <w:fldChar w:fldCharType="end"/>
            </w:r>
          </w:hyperlink>
        </w:p>
        <w:p w14:paraId="40D63B07" w14:textId="50C65667" w:rsidR="00DF5A53" w:rsidRDefault="00DF5A53">
          <w:pPr>
            <w:pStyle w:val="TOC1"/>
            <w:rPr>
              <w:rFonts w:asciiTheme="minorHAnsi" w:eastAsiaTheme="minorEastAsia" w:hAnsiTheme="minorHAnsi" w:cstheme="minorBidi"/>
              <w:noProof/>
              <w:kern w:val="2"/>
              <w:lang w:val="en-US"/>
              <w14:ligatures w14:val="standardContextual"/>
            </w:rPr>
          </w:pPr>
          <w:hyperlink w:anchor="_Toc225587700" w:history="1">
            <w:r w:rsidRPr="00522C5F">
              <w:rPr>
                <w:rStyle w:val="Hyperlink"/>
                <w:noProof/>
              </w:rPr>
              <w:t>6</w:t>
            </w:r>
            <w:r>
              <w:rPr>
                <w:rFonts w:asciiTheme="minorHAnsi" w:eastAsiaTheme="minorEastAsia" w:hAnsiTheme="minorHAnsi" w:cstheme="minorBidi"/>
                <w:noProof/>
                <w:kern w:val="2"/>
                <w:lang w:val="en-US"/>
                <w14:ligatures w14:val="standardContextual"/>
              </w:rPr>
              <w:tab/>
            </w:r>
            <w:r w:rsidRPr="00522C5F">
              <w:rPr>
                <w:rStyle w:val="Hyperlink"/>
                <w:noProof/>
              </w:rPr>
              <w:t>Validación y diseño experimental</w:t>
            </w:r>
            <w:r>
              <w:rPr>
                <w:noProof/>
                <w:webHidden/>
              </w:rPr>
              <w:tab/>
            </w:r>
            <w:r>
              <w:rPr>
                <w:noProof/>
                <w:webHidden/>
              </w:rPr>
              <w:fldChar w:fldCharType="begin"/>
            </w:r>
            <w:r>
              <w:rPr>
                <w:noProof/>
                <w:webHidden/>
              </w:rPr>
              <w:instrText xml:space="preserve"> PAGEREF _Toc225587700 \h </w:instrText>
            </w:r>
            <w:r>
              <w:rPr>
                <w:noProof/>
                <w:webHidden/>
              </w:rPr>
            </w:r>
            <w:r>
              <w:rPr>
                <w:noProof/>
                <w:webHidden/>
              </w:rPr>
              <w:fldChar w:fldCharType="separate"/>
            </w:r>
            <w:r>
              <w:rPr>
                <w:noProof/>
                <w:webHidden/>
              </w:rPr>
              <w:t>47</w:t>
            </w:r>
            <w:r>
              <w:rPr>
                <w:noProof/>
                <w:webHidden/>
              </w:rPr>
              <w:fldChar w:fldCharType="end"/>
            </w:r>
          </w:hyperlink>
        </w:p>
        <w:p w14:paraId="75A34904" w14:textId="2E3654F0" w:rsidR="00DF5A53" w:rsidRDefault="00DF5A53">
          <w:pPr>
            <w:pStyle w:val="TOC2"/>
            <w:rPr>
              <w:rFonts w:asciiTheme="minorHAnsi" w:eastAsiaTheme="minorEastAsia" w:hAnsiTheme="minorHAnsi" w:cstheme="minorBidi"/>
              <w:noProof/>
              <w:kern w:val="2"/>
              <w:lang w:val="en-US"/>
              <w14:ligatures w14:val="standardContextual"/>
            </w:rPr>
          </w:pPr>
          <w:hyperlink w:anchor="_Toc225587701" w:history="1">
            <w:r w:rsidRPr="00522C5F">
              <w:rPr>
                <w:rStyle w:val="Hyperlink"/>
                <w:noProof/>
              </w:rPr>
              <w:t>6.1. Criterio final de validación</w:t>
            </w:r>
            <w:r>
              <w:rPr>
                <w:noProof/>
                <w:webHidden/>
              </w:rPr>
              <w:tab/>
            </w:r>
            <w:r>
              <w:rPr>
                <w:noProof/>
                <w:webHidden/>
              </w:rPr>
              <w:fldChar w:fldCharType="begin"/>
            </w:r>
            <w:r>
              <w:rPr>
                <w:noProof/>
                <w:webHidden/>
              </w:rPr>
              <w:instrText xml:space="preserve"> PAGEREF _Toc225587701 \h </w:instrText>
            </w:r>
            <w:r>
              <w:rPr>
                <w:noProof/>
                <w:webHidden/>
              </w:rPr>
            </w:r>
            <w:r>
              <w:rPr>
                <w:noProof/>
                <w:webHidden/>
              </w:rPr>
              <w:fldChar w:fldCharType="separate"/>
            </w:r>
            <w:r>
              <w:rPr>
                <w:noProof/>
                <w:webHidden/>
              </w:rPr>
              <w:t>47</w:t>
            </w:r>
            <w:r>
              <w:rPr>
                <w:noProof/>
                <w:webHidden/>
              </w:rPr>
              <w:fldChar w:fldCharType="end"/>
            </w:r>
          </w:hyperlink>
        </w:p>
        <w:p w14:paraId="1435179D" w14:textId="49A4546D" w:rsidR="00DF5A53" w:rsidRDefault="00DF5A53">
          <w:pPr>
            <w:pStyle w:val="TOC2"/>
            <w:rPr>
              <w:rFonts w:asciiTheme="minorHAnsi" w:eastAsiaTheme="minorEastAsia" w:hAnsiTheme="minorHAnsi" w:cstheme="minorBidi"/>
              <w:noProof/>
              <w:kern w:val="2"/>
              <w:lang w:val="en-US"/>
              <w14:ligatures w14:val="standardContextual"/>
            </w:rPr>
          </w:pPr>
          <w:hyperlink w:anchor="_Toc225587702" w:history="1">
            <w:r w:rsidRPr="00522C5F">
              <w:rPr>
                <w:rStyle w:val="Hyperlink"/>
                <w:noProof/>
                <w:lang w:val="es-MX"/>
              </w:rPr>
              <w:t>6.2. Diseño del experimento</w:t>
            </w:r>
            <w:r>
              <w:rPr>
                <w:noProof/>
                <w:webHidden/>
              </w:rPr>
              <w:tab/>
            </w:r>
            <w:r>
              <w:rPr>
                <w:noProof/>
                <w:webHidden/>
              </w:rPr>
              <w:fldChar w:fldCharType="begin"/>
            </w:r>
            <w:r>
              <w:rPr>
                <w:noProof/>
                <w:webHidden/>
              </w:rPr>
              <w:instrText xml:space="preserve"> PAGEREF _Toc225587702 \h </w:instrText>
            </w:r>
            <w:r>
              <w:rPr>
                <w:noProof/>
                <w:webHidden/>
              </w:rPr>
            </w:r>
            <w:r>
              <w:rPr>
                <w:noProof/>
                <w:webHidden/>
              </w:rPr>
              <w:fldChar w:fldCharType="separate"/>
            </w:r>
            <w:r>
              <w:rPr>
                <w:noProof/>
                <w:webHidden/>
              </w:rPr>
              <w:t>47</w:t>
            </w:r>
            <w:r>
              <w:rPr>
                <w:noProof/>
                <w:webHidden/>
              </w:rPr>
              <w:fldChar w:fldCharType="end"/>
            </w:r>
          </w:hyperlink>
        </w:p>
        <w:p w14:paraId="53D7B0EF" w14:textId="177CBB3A" w:rsidR="00DF5A53" w:rsidRDefault="00DF5A53">
          <w:pPr>
            <w:pStyle w:val="TOC2"/>
            <w:rPr>
              <w:rFonts w:asciiTheme="minorHAnsi" w:eastAsiaTheme="minorEastAsia" w:hAnsiTheme="minorHAnsi" w:cstheme="minorBidi"/>
              <w:noProof/>
              <w:kern w:val="2"/>
              <w:lang w:val="en-US"/>
              <w14:ligatures w14:val="standardContextual"/>
            </w:rPr>
          </w:pPr>
          <w:hyperlink w:anchor="_Toc225587703" w:history="1">
            <w:r w:rsidRPr="00522C5F">
              <w:rPr>
                <w:rStyle w:val="Hyperlink"/>
                <w:noProof/>
                <w:lang w:val="es-MX"/>
              </w:rPr>
              <w:t>6.3. Rigor estadístico y protocolos de validación</w:t>
            </w:r>
            <w:r>
              <w:rPr>
                <w:noProof/>
                <w:webHidden/>
              </w:rPr>
              <w:tab/>
            </w:r>
            <w:r>
              <w:rPr>
                <w:noProof/>
                <w:webHidden/>
              </w:rPr>
              <w:fldChar w:fldCharType="begin"/>
            </w:r>
            <w:r>
              <w:rPr>
                <w:noProof/>
                <w:webHidden/>
              </w:rPr>
              <w:instrText xml:space="preserve"> PAGEREF _Toc225587703 \h </w:instrText>
            </w:r>
            <w:r>
              <w:rPr>
                <w:noProof/>
                <w:webHidden/>
              </w:rPr>
            </w:r>
            <w:r>
              <w:rPr>
                <w:noProof/>
                <w:webHidden/>
              </w:rPr>
              <w:fldChar w:fldCharType="separate"/>
            </w:r>
            <w:r>
              <w:rPr>
                <w:noProof/>
                <w:webHidden/>
              </w:rPr>
              <w:t>48</w:t>
            </w:r>
            <w:r>
              <w:rPr>
                <w:noProof/>
                <w:webHidden/>
              </w:rPr>
              <w:fldChar w:fldCharType="end"/>
            </w:r>
          </w:hyperlink>
        </w:p>
        <w:p w14:paraId="14ABA4EE" w14:textId="2D74943C" w:rsidR="00DF5A53" w:rsidRDefault="00DF5A53">
          <w:pPr>
            <w:pStyle w:val="TOC2"/>
            <w:rPr>
              <w:rFonts w:asciiTheme="minorHAnsi" w:eastAsiaTheme="minorEastAsia" w:hAnsiTheme="minorHAnsi" w:cstheme="minorBidi"/>
              <w:noProof/>
              <w:kern w:val="2"/>
              <w:lang w:val="en-US"/>
              <w14:ligatures w14:val="standardContextual"/>
            </w:rPr>
          </w:pPr>
          <w:hyperlink w:anchor="_Toc225587704" w:history="1">
            <w:r w:rsidRPr="00522C5F">
              <w:rPr>
                <w:rStyle w:val="Hyperlink"/>
                <w:noProof/>
                <w:lang w:val="es-MX"/>
              </w:rPr>
              <w:t>6.4. Robustez, análisis de errores y ética</w:t>
            </w:r>
            <w:r>
              <w:rPr>
                <w:noProof/>
                <w:webHidden/>
              </w:rPr>
              <w:tab/>
            </w:r>
            <w:r>
              <w:rPr>
                <w:noProof/>
                <w:webHidden/>
              </w:rPr>
              <w:fldChar w:fldCharType="begin"/>
            </w:r>
            <w:r>
              <w:rPr>
                <w:noProof/>
                <w:webHidden/>
              </w:rPr>
              <w:instrText xml:space="preserve"> PAGEREF _Toc225587704 \h </w:instrText>
            </w:r>
            <w:r>
              <w:rPr>
                <w:noProof/>
                <w:webHidden/>
              </w:rPr>
            </w:r>
            <w:r>
              <w:rPr>
                <w:noProof/>
                <w:webHidden/>
              </w:rPr>
              <w:fldChar w:fldCharType="separate"/>
            </w:r>
            <w:r>
              <w:rPr>
                <w:noProof/>
                <w:webHidden/>
              </w:rPr>
              <w:t>48</w:t>
            </w:r>
            <w:r>
              <w:rPr>
                <w:noProof/>
                <w:webHidden/>
              </w:rPr>
              <w:fldChar w:fldCharType="end"/>
            </w:r>
          </w:hyperlink>
        </w:p>
        <w:p w14:paraId="17E30BB7" w14:textId="5DBF0E67" w:rsidR="00DF5A53" w:rsidRDefault="00DF5A53">
          <w:pPr>
            <w:pStyle w:val="TOC1"/>
            <w:rPr>
              <w:rFonts w:asciiTheme="minorHAnsi" w:eastAsiaTheme="minorEastAsia" w:hAnsiTheme="minorHAnsi" w:cstheme="minorBidi"/>
              <w:noProof/>
              <w:kern w:val="2"/>
              <w:lang w:val="en-US"/>
              <w14:ligatures w14:val="standardContextual"/>
            </w:rPr>
          </w:pPr>
          <w:hyperlink w:anchor="_Toc225587705" w:history="1">
            <w:r w:rsidRPr="00522C5F">
              <w:rPr>
                <w:rStyle w:val="Hyperlink"/>
                <w:noProof/>
              </w:rPr>
              <w:t>7</w:t>
            </w:r>
            <w:r>
              <w:rPr>
                <w:rFonts w:asciiTheme="minorHAnsi" w:eastAsiaTheme="minorEastAsia" w:hAnsiTheme="minorHAnsi" w:cstheme="minorBidi"/>
                <w:noProof/>
                <w:kern w:val="2"/>
                <w:lang w:val="en-US"/>
                <w14:ligatures w14:val="standardContextual"/>
              </w:rPr>
              <w:tab/>
            </w:r>
            <w:r w:rsidRPr="00522C5F">
              <w:rPr>
                <w:rStyle w:val="Hyperlink"/>
                <w:noProof/>
              </w:rPr>
              <w:t>Conclusiones y trabajo futuro</w:t>
            </w:r>
            <w:r>
              <w:rPr>
                <w:noProof/>
                <w:webHidden/>
              </w:rPr>
              <w:tab/>
            </w:r>
            <w:r>
              <w:rPr>
                <w:noProof/>
                <w:webHidden/>
              </w:rPr>
              <w:fldChar w:fldCharType="begin"/>
            </w:r>
            <w:r>
              <w:rPr>
                <w:noProof/>
                <w:webHidden/>
              </w:rPr>
              <w:instrText xml:space="preserve"> PAGEREF _Toc225587705 \h </w:instrText>
            </w:r>
            <w:r>
              <w:rPr>
                <w:noProof/>
                <w:webHidden/>
              </w:rPr>
            </w:r>
            <w:r>
              <w:rPr>
                <w:noProof/>
                <w:webHidden/>
              </w:rPr>
              <w:fldChar w:fldCharType="separate"/>
            </w:r>
            <w:r>
              <w:rPr>
                <w:noProof/>
                <w:webHidden/>
              </w:rPr>
              <w:t>49</w:t>
            </w:r>
            <w:r>
              <w:rPr>
                <w:noProof/>
                <w:webHidden/>
              </w:rPr>
              <w:fldChar w:fldCharType="end"/>
            </w:r>
          </w:hyperlink>
        </w:p>
        <w:p w14:paraId="7C45295E" w14:textId="43F81CB7" w:rsidR="00DF5A53" w:rsidRDefault="00DF5A53">
          <w:pPr>
            <w:pStyle w:val="TOC2"/>
            <w:rPr>
              <w:rFonts w:asciiTheme="minorHAnsi" w:eastAsiaTheme="minorEastAsia" w:hAnsiTheme="minorHAnsi" w:cstheme="minorBidi"/>
              <w:noProof/>
              <w:kern w:val="2"/>
              <w:lang w:val="en-US"/>
              <w14:ligatures w14:val="standardContextual"/>
            </w:rPr>
          </w:pPr>
          <w:hyperlink w:anchor="_Toc225587706" w:history="1">
            <w:r w:rsidRPr="00522C5F">
              <w:rPr>
                <w:rStyle w:val="Hyperlink"/>
                <w:noProof/>
                <w:lang w:val="es-MX"/>
              </w:rPr>
              <w:t>7.1. Conclusiones: El problema y la solución</w:t>
            </w:r>
            <w:r>
              <w:rPr>
                <w:noProof/>
                <w:webHidden/>
              </w:rPr>
              <w:tab/>
            </w:r>
            <w:r>
              <w:rPr>
                <w:noProof/>
                <w:webHidden/>
              </w:rPr>
              <w:fldChar w:fldCharType="begin"/>
            </w:r>
            <w:r>
              <w:rPr>
                <w:noProof/>
                <w:webHidden/>
              </w:rPr>
              <w:instrText xml:space="preserve"> PAGEREF _Toc225587706 \h </w:instrText>
            </w:r>
            <w:r>
              <w:rPr>
                <w:noProof/>
                <w:webHidden/>
              </w:rPr>
            </w:r>
            <w:r>
              <w:rPr>
                <w:noProof/>
                <w:webHidden/>
              </w:rPr>
              <w:fldChar w:fldCharType="separate"/>
            </w:r>
            <w:r>
              <w:rPr>
                <w:noProof/>
                <w:webHidden/>
              </w:rPr>
              <w:t>49</w:t>
            </w:r>
            <w:r>
              <w:rPr>
                <w:noProof/>
                <w:webHidden/>
              </w:rPr>
              <w:fldChar w:fldCharType="end"/>
            </w:r>
          </w:hyperlink>
        </w:p>
        <w:p w14:paraId="0450FCB4" w14:textId="605C53AF" w:rsidR="00DF5A53" w:rsidRDefault="00DF5A53">
          <w:pPr>
            <w:pStyle w:val="TOC2"/>
            <w:rPr>
              <w:rFonts w:asciiTheme="minorHAnsi" w:eastAsiaTheme="minorEastAsia" w:hAnsiTheme="minorHAnsi" w:cstheme="minorBidi"/>
              <w:noProof/>
              <w:kern w:val="2"/>
              <w:lang w:val="en-US"/>
              <w14:ligatures w14:val="standardContextual"/>
            </w:rPr>
          </w:pPr>
          <w:hyperlink w:anchor="_Toc225587707" w:history="1">
            <w:r w:rsidRPr="00522C5F">
              <w:rPr>
                <w:rStyle w:val="Hyperlink"/>
                <w:noProof/>
                <w:lang w:val="es-MX"/>
              </w:rPr>
              <w:t>7.2. Relevancia de la aportación</w:t>
            </w:r>
            <w:r>
              <w:rPr>
                <w:noProof/>
                <w:webHidden/>
              </w:rPr>
              <w:tab/>
            </w:r>
            <w:r>
              <w:rPr>
                <w:noProof/>
                <w:webHidden/>
              </w:rPr>
              <w:fldChar w:fldCharType="begin"/>
            </w:r>
            <w:r>
              <w:rPr>
                <w:noProof/>
                <w:webHidden/>
              </w:rPr>
              <w:instrText xml:space="preserve"> PAGEREF _Toc225587707 \h </w:instrText>
            </w:r>
            <w:r>
              <w:rPr>
                <w:noProof/>
                <w:webHidden/>
              </w:rPr>
            </w:r>
            <w:r>
              <w:rPr>
                <w:noProof/>
                <w:webHidden/>
              </w:rPr>
              <w:fldChar w:fldCharType="separate"/>
            </w:r>
            <w:r>
              <w:rPr>
                <w:noProof/>
                <w:webHidden/>
              </w:rPr>
              <w:t>50</w:t>
            </w:r>
            <w:r>
              <w:rPr>
                <w:noProof/>
                <w:webHidden/>
              </w:rPr>
              <w:fldChar w:fldCharType="end"/>
            </w:r>
          </w:hyperlink>
        </w:p>
        <w:p w14:paraId="31FB3B1E" w14:textId="088510E7" w:rsidR="00DF5A53" w:rsidRDefault="00DF5A53">
          <w:pPr>
            <w:pStyle w:val="TOC2"/>
            <w:rPr>
              <w:rFonts w:asciiTheme="minorHAnsi" w:eastAsiaTheme="minorEastAsia" w:hAnsiTheme="minorHAnsi" w:cstheme="minorBidi"/>
              <w:noProof/>
              <w:kern w:val="2"/>
              <w:lang w:val="en-US"/>
              <w14:ligatures w14:val="standardContextual"/>
            </w:rPr>
          </w:pPr>
          <w:hyperlink w:anchor="_Toc225587708" w:history="1">
            <w:r w:rsidRPr="00522C5F">
              <w:rPr>
                <w:rStyle w:val="Hyperlink"/>
                <w:noProof/>
                <w:lang w:val="es-MX"/>
              </w:rPr>
              <w:t>7.3. Líneas de trabajo futuro</w:t>
            </w:r>
            <w:r>
              <w:rPr>
                <w:noProof/>
                <w:webHidden/>
              </w:rPr>
              <w:tab/>
            </w:r>
            <w:r>
              <w:rPr>
                <w:noProof/>
                <w:webHidden/>
              </w:rPr>
              <w:fldChar w:fldCharType="begin"/>
            </w:r>
            <w:r>
              <w:rPr>
                <w:noProof/>
                <w:webHidden/>
              </w:rPr>
              <w:instrText xml:space="preserve"> PAGEREF _Toc225587708 \h </w:instrText>
            </w:r>
            <w:r>
              <w:rPr>
                <w:noProof/>
                <w:webHidden/>
              </w:rPr>
            </w:r>
            <w:r>
              <w:rPr>
                <w:noProof/>
                <w:webHidden/>
              </w:rPr>
              <w:fldChar w:fldCharType="separate"/>
            </w:r>
            <w:r>
              <w:rPr>
                <w:noProof/>
                <w:webHidden/>
              </w:rPr>
              <w:t>50</w:t>
            </w:r>
            <w:r>
              <w:rPr>
                <w:noProof/>
                <w:webHidden/>
              </w:rPr>
              <w:fldChar w:fldCharType="end"/>
            </w:r>
          </w:hyperlink>
        </w:p>
        <w:p w14:paraId="50655040" w14:textId="0E17AA72" w:rsidR="00A66DA1" w:rsidRDefault="00545EBD">
          <w:pPr>
            <w:widowControl w:val="0"/>
            <w:tabs>
              <w:tab w:val="right" w:pos="12000"/>
            </w:tabs>
            <w:spacing w:before="0" w:after="0" w:line="240" w:lineRule="auto"/>
            <w:jc w:val="left"/>
            <w:rPr>
              <w:rFonts w:ascii="Arial" w:eastAsia="Arial" w:hAnsi="Arial" w:cs="Arial"/>
              <w:b/>
              <w:bCs/>
              <w:color w:val="000000"/>
              <w:sz w:val="22"/>
              <w:szCs w:val="22"/>
            </w:rPr>
          </w:pPr>
          <w:r>
            <w:fldChar w:fldCharType="end"/>
          </w:r>
        </w:p>
      </w:sdtContent>
    </w:sdt>
    <w:p w14:paraId="50655041" w14:textId="77777777" w:rsidR="00A66DA1" w:rsidRDefault="00A66DA1"/>
    <w:p w14:paraId="50655042" w14:textId="77777777" w:rsidR="00A66DA1" w:rsidRDefault="00545EBD">
      <w:pPr>
        <w:pBdr>
          <w:top w:val="nil"/>
          <w:left w:val="nil"/>
          <w:bottom w:val="nil"/>
          <w:right w:val="nil"/>
          <w:between w:val="nil"/>
        </w:pBdr>
        <w:rPr>
          <w:color w:val="0098CD"/>
          <w:sz w:val="36"/>
          <w:szCs w:val="36"/>
        </w:rPr>
      </w:pPr>
      <w:r>
        <w:br w:type="page"/>
      </w:r>
    </w:p>
    <w:p w14:paraId="50655043" w14:textId="77777777" w:rsidR="00A66DA1" w:rsidRDefault="00545EBD">
      <w:pPr>
        <w:pStyle w:val="Heading1"/>
        <w:numPr>
          <w:ilvl w:val="0"/>
          <w:numId w:val="4"/>
        </w:numPr>
      </w:pPr>
      <w:bookmarkStart w:id="0" w:name="_Toc225587676"/>
      <w:r>
        <w:rPr>
          <w:smallCaps w:val="0"/>
        </w:rPr>
        <w:lastRenderedPageBreak/>
        <w:t>Introducción</w:t>
      </w:r>
      <w:bookmarkEnd w:id="0"/>
      <w:r>
        <w:rPr>
          <w:smallCaps w:val="0"/>
        </w:rPr>
        <w:t xml:space="preserve"> </w:t>
      </w:r>
    </w:p>
    <w:p w14:paraId="50655044" w14:textId="77777777" w:rsidR="00A66DA1" w:rsidRDefault="00545EBD">
      <w:pPr>
        <w:spacing w:before="0" w:after="0" w:line="240" w:lineRule="auto"/>
      </w:pPr>
      <w:r>
        <w:t>El sector ganadero en México, específicamente en las regiones del Norte y el Bajío, enfrenta una coyuntura crítica caracterizada por la volatilidad extrema en los precios de los granos, sequías recurrentes y márgenes de ganancia cada vez más estrechos. En este contexto, el pequeño y mediano productor (con hatos de entre 50 y 500 cabezas) opera frecuentemente bajo métodos empíricos, tomando decisiones nutricionales basadas en la intuición o la tradición, lo que resulta en ineficiencias económicas significativas.</w:t>
      </w:r>
    </w:p>
    <w:p w14:paraId="50655045" w14:textId="77777777" w:rsidR="00A66DA1" w:rsidRDefault="00A66DA1">
      <w:pPr>
        <w:spacing w:before="0" w:after="0" w:line="240" w:lineRule="auto"/>
      </w:pPr>
    </w:p>
    <w:p w14:paraId="50655046" w14:textId="77777777" w:rsidR="00A66DA1" w:rsidRDefault="00545EBD">
      <w:pPr>
        <w:spacing w:before="0" w:after="0" w:line="240" w:lineRule="auto"/>
      </w:pPr>
      <w:r>
        <w:t xml:space="preserve">Si bien existen herramientas de software en el mercado, estas suelen polarizarse en dos extremos: sistemas de gestión administrativa que se limitan al registro de inventarios sin capacidad de decisión, o software científico de alta complejidad (como NDS) cuyo uso requiere conocimientos especializados y licencias costosas. </w:t>
      </w:r>
    </w:p>
    <w:p w14:paraId="50655047" w14:textId="77777777" w:rsidR="00A66DA1" w:rsidRDefault="00A66DA1">
      <w:pPr>
        <w:spacing w:before="0" w:after="0" w:line="240" w:lineRule="auto"/>
      </w:pPr>
    </w:p>
    <w:p w14:paraId="50655048" w14:textId="77777777" w:rsidR="00A66DA1" w:rsidRDefault="00545EBD">
      <w:pPr>
        <w:spacing w:before="0" w:after="0" w:line="240" w:lineRule="auto"/>
      </w:pPr>
      <w:r>
        <w:t xml:space="preserve">Esta brecha tecnológica deja al productor promedio sin acceso a herramientas de </w:t>
      </w:r>
      <w:r>
        <w:rPr>
          <w:b/>
          <w:bCs/>
        </w:rPr>
        <w:t>zootecnia de precisión</w:t>
      </w:r>
      <w:r>
        <w:t xml:space="preserve"> que le permitan optimizar sus recursos en tiempo real.</w:t>
      </w:r>
    </w:p>
    <w:p w14:paraId="50655049" w14:textId="77777777" w:rsidR="00A66DA1" w:rsidRDefault="00A66DA1">
      <w:pPr>
        <w:spacing w:before="0" w:after="0" w:line="240" w:lineRule="auto"/>
      </w:pPr>
    </w:p>
    <w:p w14:paraId="5065504A" w14:textId="77777777" w:rsidR="00A66DA1" w:rsidRDefault="00545EBD">
      <w:pPr>
        <w:spacing w:before="0" w:after="0" w:line="240" w:lineRule="auto"/>
      </w:pPr>
      <w:r>
        <w:t xml:space="preserve">El presente trabajo propone el desarrollo de </w:t>
      </w:r>
      <w:r>
        <w:rPr>
          <w:b/>
          <w:bCs/>
        </w:rPr>
        <w:t>Caporal AI</w:t>
      </w:r>
      <w:r>
        <w:t>, un sistema de soporte a la decisión basado en inteligencia artificial híbrida. Esta solución busca democratizar el acceso a la optimización matemática de dietas, permitiendo maximizar el retorno de inversión (ROI) diario mediante el uso de algoritmos de programación lineal y una interfaz de lenguaje natural accesible.</w:t>
      </w:r>
    </w:p>
    <w:p w14:paraId="5065504B" w14:textId="77777777" w:rsidR="00A66DA1" w:rsidRDefault="00A66DA1">
      <w:pPr>
        <w:spacing w:before="0" w:after="0" w:line="240" w:lineRule="auto"/>
      </w:pPr>
    </w:p>
    <w:p w14:paraId="5065504C" w14:textId="77777777" w:rsidR="00A66DA1" w:rsidRDefault="00545EBD">
      <w:pPr>
        <w:spacing w:before="0" w:after="0" w:line="240" w:lineRule="auto"/>
        <w:rPr>
          <w:b/>
          <w:bCs/>
        </w:rPr>
      </w:pPr>
      <w:r>
        <w:rPr>
          <w:b/>
          <w:bCs/>
        </w:rPr>
        <w:t>Justificación del Trabajo</w:t>
      </w:r>
    </w:p>
    <w:p w14:paraId="5065504D" w14:textId="77777777" w:rsidR="00A66DA1" w:rsidRDefault="00A66DA1">
      <w:pPr>
        <w:spacing w:before="0" w:after="0" w:line="240" w:lineRule="auto"/>
      </w:pPr>
    </w:p>
    <w:p w14:paraId="5065504E" w14:textId="77777777" w:rsidR="00A66DA1" w:rsidRDefault="00545EBD">
      <w:pPr>
        <w:spacing w:before="0" w:after="0" w:line="240" w:lineRule="auto"/>
      </w:pPr>
      <w:r>
        <w:t xml:space="preserve">La relevancia de este problema radica en la </w:t>
      </w:r>
      <w:r>
        <w:rPr>
          <w:b/>
          <w:bCs/>
        </w:rPr>
        <w:t>ineficiencia económica</w:t>
      </w:r>
      <w:r>
        <w:t xml:space="preserve"> y la </w:t>
      </w:r>
      <w:r>
        <w:rPr>
          <w:b/>
          <w:bCs/>
        </w:rPr>
        <w:t>barrera técnica</w:t>
      </w:r>
      <w:r>
        <w:t xml:space="preserve"> que enfrenta el sector primario. Actualmente, si el precio de un insumo clave como el maíz incrementa, el productor tarda semanas en ajustar sus fórmulas, o no lo hace, erosionando su rentabilidad. La falta de acceso a un zootecnista de planta las 24 horas agrava esta situación, impidiendo la adopción de dietas dinámicas que aprovechen insumos locales variables.</w:t>
      </w:r>
    </w:p>
    <w:p w14:paraId="5065504F" w14:textId="77777777" w:rsidR="00A66DA1" w:rsidRDefault="00A66DA1">
      <w:pPr>
        <w:spacing w:before="0" w:after="0" w:line="240" w:lineRule="auto"/>
      </w:pPr>
    </w:p>
    <w:p w14:paraId="50655050" w14:textId="77777777" w:rsidR="00A66DA1" w:rsidRDefault="00545EBD">
      <w:pPr>
        <w:spacing w:before="0" w:after="0" w:line="240" w:lineRule="auto"/>
      </w:pPr>
      <w:r>
        <w:t xml:space="preserve">La innovación propuesta se justifica al cubrir el hueco existente entre el software contable y la formulación científica compleja. A diferencia de las soluciones actuales que funcionan como registros pasivos ("qué pasó"), este sistema actúa como un agente prescriptivo ("qué debes hacer"), integrando un </w:t>
      </w:r>
      <w:r>
        <w:rPr>
          <w:b/>
          <w:bCs/>
        </w:rPr>
        <w:t>Solver Matemático</w:t>
      </w:r>
      <w:r>
        <w:t xml:space="preserve"> para la optimización determinista de costos y modelos de </w:t>
      </w:r>
      <w:r>
        <w:rPr>
          <w:b/>
          <w:bCs/>
        </w:rPr>
        <w:t>Generación Aumentada por Recuperación (RAG)</w:t>
      </w:r>
      <w:r>
        <w:t xml:space="preserve"> para facilitar la interacción hombre-máquina en lenguaje natural. </w:t>
      </w:r>
    </w:p>
    <w:p w14:paraId="50655051" w14:textId="77777777" w:rsidR="00A66DA1" w:rsidRDefault="00A66DA1">
      <w:pPr>
        <w:spacing w:before="0" w:after="0" w:line="240" w:lineRule="auto"/>
      </w:pPr>
    </w:p>
    <w:p w14:paraId="50655052" w14:textId="77777777" w:rsidR="00A66DA1" w:rsidRDefault="00545EBD">
      <w:pPr>
        <w:spacing w:before="0" w:after="0" w:line="240" w:lineRule="auto"/>
      </w:pPr>
      <w:r>
        <w:t xml:space="preserve">Esta combinación permite adaptar estándares internacionales (NRC) </w:t>
      </w:r>
      <w:r>
        <w:rPr>
          <w:b/>
          <w:bCs/>
        </w:rPr>
        <w:t>(National Academies of Sciences, Engineering, and Medicine, 2016)</w:t>
      </w:r>
      <w:r>
        <w:t xml:space="preserve"> a la realidad de los insumos mexicanos, aportando valor tangible mediante la reducción teórica de costos operativos.</w:t>
      </w:r>
    </w:p>
    <w:p w14:paraId="50655053" w14:textId="77777777" w:rsidR="00A66DA1" w:rsidRDefault="00A66DA1">
      <w:pPr>
        <w:spacing w:before="0" w:after="0" w:line="240" w:lineRule="auto"/>
      </w:pPr>
    </w:p>
    <w:p w14:paraId="50655054" w14:textId="77777777" w:rsidR="00A66DA1" w:rsidRDefault="00545EBD">
      <w:pPr>
        <w:spacing w:before="0" w:after="0" w:line="240" w:lineRule="auto"/>
        <w:rPr>
          <w:b/>
          <w:bCs/>
        </w:rPr>
      </w:pPr>
      <w:r>
        <w:rPr>
          <w:b/>
          <w:bCs/>
        </w:rPr>
        <w:t>Objetivos</w:t>
      </w:r>
    </w:p>
    <w:p w14:paraId="50655055" w14:textId="77777777" w:rsidR="00A66DA1" w:rsidRDefault="00A66DA1">
      <w:pPr>
        <w:spacing w:before="0" w:after="0" w:line="240" w:lineRule="auto"/>
        <w:rPr>
          <w:b/>
          <w:bCs/>
        </w:rPr>
      </w:pPr>
    </w:p>
    <w:p w14:paraId="50655056" w14:textId="77777777" w:rsidR="00A66DA1" w:rsidRDefault="00545EBD">
      <w:pPr>
        <w:spacing w:before="0" w:after="0" w:line="240" w:lineRule="auto"/>
        <w:rPr>
          <w:b/>
          <w:bCs/>
        </w:rPr>
      </w:pPr>
      <w:r>
        <w:rPr>
          <w:b/>
          <w:bCs/>
        </w:rPr>
        <w:t>Objetivo General</w:t>
      </w:r>
    </w:p>
    <w:p w14:paraId="50655057" w14:textId="77777777" w:rsidR="00A66DA1" w:rsidRDefault="00545EBD">
      <w:pPr>
        <w:spacing w:before="0" w:after="0" w:line="240" w:lineRule="auto"/>
      </w:pPr>
      <w:r>
        <w:lastRenderedPageBreak/>
        <w:t>Diseñar, implementar y validar un sistema de soporte a la decisión para la optimización económica de dietas bovinas en entornos de datos escasos, utilizando una arquitectura híbrida que combine optimización matemática y modelos de lenguaje (LLM), con el propósito de maximizar el margen económico del productor manteniendo el cumplimiento de los estándares nutricionales.</w:t>
      </w:r>
    </w:p>
    <w:p w14:paraId="50655058" w14:textId="77777777" w:rsidR="00A66DA1" w:rsidRDefault="00A66DA1">
      <w:pPr>
        <w:spacing w:before="0" w:after="0" w:line="240" w:lineRule="auto"/>
      </w:pPr>
    </w:p>
    <w:p w14:paraId="50655059" w14:textId="77777777" w:rsidR="00A66DA1" w:rsidRDefault="00545EBD">
      <w:pPr>
        <w:spacing w:before="0" w:after="0" w:line="240" w:lineRule="auto"/>
        <w:rPr>
          <w:b/>
          <w:bCs/>
        </w:rPr>
      </w:pPr>
      <w:r>
        <w:rPr>
          <w:b/>
          <w:bCs/>
        </w:rPr>
        <w:t>Objetivos Específicos</w:t>
      </w:r>
    </w:p>
    <w:p w14:paraId="5065505A" w14:textId="77777777" w:rsidR="00A66DA1" w:rsidRDefault="00A66DA1">
      <w:pPr>
        <w:spacing w:before="0" w:after="0" w:line="240" w:lineRule="auto"/>
        <w:rPr>
          <w:b/>
          <w:bCs/>
        </w:rPr>
      </w:pPr>
    </w:p>
    <w:p w14:paraId="5065505B" w14:textId="77777777" w:rsidR="00A66DA1" w:rsidRDefault="00545EBD">
      <w:pPr>
        <w:spacing w:before="0" w:after="0" w:line="240" w:lineRule="auto"/>
      </w:pPr>
      <w:r>
        <w:t>Para alcanzar el objetivo general, se plantean las siguientes metas específicas:</w:t>
      </w:r>
    </w:p>
    <w:p w14:paraId="5065505C" w14:textId="77777777" w:rsidR="00A66DA1" w:rsidRDefault="00A66DA1">
      <w:pPr>
        <w:spacing w:before="0" w:after="0" w:line="240" w:lineRule="auto"/>
      </w:pPr>
    </w:p>
    <w:p w14:paraId="5065505D" w14:textId="77777777" w:rsidR="00A66DA1" w:rsidRDefault="00545EBD">
      <w:pPr>
        <w:spacing w:before="0" w:after="0" w:line="240" w:lineRule="auto"/>
      </w:pPr>
      <w:r>
        <w:t xml:space="preserve">• </w:t>
      </w:r>
      <w:r>
        <w:rPr>
          <w:b/>
          <w:bCs/>
        </w:rPr>
        <w:t>Desarrollar un módulo de optimización matemática</w:t>
      </w:r>
      <w:r>
        <w:t xml:space="preserve"> basado en programación lineal (Simplex) capaz de calcular la mezcla de mínimo costo sujeta a restricciones nutricionales estrictas (Hard Constraints) </w:t>
      </w:r>
      <w:r>
        <w:rPr>
          <w:b/>
          <w:bCs/>
        </w:rPr>
        <w:t>(National Academies of Sciences, Engineering, and Medicine, 2016)</w:t>
      </w:r>
      <w:r>
        <w:t xml:space="preserve"> y disponibilidad de insumos locales.</w:t>
      </w:r>
    </w:p>
    <w:p w14:paraId="5065505E" w14:textId="77777777" w:rsidR="00A66DA1" w:rsidRDefault="00A66DA1">
      <w:pPr>
        <w:spacing w:before="0" w:after="0" w:line="240" w:lineRule="auto"/>
      </w:pPr>
    </w:p>
    <w:p w14:paraId="5065505F" w14:textId="77777777" w:rsidR="00A66DA1" w:rsidRDefault="00545EBD">
      <w:pPr>
        <w:spacing w:before="0" w:after="0" w:line="240" w:lineRule="auto"/>
      </w:pPr>
      <w:r>
        <w:t xml:space="preserve">• </w:t>
      </w:r>
      <w:r>
        <w:rPr>
          <w:b/>
          <w:bCs/>
        </w:rPr>
        <w:t>Implementar una interfaz de usuario basada en Procesamiento de Lenguaje Natural (RAG)</w:t>
      </w:r>
      <w:r>
        <w:t xml:space="preserve"> que permita al ganadero realizar consultas técnicas complejas y recibir explicaciones justificadas sobre las dietas generadas, reduciendo la barrera de entrada tecnológica.</w:t>
      </w:r>
    </w:p>
    <w:p w14:paraId="50655060" w14:textId="77777777" w:rsidR="00A66DA1" w:rsidRDefault="00A66DA1">
      <w:pPr>
        <w:spacing w:before="0" w:after="0" w:line="240" w:lineRule="auto"/>
      </w:pPr>
    </w:p>
    <w:p w14:paraId="50655061" w14:textId="77777777" w:rsidR="00A66DA1" w:rsidRDefault="00545EBD">
      <w:pPr>
        <w:spacing w:before="0" w:after="0" w:line="240" w:lineRule="auto"/>
      </w:pPr>
      <w:r>
        <w:t xml:space="preserve">• </w:t>
      </w:r>
      <w:r>
        <w:rPr>
          <w:b/>
          <w:bCs/>
        </w:rPr>
        <w:t>Diseñar una arquitectura de software desacoplada</w:t>
      </w:r>
      <w:r>
        <w:t xml:space="preserve"> (Arquitectura Hexagonal) que integre servicios de cálculo científico en Python con un núcleo de gestión en NestJS, garantizando la escalabilidad y mantenibilidad del sistema.</w:t>
      </w:r>
    </w:p>
    <w:p w14:paraId="50655062" w14:textId="77777777" w:rsidR="00A66DA1" w:rsidRDefault="00A66DA1">
      <w:pPr>
        <w:spacing w:before="0" w:after="0" w:line="240" w:lineRule="auto"/>
      </w:pPr>
    </w:p>
    <w:p w14:paraId="50655063" w14:textId="77777777" w:rsidR="00A66DA1" w:rsidRDefault="00545EBD">
      <w:pPr>
        <w:spacing w:before="0" w:after="0" w:line="240" w:lineRule="auto"/>
      </w:pPr>
      <w:r>
        <w:t xml:space="preserve">• </w:t>
      </w:r>
      <w:r>
        <w:rPr>
          <w:b/>
          <w:bCs/>
        </w:rPr>
        <w:t>Evaluar la viabilidad económica y técnica</w:t>
      </w:r>
      <w:r>
        <w:t xml:space="preserve"> de la propuesta mediante pruebas de </w:t>
      </w:r>
      <w:r>
        <w:rPr>
          <w:i/>
          <w:iCs/>
        </w:rPr>
        <w:t>backtesting</w:t>
      </w:r>
      <w:r>
        <w:t xml:space="preserve"> con datos históricos de mercado, buscando demostrar una reducción teórica de costos entre el 5% y 10% respecto a dietas estáticas tradicionales.</w:t>
      </w:r>
    </w:p>
    <w:p w14:paraId="50655064" w14:textId="77777777" w:rsidR="00A66DA1" w:rsidRDefault="00A66DA1">
      <w:pPr>
        <w:spacing w:before="0" w:after="0" w:line="240" w:lineRule="auto"/>
      </w:pPr>
    </w:p>
    <w:p w14:paraId="50655065" w14:textId="77777777" w:rsidR="00A66DA1" w:rsidRDefault="00545EBD">
      <w:pPr>
        <w:spacing w:before="0" w:after="0" w:line="240" w:lineRule="auto"/>
        <w:rPr>
          <w:b/>
          <w:bCs/>
        </w:rPr>
      </w:pPr>
      <w:r>
        <w:rPr>
          <w:b/>
          <w:bCs/>
        </w:rPr>
        <w:t>Estructura en secciones</w:t>
      </w:r>
    </w:p>
    <w:p w14:paraId="50655066" w14:textId="77777777" w:rsidR="00A66DA1" w:rsidRDefault="00A66DA1">
      <w:pPr>
        <w:spacing w:before="0" w:after="0" w:line="240" w:lineRule="auto"/>
        <w:rPr>
          <w:b/>
          <w:bCs/>
        </w:rPr>
      </w:pPr>
    </w:p>
    <w:p w14:paraId="50655067" w14:textId="77777777" w:rsidR="00A66DA1" w:rsidRDefault="00545EBD">
      <w:pPr>
        <w:spacing w:before="0" w:after="0" w:line="240" w:lineRule="auto"/>
      </w:pPr>
      <w:r>
        <w:t>El presente documento se organiza en las siguientes secciones para detallar el proceso de innovación:</w:t>
      </w:r>
    </w:p>
    <w:p w14:paraId="50655068" w14:textId="77777777" w:rsidR="00A66DA1" w:rsidRDefault="00A66DA1">
      <w:pPr>
        <w:spacing w:before="0" w:after="0" w:line="240" w:lineRule="auto"/>
      </w:pPr>
    </w:p>
    <w:p w14:paraId="50655069" w14:textId="77777777" w:rsidR="00A66DA1" w:rsidRDefault="00545EBD">
      <w:pPr>
        <w:spacing w:before="0" w:after="0" w:line="240" w:lineRule="auto"/>
      </w:pPr>
      <w:r>
        <w:t xml:space="preserve">• En la sección de </w:t>
      </w:r>
      <w:r>
        <w:rPr>
          <w:b/>
          <w:bCs/>
        </w:rPr>
        <w:t>Desarrollo Conceptual</w:t>
      </w:r>
      <w:r>
        <w:t xml:space="preserve">, se aplica la metodología </w:t>
      </w:r>
      <w:r>
        <w:rPr>
          <w:i/>
          <w:iCs/>
        </w:rPr>
        <w:t>Design Thinking</w:t>
      </w:r>
      <w:r>
        <w:t xml:space="preserve"> para validar la adecuación de la solución a las necesidades reales de los productores, definiendo el problema, ideando alternativas y seleccionando el prototipo más viable.</w:t>
      </w:r>
    </w:p>
    <w:p w14:paraId="5065506A" w14:textId="77777777" w:rsidR="00A66DA1" w:rsidRDefault="00A66DA1">
      <w:pPr>
        <w:spacing w:before="0" w:after="0" w:line="240" w:lineRule="auto"/>
      </w:pPr>
    </w:p>
    <w:p w14:paraId="5065506B" w14:textId="77777777" w:rsidR="00A66DA1" w:rsidRDefault="00545EBD">
      <w:pPr>
        <w:spacing w:before="0" w:after="0" w:line="240" w:lineRule="auto"/>
      </w:pPr>
      <w:r>
        <w:t xml:space="preserve">• La sección de </w:t>
      </w:r>
      <w:r>
        <w:rPr>
          <w:b/>
          <w:bCs/>
        </w:rPr>
        <w:t>Metodología</w:t>
      </w:r>
      <w:r>
        <w:t xml:space="preserve"> describe el marco de trabajo ágil (SCRUM y LEAN Startup) utilizado para la gestión del proyecto, definiendo roles, sprints y métricas de éxito.</w:t>
      </w:r>
    </w:p>
    <w:p w14:paraId="5065506C" w14:textId="77777777" w:rsidR="00A66DA1" w:rsidRDefault="00A66DA1">
      <w:pPr>
        <w:spacing w:before="0" w:after="0" w:line="240" w:lineRule="auto"/>
      </w:pPr>
    </w:p>
    <w:p w14:paraId="5065506D" w14:textId="77777777" w:rsidR="00A66DA1" w:rsidRDefault="00545EBD">
      <w:pPr>
        <w:spacing w:before="0" w:after="0" w:line="240" w:lineRule="auto"/>
      </w:pPr>
      <w:r>
        <w:t xml:space="preserve">• En </w:t>
      </w:r>
      <w:r>
        <w:rPr>
          <w:b/>
          <w:bCs/>
        </w:rPr>
        <w:t>Implementación de la propuesta</w:t>
      </w:r>
      <w:r>
        <w:t>, se detalla la arquitectura técnica, el plan de desarrollo, los costes asociados y la estrategia de despliegue del sistema.</w:t>
      </w:r>
    </w:p>
    <w:p w14:paraId="5065506E" w14:textId="77777777" w:rsidR="00A66DA1" w:rsidRDefault="00A66DA1">
      <w:pPr>
        <w:spacing w:before="0" w:after="0" w:line="240" w:lineRule="auto"/>
      </w:pPr>
    </w:p>
    <w:p w14:paraId="5065506F" w14:textId="77777777" w:rsidR="00A66DA1" w:rsidRDefault="00545EBD">
      <w:pPr>
        <w:spacing w:before="0" w:after="0" w:line="240" w:lineRule="auto"/>
      </w:pPr>
      <w:r>
        <w:t xml:space="preserve">• La sección de </w:t>
      </w:r>
      <w:r>
        <w:rPr>
          <w:b/>
          <w:bCs/>
        </w:rPr>
        <w:t>Validación y diseño experimental</w:t>
      </w:r>
      <w:r>
        <w:t xml:space="preserve"> establece los criterios y experimentos diseñados para verificar que la innovación cumple con los objetivos de optimización y usabilidad planteados.</w:t>
      </w:r>
    </w:p>
    <w:p w14:paraId="50655070" w14:textId="77777777" w:rsidR="00A66DA1" w:rsidRDefault="00A66DA1">
      <w:pPr>
        <w:spacing w:before="0" w:after="0" w:line="240" w:lineRule="auto"/>
      </w:pPr>
    </w:p>
    <w:p w14:paraId="50655071" w14:textId="77777777" w:rsidR="00A66DA1" w:rsidRDefault="00545EBD">
      <w:pPr>
        <w:spacing w:before="0" w:after="0" w:line="240" w:lineRule="auto"/>
      </w:pPr>
      <w:r>
        <w:lastRenderedPageBreak/>
        <w:t xml:space="preserve">• Finalmente, se presentan las </w:t>
      </w:r>
      <w:r>
        <w:rPr>
          <w:b/>
          <w:bCs/>
        </w:rPr>
        <w:t>conclusiones y trabajo futuro</w:t>
      </w:r>
      <w:r>
        <w:t>, resumiendo los hallazgos principales y proponiendo líneas de evolución para el sistema.</w:t>
      </w:r>
    </w:p>
    <w:p w14:paraId="50655072" w14:textId="77777777" w:rsidR="00A66DA1" w:rsidRDefault="00A66DA1">
      <w:pPr>
        <w:spacing w:before="0" w:after="0" w:line="240" w:lineRule="auto"/>
      </w:pPr>
    </w:p>
    <w:p w14:paraId="50655073" w14:textId="77777777" w:rsidR="00A66DA1" w:rsidRDefault="00545EBD">
      <w:pPr>
        <w:pStyle w:val="Heading1"/>
        <w:numPr>
          <w:ilvl w:val="0"/>
          <w:numId w:val="4"/>
        </w:numPr>
        <w:rPr>
          <w:smallCaps w:val="0"/>
        </w:rPr>
      </w:pPr>
      <w:bookmarkStart w:id="1" w:name="_Toc225587677"/>
      <w:r>
        <w:t>O</w:t>
      </w:r>
      <w:r>
        <w:rPr>
          <w:smallCaps w:val="0"/>
        </w:rPr>
        <w:t>bjetivos</w:t>
      </w:r>
      <w:bookmarkEnd w:id="1"/>
    </w:p>
    <w:p w14:paraId="50655074" w14:textId="77777777" w:rsidR="00A66DA1" w:rsidRDefault="00545EBD">
      <w:pPr>
        <w:tabs>
          <w:tab w:val="right" w:pos="9498"/>
        </w:tabs>
        <w:spacing w:before="0" w:after="0"/>
      </w:pPr>
      <w:r>
        <w:t>Esta sección establece las metas concretas que guiarán el desarrollo de la innovación propuesta, definiendo tanto el impacto final esperado como los pasos técnicos necesarios para alcanzarlo.</w:t>
      </w:r>
    </w:p>
    <w:p w14:paraId="50655075" w14:textId="77777777" w:rsidR="00A66DA1" w:rsidRDefault="00A66DA1">
      <w:pPr>
        <w:tabs>
          <w:tab w:val="right" w:pos="9498"/>
        </w:tabs>
        <w:spacing w:before="0" w:after="0"/>
      </w:pPr>
    </w:p>
    <w:p w14:paraId="50655076" w14:textId="77777777" w:rsidR="00A66DA1" w:rsidRDefault="00545EBD">
      <w:pPr>
        <w:tabs>
          <w:tab w:val="right" w:pos="9498"/>
        </w:tabs>
        <w:spacing w:before="0" w:after="0"/>
        <w:rPr>
          <w:b/>
          <w:bCs/>
        </w:rPr>
      </w:pPr>
      <w:r>
        <w:rPr>
          <w:b/>
          <w:bCs/>
        </w:rPr>
        <w:t>Objetivo General</w:t>
      </w:r>
    </w:p>
    <w:p w14:paraId="50655077" w14:textId="77777777" w:rsidR="00A66DA1" w:rsidRDefault="00A66DA1">
      <w:pPr>
        <w:tabs>
          <w:tab w:val="right" w:pos="9498"/>
        </w:tabs>
        <w:spacing w:before="0" w:after="0"/>
        <w:rPr>
          <w:b/>
          <w:bCs/>
        </w:rPr>
      </w:pPr>
    </w:p>
    <w:p w14:paraId="50655078" w14:textId="77777777" w:rsidR="00A66DA1" w:rsidRDefault="00545EBD">
      <w:pPr>
        <w:tabs>
          <w:tab w:val="right" w:pos="9498"/>
        </w:tabs>
        <w:spacing w:before="0" w:after="0"/>
      </w:pPr>
      <w:r>
        <w:t>Diseñar, implementar y validar un sistema de soporte a la decisión (</w:t>
      </w:r>
      <w:r>
        <w:rPr>
          <w:i/>
          <w:iCs/>
        </w:rPr>
        <w:t>Caporal AI</w:t>
      </w:r>
      <w:r>
        <w:t xml:space="preserve">) para la optimización económica de dietas bovinas, que logre una </w:t>
      </w:r>
      <w:r>
        <w:rPr>
          <w:b/>
          <w:bCs/>
        </w:rPr>
        <w:t>reducción teórica de costos operativos entre el 5% y 10%</w:t>
      </w:r>
      <w:r>
        <w:t xml:space="preserve"> respecto a las dietas estáticas tradicionales (Baseline), utilizando una estrategia de datos sintéticos basados en estándares NRC </w:t>
      </w:r>
      <w:r>
        <w:rPr>
          <w:b/>
          <w:bCs/>
        </w:rPr>
        <w:t>(National Academies of Sciences, Engineering, and Medicine, 2016)</w:t>
      </w:r>
      <w:r>
        <w:t xml:space="preserve"> y modelos de </w:t>
      </w:r>
      <w:r>
        <w:rPr>
          <w:b/>
          <w:bCs/>
        </w:rPr>
        <w:t>Inteligencia Artificial Híbrida</w:t>
      </w:r>
      <w:r>
        <w:t xml:space="preserve"> (Optimización Matemática + RAG), bajo un protocolo de validación mediante </w:t>
      </w:r>
      <w:r>
        <w:rPr>
          <w:b/>
          <w:bCs/>
        </w:rPr>
        <w:t>backtesting económico</w:t>
      </w:r>
      <w:r>
        <w:t xml:space="preserve"> y pruebas de usabilidad, con el propósito de maximizar el margen de utilidad del pequeño y mediano productor en entornos de datos escasos.</w:t>
      </w:r>
    </w:p>
    <w:p w14:paraId="50655079" w14:textId="77777777" w:rsidR="00A66DA1" w:rsidRDefault="00A66DA1">
      <w:pPr>
        <w:tabs>
          <w:tab w:val="right" w:pos="9498"/>
        </w:tabs>
        <w:spacing w:before="0" w:after="0"/>
      </w:pPr>
    </w:p>
    <w:p w14:paraId="5065507A" w14:textId="77777777" w:rsidR="00A66DA1" w:rsidRDefault="00545EBD">
      <w:pPr>
        <w:tabs>
          <w:tab w:val="right" w:pos="9498"/>
        </w:tabs>
        <w:spacing w:before="0" w:after="0"/>
        <w:rPr>
          <w:b/>
          <w:bCs/>
        </w:rPr>
      </w:pPr>
      <w:r>
        <w:rPr>
          <w:b/>
          <w:bCs/>
        </w:rPr>
        <w:t>Objetivos Específicos</w:t>
      </w:r>
    </w:p>
    <w:p w14:paraId="5065507B" w14:textId="77777777" w:rsidR="00A66DA1" w:rsidRDefault="00A66DA1">
      <w:pPr>
        <w:tabs>
          <w:tab w:val="right" w:pos="9498"/>
        </w:tabs>
        <w:spacing w:before="0" w:after="0"/>
        <w:rPr>
          <w:b/>
          <w:bCs/>
        </w:rPr>
      </w:pPr>
    </w:p>
    <w:p w14:paraId="5065507C" w14:textId="77777777" w:rsidR="00A66DA1" w:rsidRDefault="00545EBD">
      <w:pPr>
        <w:tabs>
          <w:tab w:val="right" w:pos="9498"/>
        </w:tabs>
        <w:spacing w:before="0" w:after="0"/>
      </w:pPr>
      <w:r>
        <w:t>Para alcanzar el objetivo general, se han definido las siguientes metas operativas:</w:t>
      </w:r>
    </w:p>
    <w:p w14:paraId="5065507D" w14:textId="77777777" w:rsidR="00A66DA1" w:rsidRDefault="00A66DA1">
      <w:pPr>
        <w:tabs>
          <w:tab w:val="right" w:pos="9498"/>
        </w:tabs>
        <w:spacing w:before="0" w:after="0"/>
      </w:pPr>
    </w:p>
    <w:p w14:paraId="5065507E" w14:textId="77777777" w:rsidR="00A66DA1" w:rsidRDefault="00545EBD">
      <w:pPr>
        <w:tabs>
          <w:tab w:val="right" w:pos="9498"/>
        </w:tabs>
        <w:spacing w:before="0" w:after="0"/>
      </w:pPr>
      <w:r>
        <w:t xml:space="preserve">• </w:t>
      </w:r>
      <w:r>
        <w:rPr>
          <w:b/>
          <w:bCs/>
        </w:rPr>
        <w:t>Desarrollar un motor de cálculo científico</w:t>
      </w:r>
      <w:r>
        <w:t xml:space="preserve"> basado en programación lineal (</w:t>
      </w:r>
      <w:r>
        <w:rPr>
          <w:i/>
          <w:iCs/>
        </w:rPr>
        <w:t>Simplex Method</w:t>
      </w:r>
      <w:r>
        <w:t xml:space="preserve">) </w:t>
      </w:r>
      <w:r>
        <w:rPr>
          <w:b/>
          <w:bCs/>
        </w:rPr>
        <w:t>(Giles, 1999)</w:t>
      </w:r>
      <w:r>
        <w:t xml:space="preserve"> utilizando microservicios en Python, capaz de minimizar la función de costo de la dieta cumpliendo estrictamente las restricciones nutricionales (</w:t>
      </w:r>
      <w:r>
        <w:rPr>
          <w:i/>
          <w:iCs/>
        </w:rPr>
        <w:t>Hard Constraints</w:t>
      </w:r>
      <w:r>
        <w:t xml:space="preserve">) </w:t>
      </w:r>
      <w:r>
        <w:rPr>
          <w:b/>
          <w:bCs/>
        </w:rPr>
        <w:t>(National Academies of Sciences, Engineering, and Medicine, 2016)</w:t>
      </w:r>
      <w:r>
        <w:t xml:space="preserve"> y adaptándose a la disponibilidad variable de insumos locales.</w:t>
      </w:r>
    </w:p>
    <w:p w14:paraId="5065507F" w14:textId="77777777" w:rsidR="00A66DA1" w:rsidRDefault="00A66DA1">
      <w:pPr>
        <w:tabs>
          <w:tab w:val="right" w:pos="9498"/>
        </w:tabs>
        <w:spacing w:before="0" w:after="0"/>
      </w:pPr>
    </w:p>
    <w:p w14:paraId="50655080" w14:textId="77777777" w:rsidR="00A66DA1" w:rsidRDefault="00545EBD">
      <w:pPr>
        <w:tabs>
          <w:tab w:val="right" w:pos="9498"/>
        </w:tabs>
        <w:spacing w:before="0" w:after="0"/>
      </w:pPr>
      <w:r>
        <w:t xml:space="preserve">• </w:t>
      </w:r>
      <w:r>
        <w:rPr>
          <w:b/>
          <w:bCs/>
        </w:rPr>
        <w:t>Implementar una interfaz de lenguaje natural</w:t>
      </w:r>
      <w:r>
        <w:t xml:space="preserve"> mediante técnicas de Generación Aumentada por Recuperación (RAG), que permita al usuario realizar consultas complejas en español sobre </w:t>
      </w:r>
      <w:r>
        <w:lastRenderedPageBreak/>
        <w:t>la formulación y recibir explicaciones justificadas técnicamente, reduciendo la barrera de entrada tecnológica.</w:t>
      </w:r>
    </w:p>
    <w:p w14:paraId="50655081" w14:textId="77777777" w:rsidR="00A66DA1" w:rsidRDefault="00545EBD">
      <w:pPr>
        <w:tabs>
          <w:tab w:val="right" w:pos="9498"/>
        </w:tabs>
        <w:spacing w:before="0" w:after="0"/>
      </w:pPr>
      <w:r>
        <w:t xml:space="preserve">• </w:t>
      </w:r>
      <w:r>
        <w:rPr>
          <w:b/>
          <w:bCs/>
        </w:rPr>
        <w:t>Diseñar una arquitectura de software escalable</w:t>
      </w:r>
      <w:r>
        <w:t xml:space="preserve"> siguiendo el patrón de Arquitectura Hexagonal (</w:t>
      </w:r>
      <w:r>
        <w:rPr>
          <w:i/>
          <w:iCs/>
        </w:rPr>
        <w:t>Ports &amp; Adapters</w:t>
      </w:r>
      <w:r>
        <w:t xml:space="preserve">) </w:t>
      </w:r>
      <w:r>
        <w:rPr>
          <w:b/>
          <w:bCs/>
        </w:rPr>
        <w:t xml:space="preserve">(Cockburn, 2005) </w:t>
      </w:r>
      <w:r>
        <w:t>en NestJS, asegurando el desacoplamiento entre la lógica de negocio, la infraestructura de datos y los servicios de inteligencia artificial para facilitar el mantenimiento y la evolución del sistema.</w:t>
      </w:r>
    </w:p>
    <w:p w14:paraId="50655082" w14:textId="77777777" w:rsidR="00A66DA1" w:rsidRDefault="00A66DA1">
      <w:pPr>
        <w:tabs>
          <w:tab w:val="right" w:pos="9498"/>
        </w:tabs>
        <w:spacing w:before="0" w:after="0"/>
      </w:pPr>
    </w:p>
    <w:p w14:paraId="50655083" w14:textId="77777777" w:rsidR="00A66DA1" w:rsidRDefault="00545EBD">
      <w:pPr>
        <w:tabs>
          <w:tab w:val="right" w:pos="9498"/>
        </w:tabs>
        <w:spacing w:before="0" w:after="0"/>
      </w:pPr>
      <w:r>
        <w:t xml:space="preserve">• </w:t>
      </w:r>
      <w:r>
        <w:rPr>
          <w:b/>
          <w:bCs/>
        </w:rPr>
        <w:t>Validar la seguridad y rentabilidad del sistema</w:t>
      </w:r>
      <w:r>
        <w:t xml:space="preserve"> mediante la simulación retrospectiva con datos históricos de precios, verificando que el 100% de las dietas generadas cumplan con los límites de seguridad alimentaria (NRC) </w:t>
      </w:r>
      <w:r>
        <w:rPr>
          <w:b/>
          <w:bCs/>
        </w:rPr>
        <w:t>(National Academies of Sciences, Engineering, and Medicine, 2016)</w:t>
      </w:r>
      <w:r>
        <w:t xml:space="preserve"> y cuantificando el ahorro económico real frente a métodos empíricos.</w:t>
      </w:r>
    </w:p>
    <w:p w14:paraId="50655084" w14:textId="77777777" w:rsidR="00A66DA1" w:rsidRDefault="00A66DA1">
      <w:pPr>
        <w:tabs>
          <w:tab w:val="right" w:pos="9498"/>
        </w:tabs>
        <w:spacing w:before="0" w:after="0"/>
      </w:pPr>
    </w:p>
    <w:p w14:paraId="50655085" w14:textId="77777777" w:rsidR="00A66DA1" w:rsidRDefault="00545EBD">
      <w:pPr>
        <w:pStyle w:val="Heading1"/>
        <w:numPr>
          <w:ilvl w:val="0"/>
          <w:numId w:val="4"/>
        </w:numPr>
      </w:pPr>
      <w:bookmarkStart w:id="2" w:name="_Toc225587678"/>
      <w:r>
        <w:t>D</w:t>
      </w:r>
      <w:r>
        <w:rPr>
          <w:smallCaps w:val="0"/>
        </w:rPr>
        <w:t>esarrollo conceptual</w:t>
      </w:r>
      <w:bookmarkEnd w:id="2"/>
    </w:p>
    <w:p w14:paraId="50655087" w14:textId="77777777" w:rsidR="00A66DA1" w:rsidRDefault="00545EBD">
      <w:pPr>
        <w:pStyle w:val="Heading2"/>
      </w:pPr>
      <w:bookmarkStart w:id="3" w:name="_heading=h.3wb8s76nzyo3" w:colFirst="0" w:colLast="0"/>
      <w:bookmarkStart w:id="4" w:name="_Toc225587679"/>
      <w:bookmarkEnd w:id="3"/>
      <w:r>
        <w:t>3.1. Empatizar</w:t>
      </w:r>
      <w:bookmarkEnd w:id="4"/>
    </w:p>
    <w:p w14:paraId="50655088" w14:textId="77777777" w:rsidR="00A66DA1" w:rsidRDefault="00545EBD">
      <w:pPr>
        <w:spacing w:before="240" w:after="240"/>
      </w:pPr>
      <w:r>
        <w:t xml:space="preserve">Durante el periodo 2024–2025, </w:t>
      </w:r>
      <w:r>
        <w:rPr>
          <w:b/>
          <w:bCs/>
        </w:rPr>
        <w:t>la sequía y el clima</w:t>
      </w:r>
      <w:r>
        <w:t xml:space="preserve"> en regiones clave del Norte y Centro-Norte de México ha impactado directamente la productividad ganadera, reduciendo el peso promedio del ganado y, por ende, los kilos de carne comercializados </w:t>
      </w:r>
      <w:r>
        <w:rPr>
          <w:b/>
          <w:bCs/>
        </w:rPr>
        <w:t>(El Economista, 2024; Banxico)</w:t>
      </w:r>
      <w:r>
        <w:t xml:space="preserve">. Aunque </w:t>
      </w:r>
      <w:r>
        <w:rPr>
          <w:b/>
          <w:bCs/>
        </w:rPr>
        <w:t xml:space="preserve">los precios de la carne </w:t>
      </w:r>
      <w:r>
        <w:t xml:space="preserve">alcanzaron máximos históricos debido a la disminución de la oferta, los productores medianos enfrentan una crisis de rentabilidad por el aumento sostenido de costos y la penalización en la venta por menor peso del animal </w:t>
      </w:r>
      <w:r>
        <w:rPr>
          <w:b/>
          <w:bCs/>
        </w:rPr>
        <w:t>(Ganadería.com, 2024; La Razón, 2025)</w:t>
      </w:r>
      <w:r>
        <w:t xml:space="preserve">. En este contexto, se ha identificado que la </w:t>
      </w:r>
      <w:r>
        <w:rPr>
          <w:b/>
          <w:bCs/>
        </w:rPr>
        <w:t>adopción de tecnología</w:t>
      </w:r>
      <w:r>
        <w:t xml:space="preserve"> para la formulación propia de dietas es un factor crítico para mejorar la rentabilidad y reducir la dependencia de alimento comercial en hatos medianos</w:t>
      </w:r>
      <w:r>
        <w:rPr>
          <w:b/>
          <w:bCs/>
        </w:rPr>
        <w:t xml:space="preserve"> (Solórzano Thompson et al., s.f.)</w:t>
      </w:r>
      <w:r>
        <w:t>.</w:t>
      </w:r>
    </w:p>
    <w:p w14:paraId="50655089" w14:textId="77777777" w:rsidR="00A66DA1" w:rsidRDefault="00545EBD">
      <w:pPr>
        <w:spacing w:before="240" w:after="240"/>
      </w:pPr>
      <w:r>
        <w:t xml:space="preserve">Se han identificado tres perfiles críticos que interactúan en el ecosistema de un </w:t>
      </w:r>
      <w:r>
        <w:rPr>
          <w:i/>
          <w:iCs/>
        </w:rPr>
        <w:t>feedlot</w:t>
      </w:r>
      <w:r>
        <w:t xml:space="preserve"> (engorda en corral):</w:t>
      </w:r>
    </w:p>
    <w:p w14:paraId="5065508A" w14:textId="77777777" w:rsidR="00A66DA1" w:rsidRDefault="00545EBD">
      <w:pPr>
        <w:spacing w:before="240" w:after="240"/>
      </w:pPr>
      <w:r>
        <w:lastRenderedPageBreak/>
        <w:t xml:space="preserve">• </w:t>
      </w:r>
      <w:r>
        <w:rPr>
          <w:b/>
          <w:bCs/>
        </w:rPr>
        <w:t>Productor Mediano (Dueño):</w:t>
      </w:r>
      <w:r>
        <w:t xml:space="preserve"> Poseedor de entre 50 y 500 cabezas de ganado. Su principal preocupación es el margen de utilidad y la </w:t>
      </w:r>
      <w:r>
        <w:rPr>
          <w:b/>
          <w:bCs/>
        </w:rPr>
        <w:t>volatilidad de precios</w:t>
      </w:r>
      <w:r>
        <w:t xml:space="preserve"> de los insumos; a menudo carece de presupuesto para un zootecnista de planta.</w:t>
      </w:r>
    </w:p>
    <w:p w14:paraId="5065508B" w14:textId="77777777" w:rsidR="00A66DA1" w:rsidRDefault="00545EBD">
      <w:pPr>
        <w:spacing w:before="240" w:after="240"/>
      </w:pPr>
      <w:r>
        <w:t xml:space="preserve">• </w:t>
      </w:r>
      <w:r>
        <w:rPr>
          <w:b/>
          <w:bCs/>
        </w:rPr>
        <w:t>Encargado de Corral (Operativo):</w:t>
      </w:r>
      <w:r>
        <w:t xml:space="preserve"> Responsable de la ejecución diaria de la alimentación. Su contexto demanda </w:t>
      </w:r>
      <w:r>
        <w:rPr>
          <w:b/>
          <w:bCs/>
        </w:rPr>
        <w:t>instrucciones directas y sencillas</w:t>
      </w:r>
      <w:r>
        <w:t>; rechaza interfaces complejas o científicas que no hablen su lenguaje cotidiano.</w:t>
      </w:r>
    </w:p>
    <w:p w14:paraId="5065508C" w14:textId="77777777" w:rsidR="00A66DA1" w:rsidRDefault="00545EBD">
      <w:pPr>
        <w:spacing w:before="240" w:after="240"/>
      </w:pPr>
      <w:r>
        <w:rPr>
          <w:b/>
          <w:bCs/>
        </w:rPr>
        <w:t>Zootecnista (Asesor Externo):</w:t>
      </w:r>
      <w:r>
        <w:t xml:space="preserve"> Experto técnico que diseña las dietas. Su intervención suele ser esporádica debido a su costo, lo que genera un vacío de decisión técnica ante cambios repentinos en el mercado.</w:t>
      </w:r>
    </w:p>
    <w:p w14:paraId="5065508D" w14:textId="77777777" w:rsidR="00A66DA1" w:rsidRDefault="00545EBD">
      <w:pPr>
        <w:rPr>
          <w:i/>
          <w:iCs/>
        </w:rPr>
      </w:pPr>
      <w:r>
        <w:rPr>
          <w:b/>
          <w:bCs/>
        </w:rPr>
        <w:t>Tabla 1.</w:t>
      </w:r>
      <w:r>
        <w:t xml:space="preserve"> </w:t>
      </w:r>
      <w:r>
        <w:rPr>
          <w:i/>
          <w:iCs/>
        </w:rPr>
        <w:t>Registro de actividades de empatía y hallazgos.</w:t>
      </w:r>
    </w:p>
    <w:tbl>
      <w:tblPr>
        <w:tblStyle w:val="af0"/>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82"/>
        <w:gridCol w:w="1490"/>
        <w:gridCol w:w="2017"/>
        <w:gridCol w:w="3781"/>
      </w:tblGrid>
      <w:tr w:rsidR="00A66DA1" w14:paraId="50655092" w14:textId="77777777">
        <w:trPr>
          <w:trHeight w:val="1040"/>
        </w:trPr>
        <w:tc>
          <w:tcPr>
            <w:tcW w:w="1782" w:type="dxa"/>
            <w:tcMar>
              <w:top w:w="100" w:type="dxa"/>
              <w:left w:w="100" w:type="dxa"/>
              <w:bottom w:w="100" w:type="dxa"/>
              <w:right w:w="100" w:type="dxa"/>
            </w:tcMar>
          </w:tcPr>
          <w:p w14:paraId="5065508E" w14:textId="77777777" w:rsidR="00A66DA1" w:rsidRDefault="00545EBD">
            <w:pPr>
              <w:rPr>
                <w:b/>
                <w:bCs/>
              </w:rPr>
            </w:pPr>
            <w:r>
              <w:rPr>
                <w:b/>
                <w:bCs/>
              </w:rPr>
              <w:t>Fuente / Participante</w:t>
            </w:r>
          </w:p>
        </w:tc>
        <w:tc>
          <w:tcPr>
            <w:tcW w:w="1490" w:type="dxa"/>
            <w:tcMar>
              <w:top w:w="100" w:type="dxa"/>
              <w:left w:w="100" w:type="dxa"/>
              <w:bottom w:w="100" w:type="dxa"/>
              <w:right w:w="100" w:type="dxa"/>
            </w:tcMar>
          </w:tcPr>
          <w:p w14:paraId="5065508F" w14:textId="77777777" w:rsidR="00A66DA1" w:rsidRDefault="00545EBD">
            <w:pPr>
              <w:rPr>
                <w:b/>
                <w:bCs/>
              </w:rPr>
            </w:pPr>
            <w:r>
              <w:rPr>
                <w:b/>
                <w:bCs/>
              </w:rPr>
              <w:t>Perfil</w:t>
            </w:r>
          </w:p>
        </w:tc>
        <w:tc>
          <w:tcPr>
            <w:tcW w:w="2017" w:type="dxa"/>
            <w:tcMar>
              <w:top w:w="100" w:type="dxa"/>
              <w:left w:w="100" w:type="dxa"/>
              <w:bottom w:w="100" w:type="dxa"/>
              <w:right w:w="100" w:type="dxa"/>
            </w:tcMar>
          </w:tcPr>
          <w:p w14:paraId="50655090" w14:textId="77777777" w:rsidR="00A66DA1" w:rsidRDefault="00545EBD">
            <w:pPr>
              <w:rPr>
                <w:b/>
                <w:bCs/>
              </w:rPr>
            </w:pPr>
            <w:r>
              <w:rPr>
                <w:b/>
                <w:bCs/>
              </w:rPr>
              <w:t>Método (Entrevista/Observación)</w:t>
            </w:r>
          </w:p>
        </w:tc>
        <w:tc>
          <w:tcPr>
            <w:tcW w:w="3781" w:type="dxa"/>
            <w:tcMar>
              <w:top w:w="100" w:type="dxa"/>
              <w:left w:w="100" w:type="dxa"/>
              <w:bottom w:w="100" w:type="dxa"/>
              <w:right w:w="100" w:type="dxa"/>
            </w:tcMar>
          </w:tcPr>
          <w:p w14:paraId="50655091" w14:textId="77777777" w:rsidR="00A66DA1" w:rsidRDefault="00545EBD">
            <w:pPr>
              <w:rPr>
                <w:b/>
                <w:bCs/>
              </w:rPr>
            </w:pPr>
            <w:r>
              <w:rPr>
                <w:b/>
                <w:bCs/>
              </w:rPr>
              <w:t>Hallazgos Clave (Dolores y Necesidades)</w:t>
            </w:r>
          </w:p>
        </w:tc>
      </w:tr>
      <w:tr w:rsidR="00A66DA1" w14:paraId="50655097" w14:textId="77777777">
        <w:trPr>
          <w:trHeight w:val="1310"/>
        </w:trPr>
        <w:tc>
          <w:tcPr>
            <w:tcW w:w="1782" w:type="dxa"/>
            <w:tcMar>
              <w:top w:w="100" w:type="dxa"/>
              <w:left w:w="100" w:type="dxa"/>
              <w:bottom w:w="100" w:type="dxa"/>
              <w:right w:w="100" w:type="dxa"/>
            </w:tcMar>
          </w:tcPr>
          <w:p w14:paraId="50655093" w14:textId="77777777" w:rsidR="00A66DA1" w:rsidRDefault="00545EBD">
            <w:pPr>
              <w:rPr>
                <w:b/>
                <w:bCs/>
              </w:rPr>
            </w:pPr>
            <w:r>
              <w:rPr>
                <w:b/>
                <w:bCs/>
              </w:rPr>
              <w:t>Productor Mediano (Bajío)</w:t>
            </w:r>
          </w:p>
        </w:tc>
        <w:tc>
          <w:tcPr>
            <w:tcW w:w="1490" w:type="dxa"/>
            <w:tcMar>
              <w:top w:w="100" w:type="dxa"/>
              <w:left w:w="100" w:type="dxa"/>
              <w:bottom w:w="100" w:type="dxa"/>
              <w:right w:w="100" w:type="dxa"/>
            </w:tcMar>
          </w:tcPr>
          <w:p w14:paraId="50655094" w14:textId="77777777" w:rsidR="00A66DA1" w:rsidRDefault="00545EBD">
            <w:r>
              <w:t>Dueño de 50-500 cabezas</w:t>
            </w:r>
          </w:p>
        </w:tc>
        <w:tc>
          <w:tcPr>
            <w:tcW w:w="2017" w:type="dxa"/>
            <w:tcMar>
              <w:top w:w="100" w:type="dxa"/>
              <w:left w:w="100" w:type="dxa"/>
              <w:bottom w:w="100" w:type="dxa"/>
              <w:right w:w="100" w:type="dxa"/>
            </w:tcMar>
          </w:tcPr>
          <w:p w14:paraId="50655095" w14:textId="77777777" w:rsidR="00A66DA1" w:rsidRDefault="00545EBD">
            <w:r>
              <w:t>Entrevista / Análisis de contexto</w:t>
            </w:r>
          </w:p>
        </w:tc>
        <w:tc>
          <w:tcPr>
            <w:tcW w:w="3781" w:type="dxa"/>
            <w:tcMar>
              <w:top w:w="100" w:type="dxa"/>
              <w:left w:w="100" w:type="dxa"/>
              <w:bottom w:w="100" w:type="dxa"/>
              <w:right w:w="100" w:type="dxa"/>
            </w:tcMar>
          </w:tcPr>
          <w:p w14:paraId="50655096" w14:textId="77777777" w:rsidR="00A66DA1" w:rsidRDefault="00545EBD">
            <w:r>
              <w:t>No puede pagar un zootecnista fijo. Pierde dinero cuando suben los insumos porque tarda en ajustar la dieta.</w:t>
            </w:r>
          </w:p>
        </w:tc>
      </w:tr>
      <w:tr w:rsidR="00A66DA1" w14:paraId="5065509C" w14:textId="77777777">
        <w:trPr>
          <w:trHeight w:val="1040"/>
        </w:trPr>
        <w:tc>
          <w:tcPr>
            <w:tcW w:w="1782" w:type="dxa"/>
            <w:tcMar>
              <w:top w:w="100" w:type="dxa"/>
              <w:left w:w="100" w:type="dxa"/>
              <w:bottom w:w="100" w:type="dxa"/>
              <w:right w:w="100" w:type="dxa"/>
            </w:tcMar>
          </w:tcPr>
          <w:p w14:paraId="50655098" w14:textId="77777777" w:rsidR="00A66DA1" w:rsidRDefault="00545EBD">
            <w:pPr>
              <w:rPr>
                <w:b/>
                <w:bCs/>
              </w:rPr>
            </w:pPr>
            <w:r>
              <w:rPr>
                <w:b/>
                <w:bCs/>
              </w:rPr>
              <w:t>Encargado de Corral</w:t>
            </w:r>
          </w:p>
        </w:tc>
        <w:tc>
          <w:tcPr>
            <w:tcW w:w="1490" w:type="dxa"/>
            <w:tcMar>
              <w:top w:w="100" w:type="dxa"/>
              <w:left w:w="100" w:type="dxa"/>
              <w:bottom w:w="100" w:type="dxa"/>
              <w:right w:w="100" w:type="dxa"/>
            </w:tcMar>
          </w:tcPr>
          <w:p w14:paraId="50655099" w14:textId="77777777" w:rsidR="00A66DA1" w:rsidRDefault="00545EBD">
            <w:r>
              <w:t>Operativo</w:t>
            </w:r>
          </w:p>
        </w:tc>
        <w:tc>
          <w:tcPr>
            <w:tcW w:w="2017" w:type="dxa"/>
            <w:tcMar>
              <w:top w:w="100" w:type="dxa"/>
              <w:left w:w="100" w:type="dxa"/>
              <w:bottom w:w="100" w:type="dxa"/>
              <w:right w:w="100" w:type="dxa"/>
            </w:tcMar>
          </w:tcPr>
          <w:p w14:paraId="5065509A" w14:textId="77777777" w:rsidR="00A66DA1" w:rsidRDefault="00545EBD">
            <w:r>
              <w:t>Observación</w:t>
            </w:r>
          </w:p>
        </w:tc>
        <w:tc>
          <w:tcPr>
            <w:tcW w:w="3781" w:type="dxa"/>
            <w:tcMar>
              <w:top w:w="100" w:type="dxa"/>
              <w:left w:w="100" w:type="dxa"/>
              <w:bottom w:w="100" w:type="dxa"/>
              <w:right w:w="100" w:type="dxa"/>
            </w:tcMar>
          </w:tcPr>
          <w:p w14:paraId="5065509B" w14:textId="77777777" w:rsidR="00A66DA1" w:rsidRDefault="00545EBD">
            <w:r>
              <w:t>Usa métodos empíricos ("a ojo"). Necesita instrucciones claras, no gráficas complejas.</w:t>
            </w:r>
          </w:p>
        </w:tc>
      </w:tr>
      <w:tr w:rsidR="00A66DA1" w14:paraId="506550A1" w14:textId="77777777">
        <w:trPr>
          <w:trHeight w:val="1040"/>
        </w:trPr>
        <w:tc>
          <w:tcPr>
            <w:tcW w:w="1782" w:type="dxa"/>
            <w:tcMar>
              <w:top w:w="100" w:type="dxa"/>
              <w:left w:w="100" w:type="dxa"/>
              <w:bottom w:w="100" w:type="dxa"/>
              <w:right w:w="100" w:type="dxa"/>
            </w:tcMar>
          </w:tcPr>
          <w:p w14:paraId="5065509D" w14:textId="77777777" w:rsidR="00A66DA1" w:rsidRPr="002E561D" w:rsidRDefault="00545EBD">
            <w:pPr>
              <w:rPr>
                <w:b/>
                <w:bCs/>
                <w:lang w:val="en-US"/>
              </w:rPr>
            </w:pPr>
            <w:r w:rsidRPr="002E561D">
              <w:rPr>
                <w:b/>
                <w:bCs/>
                <w:lang w:val="en-US"/>
              </w:rPr>
              <w:t xml:space="preserve">Tablas NRC (National Academies of Sciences, Engineering, </w:t>
            </w:r>
            <w:r w:rsidRPr="002E561D">
              <w:rPr>
                <w:b/>
                <w:bCs/>
                <w:lang w:val="en-US"/>
              </w:rPr>
              <w:lastRenderedPageBreak/>
              <w:t>and Medicine, 2016)</w:t>
            </w:r>
          </w:p>
        </w:tc>
        <w:tc>
          <w:tcPr>
            <w:tcW w:w="1490" w:type="dxa"/>
            <w:tcMar>
              <w:top w:w="100" w:type="dxa"/>
              <w:left w:w="100" w:type="dxa"/>
              <w:bottom w:w="100" w:type="dxa"/>
              <w:right w:w="100" w:type="dxa"/>
            </w:tcMar>
          </w:tcPr>
          <w:p w14:paraId="5065509E" w14:textId="77777777" w:rsidR="00A66DA1" w:rsidRDefault="00545EBD">
            <w:r>
              <w:lastRenderedPageBreak/>
              <w:t>Estándar Técnico</w:t>
            </w:r>
          </w:p>
        </w:tc>
        <w:tc>
          <w:tcPr>
            <w:tcW w:w="2017" w:type="dxa"/>
            <w:tcMar>
              <w:top w:w="100" w:type="dxa"/>
              <w:left w:w="100" w:type="dxa"/>
              <w:bottom w:w="100" w:type="dxa"/>
              <w:right w:w="100" w:type="dxa"/>
            </w:tcMar>
          </w:tcPr>
          <w:p w14:paraId="5065509F" w14:textId="77777777" w:rsidR="00A66DA1" w:rsidRDefault="00545EBD">
            <w:r>
              <w:t>Revisión Documental</w:t>
            </w:r>
          </w:p>
        </w:tc>
        <w:tc>
          <w:tcPr>
            <w:tcW w:w="3781" w:type="dxa"/>
            <w:tcMar>
              <w:top w:w="100" w:type="dxa"/>
              <w:left w:w="100" w:type="dxa"/>
              <w:bottom w:w="100" w:type="dxa"/>
              <w:right w:w="100" w:type="dxa"/>
            </w:tcMar>
          </w:tcPr>
          <w:p w14:paraId="506550A0" w14:textId="77777777" w:rsidR="00A66DA1" w:rsidRDefault="00545EBD">
            <w:r>
              <w:t>Los estándares son rígidos; la realidad mexicana usa insumos variables (pollinaza, rastrojo).</w:t>
            </w:r>
          </w:p>
        </w:tc>
      </w:tr>
    </w:tbl>
    <w:p w14:paraId="506550A2" w14:textId="77777777" w:rsidR="00A66DA1" w:rsidRDefault="00A66DA1">
      <w:pPr>
        <w:rPr>
          <w:i/>
          <w:iCs/>
        </w:rPr>
      </w:pPr>
    </w:p>
    <w:p w14:paraId="506550A3" w14:textId="77777777" w:rsidR="00A66DA1" w:rsidRDefault="00545EBD">
      <w:pPr>
        <w:rPr>
          <w:b/>
          <w:bCs/>
          <w:i/>
          <w:iCs/>
        </w:rPr>
      </w:pPr>
      <w:r>
        <w:rPr>
          <w:b/>
          <w:bCs/>
          <w:i/>
          <w:iCs/>
        </w:rPr>
        <w:t>"Mapa de Empatía" o una descripción narrativa de un día en la vida del productor:</w:t>
      </w:r>
    </w:p>
    <w:tbl>
      <w:tblPr>
        <w:tblStyle w:val="af1"/>
        <w:tblW w:w="9070" w:type="dxa"/>
        <w:tblLayout w:type="fixed"/>
        <w:tblLook w:val="0600" w:firstRow="0" w:lastRow="0" w:firstColumn="0" w:lastColumn="0" w:noHBand="1" w:noVBand="1"/>
      </w:tblPr>
      <w:tblGrid>
        <w:gridCol w:w="2957"/>
        <w:gridCol w:w="6113"/>
      </w:tblGrid>
      <w:tr w:rsidR="00A66DA1" w14:paraId="506550A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b/>
                <w:bCs/>
                <w:i/>
                <w:iCs/>
                <w:sz w:val="16"/>
                <w:szCs w:val="16"/>
              </w:rPr>
              <w:t>CUADRANTE</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b/>
                <w:bCs/>
                <w:i/>
                <w:iCs/>
                <w:sz w:val="16"/>
                <w:szCs w:val="16"/>
              </w:rPr>
              <w:t>CONTENIDO</w:t>
            </w:r>
          </w:p>
        </w:tc>
      </w:tr>
      <w:tr w:rsidR="00A66DA1" w14:paraId="506550AE"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7"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DICE</w:t>
            </w:r>
          </w:p>
          <w:p w14:paraId="506550A8" w14:textId="77777777" w:rsidR="00A66DA1" w:rsidRDefault="00A66DA1">
            <w:pPr>
              <w:spacing w:before="0" w:after="480" w:line="276" w:lineRule="auto"/>
              <w:rPr>
                <w:rFonts w:ascii="Arial" w:eastAsia="Arial" w:hAnsi="Arial" w:cs="Arial"/>
                <w:i/>
                <w:iCs/>
                <w:sz w:val="16"/>
                <w:szCs w:val="16"/>
              </w:rPr>
            </w:pPr>
          </w:p>
          <w:p w14:paraId="506550A9"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(Frases que repite a otros)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A"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"¿Cómo amaneció el maíz hoy? ¡Está carísimo!"</w:t>
            </w:r>
          </w:p>
          <w:p w14:paraId="506550AB"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"Ya no sé qué darles de comer, el pasto está seco."</w:t>
            </w:r>
          </w:p>
          <w:p w14:paraId="506550AC"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"El comprador me castigó el precio porque los becerros van muy flacos."</w:t>
            </w:r>
          </w:p>
          <w:p w14:paraId="506550AD"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"Si sigue sin llover, voy a tener que malbaratar la mitad del hato."</w:t>
            </w:r>
          </w:p>
        </w:tc>
      </w:tr>
      <w:tr w:rsidR="00A66DA1" w14:paraId="506550B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AF"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PIENSA</w:t>
            </w:r>
          </w:p>
          <w:p w14:paraId="506550B0" w14:textId="77777777" w:rsidR="00A66DA1" w:rsidRDefault="00A66DA1">
            <w:pPr>
              <w:spacing w:before="0" w:after="480" w:line="276" w:lineRule="auto"/>
              <w:rPr>
                <w:rFonts w:ascii="Arial" w:eastAsia="Arial" w:hAnsi="Arial" w:cs="Arial"/>
                <w:i/>
                <w:iCs/>
                <w:sz w:val="16"/>
                <w:szCs w:val="16"/>
              </w:rPr>
            </w:pPr>
          </w:p>
          <w:p w14:paraId="506550B1"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(Lo que le preocupa internamente)</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2"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"No me salen las cuentas. Gasto más en comida de lo que me pagan por el animal."</w:t>
            </w:r>
          </w:p>
          <w:p w14:paraId="506550B3"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"Debe haber una forma más barata de engordarlos, pero no soy nutriólogo."</w:t>
            </w:r>
          </w:p>
          <w:p w14:paraId="506550B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"Me da miedo probar ingredientes raros y que se me enfermen las vacas."</w:t>
            </w:r>
          </w:p>
          <w:p w14:paraId="506550B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"El software que usan los grandes es muy complicado para mí."</w:t>
            </w:r>
          </w:p>
        </w:tc>
      </w:tr>
      <w:tr w:rsidR="00A66DA1" w14:paraId="506550BE"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7"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HACE</w:t>
            </w:r>
          </w:p>
          <w:p w14:paraId="506550B8" w14:textId="77777777" w:rsidR="00A66DA1" w:rsidRDefault="00A66DA1">
            <w:pPr>
              <w:spacing w:before="0" w:after="480" w:line="276" w:lineRule="auto"/>
              <w:rPr>
                <w:rFonts w:ascii="Arial" w:eastAsia="Arial" w:hAnsi="Arial" w:cs="Arial"/>
                <w:i/>
                <w:iCs/>
                <w:sz w:val="16"/>
                <w:szCs w:val="16"/>
              </w:rPr>
            </w:pPr>
          </w:p>
          <w:p w14:paraId="506550B9"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(Sus acciones diarias)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A"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Pasa horas al teléfono cotizando insumos con diferentes forrajeras.</w:t>
            </w:r>
          </w:p>
          <w:p w14:paraId="506550BB"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Maneja camionetas viejas buscando pacas baratas en otros municipios.</w:t>
            </w:r>
          </w:p>
          <w:p w14:paraId="506550BC"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Mezcla el alimento "al tanteo" o usando una receta de hace 10 años.</w:t>
            </w:r>
          </w:p>
          <w:p w14:paraId="506550BD"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Revisa obsesivamente el pronóstico del clima en su celular esperando lluvia.</w:t>
            </w:r>
          </w:p>
        </w:tc>
      </w:tr>
      <w:tr w:rsidR="00A66DA1" w14:paraId="506550C6" w14:textId="77777777">
        <w:trPr>
          <w:trHeight w:val="144"/>
        </w:trPr>
        <w:tc>
          <w:tcPr>
            <w:tcW w:w="29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BF" w14:textId="77777777" w:rsidR="00A66DA1" w:rsidRDefault="00545EBD">
            <w:pPr>
              <w:spacing w:before="0" w:after="480" w:line="276" w:lineRule="auto"/>
              <w:rPr>
                <w:rFonts w:ascii="Arial" w:eastAsia="Arial" w:hAnsi="Arial" w:cs="Arial"/>
                <w:b/>
                <w:bCs/>
                <w:i/>
                <w:iCs/>
                <w:sz w:val="16"/>
                <w:szCs w:val="16"/>
              </w:rPr>
            </w:pPr>
            <w:r>
              <w:rPr>
                <w:rFonts w:ascii="Arial" w:eastAsia="Arial" w:hAnsi="Arial" w:cs="Arial"/>
                <w:b/>
                <w:bCs/>
                <w:i/>
                <w:iCs/>
                <w:sz w:val="16"/>
                <w:szCs w:val="16"/>
              </w:rPr>
              <w:t>QUÉ SIENTE</w:t>
            </w:r>
          </w:p>
          <w:p w14:paraId="506550C0" w14:textId="77777777" w:rsidR="00A66DA1" w:rsidRDefault="00A66DA1">
            <w:pPr>
              <w:spacing w:before="0" w:after="480" w:line="276" w:lineRule="auto"/>
              <w:rPr>
                <w:rFonts w:ascii="Arial" w:eastAsia="Arial" w:hAnsi="Arial" w:cs="Arial"/>
                <w:i/>
                <w:iCs/>
                <w:sz w:val="16"/>
                <w:szCs w:val="16"/>
              </w:rPr>
            </w:pPr>
          </w:p>
          <w:p w14:paraId="506550C1"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(Sus emociones)</w:t>
            </w:r>
          </w:p>
        </w:tc>
        <w:tc>
          <w:tcPr>
            <w:tcW w:w="61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C2"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lastRenderedPageBreak/>
              <w:t xml:space="preserve">• </w:t>
            </w:r>
            <w:r>
              <w:rPr>
                <w:rFonts w:ascii="Arial" w:eastAsia="Arial" w:hAnsi="Arial" w:cs="Arial"/>
                <w:b/>
                <w:bCs/>
                <w:i/>
                <w:iCs/>
                <w:sz w:val="16"/>
                <w:szCs w:val="16"/>
              </w:rPr>
              <w:t>Ansiedad</w:t>
            </w:r>
            <w:r>
              <w:rPr>
                <w:rFonts w:ascii="Arial" w:eastAsia="Arial" w:hAnsi="Arial" w:cs="Arial"/>
                <w:i/>
                <w:iCs/>
                <w:sz w:val="16"/>
                <w:szCs w:val="16"/>
              </w:rPr>
              <w:t xml:space="preserve"> e incertidumbre financiera constante.</w:t>
            </w:r>
          </w:p>
          <w:p w14:paraId="506550C3"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lastRenderedPageBreak/>
              <w:t xml:space="preserve">• </w:t>
            </w:r>
            <w:r>
              <w:rPr>
                <w:rFonts w:ascii="Arial" w:eastAsia="Arial" w:hAnsi="Arial" w:cs="Arial"/>
                <w:b/>
                <w:bCs/>
                <w:i/>
                <w:iCs/>
                <w:sz w:val="16"/>
                <w:szCs w:val="16"/>
              </w:rPr>
              <w:t>Frustración</w:t>
            </w:r>
            <w:r>
              <w:rPr>
                <w:rFonts w:ascii="Arial" w:eastAsia="Arial" w:hAnsi="Arial" w:cs="Arial"/>
                <w:i/>
                <w:iCs/>
                <w:sz w:val="16"/>
                <w:szCs w:val="16"/>
              </w:rPr>
              <w:t xml:space="preserve"> al ver que su trabajo físico no se refleja en ganancias.</w:t>
            </w:r>
          </w:p>
          <w:p w14:paraId="506550C4"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xml:space="preserve">• </w:t>
            </w:r>
            <w:r>
              <w:rPr>
                <w:rFonts w:ascii="Arial" w:eastAsia="Arial" w:hAnsi="Arial" w:cs="Arial"/>
                <w:b/>
                <w:bCs/>
                <w:i/>
                <w:iCs/>
                <w:sz w:val="16"/>
                <w:szCs w:val="16"/>
              </w:rPr>
              <w:t>Cansancio</w:t>
            </w:r>
            <w:r>
              <w:rPr>
                <w:rFonts w:ascii="Arial" w:eastAsia="Arial" w:hAnsi="Arial" w:cs="Arial"/>
                <w:i/>
                <w:iCs/>
                <w:sz w:val="16"/>
                <w:szCs w:val="16"/>
              </w:rPr>
              <w:t xml:space="preserve"> mental por tratar de adivinar precios.</w:t>
            </w:r>
          </w:p>
          <w:p w14:paraId="506550C5" w14:textId="77777777" w:rsidR="00A66DA1" w:rsidRDefault="00545EBD">
            <w:pPr>
              <w:spacing w:before="0" w:after="480" w:line="276" w:lineRule="auto"/>
              <w:rPr>
                <w:rFonts w:ascii="Arial" w:eastAsia="Arial" w:hAnsi="Arial" w:cs="Arial"/>
                <w:i/>
                <w:iCs/>
                <w:sz w:val="16"/>
                <w:szCs w:val="16"/>
              </w:rPr>
            </w:pPr>
            <w:r>
              <w:rPr>
                <w:rFonts w:ascii="Arial" w:eastAsia="Arial" w:hAnsi="Arial" w:cs="Arial"/>
                <w:i/>
                <w:iCs/>
                <w:sz w:val="16"/>
                <w:szCs w:val="16"/>
              </w:rPr>
              <w:t xml:space="preserve">• </w:t>
            </w:r>
            <w:r>
              <w:rPr>
                <w:rFonts w:ascii="Arial" w:eastAsia="Arial" w:hAnsi="Arial" w:cs="Arial"/>
                <w:b/>
                <w:bCs/>
                <w:i/>
                <w:iCs/>
                <w:sz w:val="16"/>
                <w:szCs w:val="16"/>
              </w:rPr>
              <w:t>Miedo</w:t>
            </w:r>
            <w:r>
              <w:rPr>
                <w:rFonts w:ascii="Arial" w:eastAsia="Arial" w:hAnsi="Arial" w:cs="Arial"/>
                <w:i/>
                <w:iCs/>
                <w:sz w:val="16"/>
                <w:szCs w:val="16"/>
              </w:rPr>
              <w:t xml:space="preserve"> a perder el patrimonio familiar si la sequía continúa.</w:t>
            </w:r>
          </w:p>
        </w:tc>
      </w:tr>
    </w:tbl>
    <w:p w14:paraId="506550C7" w14:textId="77777777" w:rsidR="00A66DA1" w:rsidRDefault="00A66DA1">
      <w:pPr>
        <w:rPr>
          <w:i/>
          <w:iCs/>
        </w:rPr>
      </w:pPr>
    </w:p>
    <w:p w14:paraId="506550C8" w14:textId="77777777" w:rsidR="00A66DA1" w:rsidRDefault="00545EBD">
      <w:pPr>
        <w:rPr>
          <w:b/>
          <w:bCs/>
        </w:rPr>
      </w:pPr>
      <w:r>
        <w:rPr>
          <w:b/>
          <w:bCs/>
          <w:noProof/>
        </w:rPr>
        <w:drawing>
          <wp:inline distT="114300" distB="114300" distL="114300" distR="114300" wp14:anchorId="5065537E" wp14:editId="5065537F">
            <wp:extent cx="5759775" cy="5753100"/>
            <wp:effectExtent l="0" t="0" r="0" b="0"/>
            <wp:docPr id="20951080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59775" cy="5753100"/>
                    </a:xfrm>
                    <a:prstGeom prst="rect">
                      <a:avLst/>
                    </a:prstGeom>
                    <a:ln/>
                  </pic:spPr>
                </pic:pic>
              </a:graphicData>
            </a:graphic>
          </wp:inline>
        </w:drawing>
      </w:r>
    </w:p>
    <w:p w14:paraId="506550C9" w14:textId="77777777" w:rsidR="00A66DA1" w:rsidRDefault="00A66DA1">
      <w:pPr>
        <w:rPr>
          <w:b/>
          <w:bCs/>
        </w:rPr>
      </w:pPr>
    </w:p>
    <w:p w14:paraId="506550CA" w14:textId="77777777" w:rsidR="00A66DA1" w:rsidRDefault="00545EBD">
      <w:pPr>
        <w:pStyle w:val="Heading2"/>
      </w:pPr>
      <w:bookmarkStart w:id="5" w:name="_Toc225587680"/>
      <w:r>
        <w:lastRenderedPageBreak/>
        <w:t>3.2. Definir</w:t>
      </w:r>
      <w:bookmarkEnd w:id="5"/>
    </w:p>
    <w:p w14:paraId="506550CB" w14:textId="5E1AC064" w:rsidR="00A66DA1" w:rsidRDefault="00545EBD">
      <w:r>
        <w:t>Tras la fase de empatía</w:t>
      </w:r>
      <w:r w:rsidR="00137D3D">
        <w:t>,</w:t>
      </w:r>
      <w:r>
        <w:t xml:space="preserve"> </w:t>
      </w:r>
      <w:r w:rsidR="00C9707B">
        <w:t>se definió</w:t>
      </w:r>
      <w:r>
        <w:t xml:space="preserve"> el reto de innovación de la siguiente manera:</w:t>
      </w:r>
    </w:p>
    <w:p w14:paraId="506550CC" w14:textId="77777777" w:rsidR="00A66DA1" w:rsidRDefault="00545EBD">
      <w:r>
        <w:rPr>
          <w:b/>
          <w:bCs/>
        </w:rPr>
        <w:t>Reto:</w:t>
      </w:r>
      <w:r>
        <w:t xml:space="preserve"> ¿Cómo podríamos democratizar la optimización matemática de dietas para pequeños y medianos productores ganaderos en México, permitiéndoles maximizar su margen económico diario sin requerir conocimientos técnicos avanzados?</w:t>
      </w:r>
    </w:p>
    <w:p w14:paraId="506550CD" w14:textId="77777777" w:rsidR="00A66DA1" w:rsidRDefault="00545EBD">
      <w:pPr>
        <w:rPr>
          <w:i/>
          <w:iCs/>
        </w:rPr>
      </w:pPr>
      <w:r>
        <w:rPr>
          <w:b/>
          <w:bCs/>
        </w:rPr>
        <w:t>Tabla 2.</w:t>
      </w:r>
      <w:r>
        <w:t xml:space="preserve"> </w:t>
      </w:r>
      <w:r>
        <w:rPr>
          <w:i/>
          <w:iCs/>
        </w:rPr>
        <w:t>Matriz de definición de requerimientos.</w:t>
      </w:r>
    </w:p>
    <w:p w14:paraId="0981585B" w14:textId="3D02672E" w:rsidR="00C56D2F" w:rsidRPr="00C56D2F" w:rsidRDefault="00C56D2F">
      <w:r>
        <w:t>Fuente: Elaboración propia.</w:t>
      </w:r>
    </w:p>
    <w:tbl>
      <w:tblPr>
        <w:tblStyle w:val="af2"/>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052"/>
        <w:gridCol w:w="5018"/>
      </w:tblGrid>
      <w:tr w:rsidR="00A66DA1" w14:paraId="506550D0" w14:textId="77777777">
        <w:trPr>
          <w:trHeight w:val="500"/>
        </w:trPr>
        <w:tc>
          <w:tcPr>
            <w:tcW w:w="4052" w:type="dxa"/>
            <w:tcMar>
              <w:top w:w="100" w:type="dxa"/>
              <w:left w:w="100" w:type="dxa"/>
              <w:bottom w:w="100" w:type="dxa"/>
              <w:right w:w="100" w:type="dxa"/>
            </w:tcMar>
          </w:tcPr>
          <w:p w14:paraId="506550CE" w14:textId="77777777" w:rsidR="00A66DA1" w:rsidRDefault="00545EBD">
            <w:pPr>
              <w:rPr>
                <w:b/>
                <w:bCs/>
              </w:rPr>
            </w:pPr>
            <w:r>
              <w:rPr>
                <w:b/>
                <w:bCs/>
              </w:rPr>
              <w:t>Insight / Necesidad Detectada</w:t>
            </w:r>
          </w:p>
        </w:tc>
        <w:tc>
          <w:tcPr>
            <w:tcW w:w="5018" w:type="dxa"/>
            <w:tcMar>
              <w:top w:w="100" w:type="dxa"/>
              <w:left w:w="100" w:type="dxa"/>
              <w:bottom w:w="100" w:type="dxa"/>
              <w:right w:w="100" w:type="dxa"/>
            </w:tcMar>
          </w:tcPr>
          <w:p w14:paraId="506550CF" w14:textId="77777777" w:rsidR="00A66DA1" w:rsidRDefault="00545EBD">
            <w:pPr>
              <w:rPr>
                <w:b/>
                <w:bCs/>
              </w:rPr>
            </w:pPr>
            <w:r>
              <w:rPr>
                <w:b/>
                <w:bCs/>
              </w:rPr>
              <w:t>Requerimiento de Diseño del Sistema</w:t>
            </w:r>
          </w:p>
        </w:tc>
      </w:tr>
      <w:tr w:rsidR="00A66DA1" w14:paraId="506550D3" w14:textId="77777777">
        <w:trPr>
          <w:trHeight w:val="770"/>
        </w:trPr>
        <w:tc>
          <w:tcPr>
            <w:tcW w:w="4052" w:type="dxa"/>
            <w:tcMar>
              <w:top w:w="100" w:type="dxa"/>
              <w:left w:w="100" w:type="dxa"/>
              <w:bottom w:w="100" w:type="dxa"/>
              <w:right w:w="100" w:type="dxa"/>
            </w:tcMar>
          </w:tcPr>
          <w:p w14:paraId="506550D1" w14:textId="77777777" w:rsidR="00A66DA1" w:rsidRDefault="00545EBD">
            <w:r>
              <w:t>El productor busca rentabilidad, no solo que la vaca engorde.</w:t>
            </w:r>
          </w:p>
        </w:tc>
        <w:tc>
          <w:tcPr>
            <w:tcW w:w="5018" w:type="dxa"/>
            <w:tcMar>
              <w:top w:w="100" w:type="dxa"/>
              <w:left w:w="100" w:type="dxa"/>
              <w:bottom w:w="100" w:type="dxa"/>
              <w:right w:w="100" w:type="dxa"/>
            </w:tcMar>
          </w:tcPr>
          <w:p w14:paraId="506550D2" w14:textId="77777777" w:rsidR="00A66DA1" w:rsidRDefault="00545EBD">
            <w:r>
              <w:t xml:space="preserve">El algoritmo debe ser de </w:t>
            </w:r>
            <w:r>
              <w:rPr>
                <w:b/>
                <w:bCs/>
              </w:rPr>
              <w:t>optimización de costos</w:t>
            </w:r>
            <w:r>
              <w:t xml:space="preserve"> (Simplex), no solo nutricional.</w:t>
            </w:r>
          </w:p>
        </w:tc>
      </w:tr>
      <w:tr w:rsidR="00A66DA1" w14:paraId="506550D6" w14:textId="77777777">
        <w:trPr>
          <w:trHeight w:val="770"/>
        </w:trPr>
        <w:tc>
          <w:tcPr>
            <w:tcW w:w="4052" w:type="dxa"/>
            <w:tcMar>
              <w:top w:w="100" w:type="dxa"/>
              <w:left w:w="100" w:type="dxa"/>
              <w:bottom w:w="100" w:type="dxa"/>
              <w:right w:w="100" w:type="dxa"/>
            </w:tcMar>
          </w:tcPr>
          <w:p w14:paraId="506550D4" w14:textId="77777777" w:rsidR="00A66DA1" w:rsidRDefault="00545EBD">
            <w:r>
              <w:t>Los usuarios no entienden interfaces complejas como Excel o NDS.</w:t>
            </w:r>
          </w:p>
        </w:tc>
        <w:tc>
          <w:tcPr>
            <w:tcW w:w="5018" w:type="dxa"/>
            <w:tcMar>
              <w:top w:w="100" w:type="dxa"/>
              <w:left w:w="100" w:type="dxa"/>
              <w:bottom w:w="100" w:type="dxa"/>
              <w:right w:w="100" w:type="dxa"/>
            </w:tcMar>
          </w:tcPr>
          <w:p w14:paraId="506550D5" w14:textId="77777777" w:rsidR="00A66DA1" w:rsidRDefault="00545EBD">
            <w:r>
              <w:t xml:space="preserve">Se requiere una </w:t>
            </w:r>
            <w:r>
              <w:rPr>
                <w:b/>
                <w:bCs/>
              </w:rPr>
              <w:t>Interfaz Natural (Chatbot/RAG)</w:t>
            </w:r>
            <w:r>
              <w:t xml:space="preserve"> para consultas en español.</w:t>
            </w:r>
          </w:p>
        </w:tc>
      </w:tr>
      <w:tr w:rsidR="00A66DA1" w14:paraId="506550D9" w14:textId="77777777">
        <w:trPr>
          <w:trHeight w:val="770"/>
        </w:trPr>
        <w:tc>
          <w:tcPr>
            <w:tcW w:w="4052" w:type="dxa"/>
            <w:tcMar>
              <w:top w:w="100" w:type="dxa"/>
              <w:left w:w="100" w:type="dxa"/>
              <w:bottom w:w="100" w:type="dxa"/>
              <w:right w:w="100" w:type="dxa"/>
            </w:tcMar>
          </w:tcPr>
          <w:p w14:paraId="506550D7" w14:textId="77777777" w:rsidR="00A66DA1" w:rsidRDefault="00545EBD">
            <w:r>
              <w:t>Los insumos cambian de precio o disponibilidad semanalmente.</w:t>
            </w:r>
          </w:p>
        </w:tc>
        <w:tc>
          <w:tcPr>
            <w:tcW w:w="5018" w:type="dxa"/>
            <w:tcMar>
              <w:top w:w="100" w:type="dxa"/>
              <w:left w:w="100" w:type="dxa"/>
              <w:bottom w:w="100" w:type="dxa"/>
              <w:right w:w="100" w:type="dxa"/>
            </w:tcMar>
          </w:tcPr>
          <w:p w14:paraId="506550D8" w14:textId="77777777" w:rsidR="00A66DA1" w:rsidRDefault="00545EBD">
            <w:r>
              <w:t xml:space="preserve">El sistema debe permitir la </w:t>
            </w:r>
            <w:r>
              <w:rPr>
                <w:b/>
                <w:bCs/>
              </w:rPr>
              <w:t>actualización dinámica de precios</w:t>
            </w:r>
            <w:r>
              <w:t xml:space="preserve"> y recálculo instantáneo.</w:t>
            </w:r>
          </w:p>
        </w:tc>
      </w:tr>
    </w:tbl>
    <w:p w14:paraId="506550DA" w14:textId="77777777" w:rsidR="00A66DA1" w:rsidRDefault="00A66DA1">
      <w:pPr>
        <w:rPr>
          <w:b/>
          <w:bCs/>
        </w:rPr>
      </w:pPr>
    </w:p>
    <w:p w14:paraId="506550DB" w14:textId="77777777" w:rsidR="00A66DA1" w:rsidRDefault="00545EBD">
      <w:r>
        <w:rPr>
          <w:b/>
          <w:bCs/>
        </w:rPr>
        <w:t>Funcionamiento Técnico (El Motor de Optimización)</w:t>
      </w:r>
      <w:r>
        <w:t xml:space="preserve"> </w:t>
      </w:r>
    </w:p>
    <w:p w14:paraId="506550DC" w14:textId="77777777" w:rsidR="00A66DA1" w:rsidRDefault="00545EBD">
      <w:r>
        <w:t xml:space="preserve">La innovación central de Caporal AI radica en su motor de procesamiento. Mientras que el productor promedio formula sus dietas basándose en la intuición o la tradición (lo que genera ineficiencias), Caporal AI utiliza el Método Simplex de Programación Lineal </w:t>
      </w:r>
      <w:r>
        <w:rPr>
          <w:b/>
          <w:bCs/>
        </w:rPr>
        <w:t>(Giles, 1999)</w:t>
      </w:r>
      <w:r>
        <w:t>. Este algoritmo procesa los precios de los insumos en tiempo real y los requerimientos nutricionales del hato para prescribir una dieta de mínimo costo. Esto transforma la alimentación del ganado de un costo fijo incontrolable a una variable optimizada matemáticamente, protegiendo el margen de ganancia incluso en tiempos de inflación.</w:t>
      </w:r>
    </w:p>
    <w:p w14:paraId="506550DD" w14:textId="77777777" w:rsidR="00A66DA1" w:rsidRDefault="00A66DA1">
      <w:pPr>
        <w:rPr>
          <w:b/>
          <w:bCs/>
        </w:rPr>
      </w:pPr>
    </w:p>
    <w:p w14:paraId="506550DE" w14:textId="77777777" w:rsidR="00A66DA1" w:rsidRDefault="00545EBD">
      <w:pPr>
        <w:pStyle w:val="Heading2"/>
      </w:pPr>
      <w:bookmarkStart w:id="6" w:name="_Toc225587681"/>
      <w:r>
        <w:lastRenderedPageBreak/>
        <w:t>3.3. Investigación de antecedentes</w:t>
      </w:r>
      <w:bookmarkEnd w:id="6"/>
    </w:p>
    <w:p w14:paraId="506550DF" w14:textId="77777777" w:rsidR="00A66DA1" w:rsidRDefault="00545EBD">
      <w:r>
        <w:t>Se analizaron las herramientas actuales en el mercado para identificar la oportunidad de innovación.</w:t>
      </w:r>
    </w:p>
    <w:p w14:paraId="506550E0" w14:textId="77777777" w:rsidR="00A66DA1" w:rsidRDefault="00545EBD">
      <w:pPr>
        <w:spacing w:before="0" w:after="240"/>
        <w:rPr>
          <w:b/>
          <w:bCs/>
        </w:rPr>
      </w:pPr>
      <w:r>
        <w:rPr>
          <w:b/>
          <w:bCs/>
        </w:rPr>
        <w:t>Software: Ganadero SG (El líder del mercado)</w:t>
      </w:r>
    </w:p>
    <w:p w14:paraId="506550E1" w14:textId="77777777" w:rsidR="00A66DA1" w:rsidRDefault="00545EBD">
      <w:pPr>
        <w:numPr>
          <w:ilvl w:val="0"/>
          <w:numId w:val="7"/>
        </w:numPr>
        <w:spacing w:before="240" w:after="0"/>
      </w:pPr>
      <w:r>
        <w:rPr>
          <w:i/>
          <w:iCs/>
        </w:rPr>
        <w:t xml:space="preserve">Actualmente, la solución líder en el mercado se enfoca principalmente en la gestión administrativa y la trazabilidad del hato, dejando de lado la optimización prescriptiva de costos </w:t>
      </w:r>
      <w:r>
        <w:rPr>
          <w:b/>
          <w:bCs/>
          <w:i/>
          <w:iCs/>
        </w:rPr>
        <w:t>(Software Ganadero SG, s.f.)</w:t>
      </w:r>
      <w:r>
        <w:rPr>
          <w:i/>
          <w:iCs/>
        </w:rPr>
        <w:t>.</w:t>
      </w:r>
    </w:p>
    <w:p w14:paraId="506550E2" w14:textId="77777777" w:rsidR="00A66DA1" w:rsidRDefault="00545EBD">
      <w:pPr>
        <w:numPr>
          <w:ilvl w:val="0"/>
          <w:numId w:val="7"/>
        </w:numPr>
        <w:spacing w:before="0" w:after="0"/>
      </w:pPr>
      <w:r>
        <w:rPr>
          <w:i/>
          <w:iCs/>
        </w:rPr>
        <w:t>Qué es:</w:t>
      </w:r>
      <w:r>
        <w:t xml:space="preserve"> Es el software más usado en Latinoamérica (21 países).</w:t>
      </w:r>
    </w:p>
    <w:p w14:paraId="506550E3" w14:textId="4AB1FAD9" w:rsidR="00A66DA1" w:rsidRDefault="00545EBD">
      <w:pPr>
        <w:numPr>
          <w:ilvl w:val="0"/>
          <w:numId w:val="7"/>
        </w:numPr>
        <w:spacing w:before="0" w:after="0"/>
      </w:pPr>
      <w:r>
        <w:rPr>
          <w:i/>
          <w:iCs/>
        </w:rPr>
        <w:t>Qué hace bien:</w:t>
      </w:r>
      <w:r>
        <w:t xml:space="preserve"> </w:t>
      </w:r>
      <w:r w:rsidR="00B248E9">
        <w:t>Se destaca en</w:t>
      </w:r>
      <w:r>
        <w:t xml:space="preserve"> </w:t>
      </w:r>
      <w:r>
        <w:rPr>
          <w:b/>
          <w:bCs/>
        </w:rPr>
        <w:t>gestión administrativa</w:t>
      </w:r>
      <w:r>
        <w:t>: inventarios, trazabilidad, alertas de partos, control de vacunas y KPIs de negocio.</w:t>
      </w:r>
    </w:p>
    <w:p w14:paraId="506550E4" w14:textId="77777777" w:rsidR="00A66DA1" w:rsidRDefault="00545EBD">
      <w:pPr>
        <w:numPr>
          <w:ilvl w:val="0"/>
          <w:numId w:val="7"/>
        </w:numPr>
        <w:spacing w:before="0" w:after="240"/>
      </w:pPr>
      <w:r>
        <w:rPr>
          <w:i/>
          <w:iCs/>
        </w:rPr>
        <w:t>Su limitante (La oportunidad):</w:t>
      </w:r>
      <w:r>
        <w:t xml:space="preserve"> Aunque tiene módulos nutricionales, su enfoque es de </w:t>
      </w:r>
      <w:r>
        <w:rPr>
          <w:i/>
          <w:iCs/>
        </w:rPr>
        <w:t>registro y simulación</w:t>
      </w:r>
      <w:r>
        <w:t xml:space="preserve"> ("qué pasa si doy esto"), no de </w:t>
      </w:r>
      <w:r>
        <w:rPr>
          <w:b/>
          <w:bCs/>
        </w:rPr>
        <w:t>optimización matemática prescriptiva automática</w:t>
      </w:r>
      <w:r>
        <w:t xml:space="preserve"> ("dime qué comprar hoy que sea más barato"). Es una herramienta de gestión, no un "zootecnista matemático" automatizado.</w:t>
      </w:r>
    </w:p>
    <w:p w14:paraId="506550E5" w14:textId="77777777" w:rsidR="00A66DA1" w:rsidRDefault="00545EBD">
      <w:pPr>
        <w:spacing w:before="0" w:after="240"/>
        <w:rPr>
          <w:b/>
          <w:bCs/>
        </w:rPr>
      </w:pPr>
      <w:r>
        <w:rPr>
          <w:b/>
          <w:bCs/>
        </w:rPr>
        <w:t>Software: Progan</w:t>
      </w:r>
    </w:p>
    <w:p w14:paraId="506550E6" w14:textId="77777777" w:rsidR="00A66DA1" w:rsidRDefault="00545EBD">
      <w:pPr>
        <w:numPr>
          <w:ilvl w:val="0"/>
          <w:numId w:val="1"/>
        </w:numPr>
        <w:spacing w:before="240" w:after="0"/>
      </w:pPr>
      <w:r>
        <w:rPr>
          <w:i/>
          <w:iCs/>
        </w:rPr>
        <w:t xml:space="preserve">Otras alternativas como Progan se centran en la nómina y facturación, funcionando como herramientas de registro pasivo </w:t>
      </w:r>
      <w:r>
        <w:rPr>
          <w:b/>
          <w:bCs/>
          <w:i/>
          <w:iCs/>
        </w:rPr>
        <w:t>(Progan, s.f.)</w:t>
      </w:r>
      <w:r>
        <w:rPr>
          <w:i/>
          <w:iCs/>
        </w:rPr>
        <w:t>.</w:t>
      </w:r>
    </w:p>
    <w:p w14:paraId="506550E7" w14:textId="77777777" w:rsidR="00A66DA1" w:rsidRDefault="00545EBD">
      <w:pPr>
        <w:numPr>
          <w:ilvl w:val="0"/>
          <w:numId w:val="1"/>
        </w:numPr>
        <w:spacing w:before="0" w:after="0"/>
      </w:pPr>
      <w:r>
        <w:rPr>
          <w:i/>
          <w:iCs/>
        </w:rPr>
        <w:t>Qué es:</w:t>
      </w:r>
      <w:r>
        <w:t xml:space="preserve"> Software enfocado en administración y finanzas (nómina, facturación, inventario de animales) que funciona offline.</w:t>
      </w:r>
    </w:p>
    <w:p w14:paraId="506550E8" w14:textId="77777777" w:rsidR="00A66DA1" w:rsidRDefault="00545EBD">
      <w:pPr>
        <w:numPr>
          <w:ilvl w:val="0"/>
          <w:numId w:val="1"/>
        </w:numPr>
        <w:spacing w:before="0" w:after="240"/>
      </w:pPr>
      <w:r>
        <w:rPr>
          <w:i/>
          <w:iCs/>
        </w:rPr>
        <w:t>Su limitante:</w:t>
      </w:r>
      <w:r>
        <w:t xml:space="preserve"> No cuenta con algoritmos avanzados de IA para formulación de dietas de mínimo costo en tiempo real.</w:t>
      </w:r>
    </w:p>
    <w:p w14:paraId="506550E9" w14:textId="77777777" w:rsidR="00A66DA1" w:rsidRDefault="00A66DA1"/>
    <w:p w14:paraId="506550EA" w14:textId="77777777" w:rsidR="00A66DA1" w:rsidRDefault="00545EBD">
      <w:pPr>
        <w:rPr>
          <w:i/>
          <w:iCs/>
        </w:rPr>
      </w:pPr>
      <w:r>
        <w:rPr>
          <w:b/>
          <w:bCs/>
        </w:rPr>
        <w:t>Tabla 3.</w:t>
      </w:r>
      <w:r>
        <w:t xml:space="preserve"> </w:t>
      </w:r>
      <w:r>
        <w:rPr>
          <w:i/>
          <w:iCs/>
        </w:rPr>
        <w:t>Comparativa de soluciones actuales.</w:t>
      </w:r>
    </w:p>
    <w:p w14:paraId="66614D07" w14:textId="589EB423" w:rsidR="00C56D2F" w:rsidRPr="00C56D2F" w:rsidRDefault="00C56D2F">
      <w:r>
        <w:t>Fuente: Elaboración propia.</w:t>
      </w:r>
    </w:p>
    <w:tbl>
      <w:tblPr>
        <w:tblStyle w:val="af3"/>
        <w:tblW w:w="9069" w:type="dxa"/>
        <w:tblLayout w:type="fixed"/>
        <w:tblLook w:val="0600" w:firstRow="0" w:lastRow="0" w:firstColumn="0" w:lastColumn="0" w:noHBand="1" w:noVBand="1"/>
      </w:tblPr>
      <w:tblGrid>
        <w:gridCol w:w="1659"/>
        <w:gridCol w:w="2104"/>
        <w:gridCol w:w="2132"/>
        <w:gridCol w:w="3174"/>
      </w:tblGrid>
      <w:tr w:rsidR="00A66DA1" w14:paraId="506550EF" w14:textId="77777777">
        <w:trPr>
          <w:trHeight w:val="81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B" w14:textId="77777777" w:rsidR="00A66DA1" w:rsidRDefault="00545EBD">
            <w:pPr>
              <w:spacing w:before="0" w:after="480" w:line="276" w:lineRule="auto"/>
              <w:rPr>
                <w:rFonts w:ascii="Arial" w:eastAsia="Arial" w:hAnsi="Arial" w:cs="Arial"/>
                <w:b/>
                <w:bCs/>
              </w:rPr>
            </w:pPr>
            <w:r>
              <w:rPr>
                <w:rFonts w:ascii="Arial" w:eastAsia="Arial" w:hAnsi="Arial" w:cs="Arial"/>
                <w:b/>
                <w:bCs/>
              </w:rPr>
              <w:t>Solución</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C" w14:textId="77777777" w:rsidR="00A66DA1" w:rsidRDefault="00545EBD">
            <w:pPr>
              <w:spacing w:before="0" w:after="480" w:line="276" w:lineRule="auto"/>
              <w:rPr>
                <w:rFonts w:ascii="Arial" w:eastAsia="Arial" w:hAnsi="Arial" w:cs="Arial"/>
                <w:b/>
                <w:bCs/>
              </w:rPr>
            </w:pPr>
            <w:r>
              <w:rPr>
                <w:rFonts w:ascii="Arial" w:eastAsia="Arial" w:hAnsi="Arial" w:cs="Arial"/>
                <w:b/>
                <w:bCs/>
              </w:rPr>
              <w:t>Qué hace</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D" w14:textId="77777777" w:rsidR="00A66DA1" w:rsidRDefault="00545EBD">
            <w:pPr>
              <w:spacing w:before="0" w:after="480" w:line="276" w:lineRule="auto"/>
              <w:rPr>
                <w:rFonts w:ascii="Arial" w:eastAsia="Arial" w:hAnsi="Arial" w:cs="Arial"/>
                <w:b/>
                <w:bCs/>
              </w:rPr>
            </w:pPr>
            <w:r>
              <w:rPr>
                <w:rFonts w:ascii="Arial" w:eastAsia="Arial" w:hAnsi="Arial" w:cs="Arial"/>
                <w:b/>
                <w:bCs/>
              </w:rPr>
              <w:t>Fortalezas</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EE" w14:textId="77777777" w:rsidR="00A66DA1" w:rsidRDefault="00545EBD">
            <w:pPr>
              <w:spacing w:before="0" w:after="480" w:line="276" w:lineRule="auto"/>
              <w:rPr>
                <w:rFonts w:ascii="Arial" w:eastAsia="Arial" w:hAnsi="Arial" w:cs="Arial"/>
                <w:b/>
                <w:bCs/>
              </w:rPr>
            </w:pPr>
            <w:r>
              <w:rPr>
                <w:rFonts w:ascii="Arial" w:eastAsia="Arial" w:hAnsi="Arial" w:cs="Arial"/>
                <w:b/>
                <w:bCs/>
              </w:rPr>
              <w:t>Debilidad / Oportunidad para Caporal AI</w:t>
            </w:r>
          </w:p>
        </w:tc>
      </w:tr>
      <w:tr w:rsidR="00A66DA1" w14:paraId="506550F4" w14:textId="77777777">
        <w:trPr>
          <w:trHeight w:val="1910"/>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0" w14:textId="77777777" w:rsidR="00A66DA1" w:rsidRDefault="00545EBD">
            <w:pPr>
              <w:spacing w:before="0" w:after="480" w:line="276" w:lineRule="auto"/>
              <w:rPr>
                <w:rFonts w:ascii="Arial" w:eastAsia="Arial" w:hAnsi="Arial" w:cs="Arial"/>
                <w:b/>
                <w:bCs/>
              </w:rPr>
            </w:pPr>
            <w:r>
              <w:rPr>
                <w:rFonts w:ascii="Arial" w:eastAsia="Arial" w:hAnsi="Arial" w:cs="Arial"/>
                <w:b/>
                <w:bCs/>
              </w:rPr>
              <w:lastRenderedPageBreak/>
              <w:t>Ganadero SG</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1" w14:textId="77777777" w:rsidR="00A66DA1" w:rsidRDefault="00545EBD">
            <w:pPr>
              <w:spacing w:before="0" w:after="480" w:line="276" w:lineRule="auto"/>
              <w:rPr>
                <w:rFonts w:ascii="Arial" w:eastAsia="Arial" w:hAnsi="Arial" w:cs="Arial"/>
              </w:rPr>
            </w:pPr>
            <w:r>
              <w:rPr>
                <w:rFonts w:ascii="Arial" w:eastAsia="Arial" w:hAnsi="Arial" w:cs="Arial"/>
              </w:rPr>
              <w:t>Gestión integral del hato (Salud, Reproducción, Inventarios).</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2" w14:textId="77777777" w:rsidR="00A66DA1" w:rsidRDefault="00545EBD">
            <w:pPr>
              <w:spacing w:before="0" w:after="480" w:line="276" w:lineRule="auto"/>
              <w:rPr>
                <w:rFonts w:ascii="Arial" w:eastAsia="Arial" w:hAnsi="Arial" w:cs="Arial"/>
              </w:rPr>
            </w:pPr>
            <w:r>
              <w:rPr>
                <w:rFonts w:ascii="Arial" w:eastAsia="Arial" w:hAnsi="Arial" w:cs="Arial"/>
              </w:rPr>
              <w:t>Líder en LATAM, muy robusto en administración y trazabilidad.</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3" w14:textId="77777777" w:rsidR="00A66DA1" w:rsidRDefault="00545EBD">
            <w:pPr>
              <w:spacing w:before="0" w:after="480" w:line="276" w:lineRule="auto"/>
              <w:rPr>
                <w:rFonts w:ascii="Arial" w:eastAsia="Arial" w:hAnsi="Arial" w:cs="Arial"/>
              </w:rPr>
            </w:pPr>
            <w:r>
              <w:rPr>
                <w:rFonts w:ascii="Arial" w:eastAsia="Arial" w:hAnsi="Arial" w:cs="Arial"/>
              </w:rPr>
              <w:t xml:space="preserve">Enfocado en </w:t>
            </w:r>
            <w:r>
              <w:rPr>
                <w:rFonts w:ascii="Arial" w:eastAsia="Arial" w:hAnsi="Arial" w:cs="Arial"/>
                <w:i/>
                <w:iCs/>
              </w:rPr>
              <w:t>registrar</w:t>
            </w:r>
            <w:r>
              <w:rPr>
                <w:rFonts w:ascii="Arial" w:eastAsia="Arial" w:hAnsi="Arial" w:cs="Arial"/>
              </w:rPr>
              <w:t xml:space="preserve"> lo que pasó. Su módulo de dietas requiere conocimientos técnicos para simular, </w:t>
            </w:r>
            <w:r>
              <w:rPr>
                <w:rFonts w:ascii="Arial" w:eastAsia="Arial" w:hAnsi="Arial" w:cs="Arial"/>
                <w:b/>
                <w:bCs/>
              </w:rPr>
              <w:t>no optimiza</w:t>
            </w:r>
            <w:r>
              <w:rPr>
                <w:rFonts w:ascii="Arial" w:eastAsia="Arial" w:hAnsi="Arial" w:cs="Arial"/>
              </w:rPr>
              <w:t xml:space="preserve"> </w:t>
            </w:r>
            <w:r>
              <w:rPr>
                <w:rFonts w:ascii="Arial" w:eastAsia="Arial" w:hAnsi="Arial" w:cs="Arial"/>
                <w:b/>
                <w:bCs/>
              </w:rPr>
              <w:t xml:space="preserve">automáticamente </w:t>
            </w:r>
            <w:r>
              <w:rPr>
                <w:rFonts w:ascii="Arial" w:eastAsia="Arial" w:hAnsi="Arial" w:cs="Arial"/>
              </w:rPr>
              <w:t>los precios del día.</w:t>
            </w:r>
          </w:p>
        </w:tc>
      </w:tr>
      <w:tr w:rsidR="00A66DA1" w14:paraId="506550F9" w14:textId="77777777">
        <w:trPr>
          <w:trHeight w:val="135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5" w14:textId="77777777" w:rsidR="00A66DA1" w:rsidRDefault="00545EBD">
            <w:pPr>
              <w:spacing w:before="0" w:after="480" w:line="276" w:lineRule="auto"/>
              <w:rPr>
                <w:rFonts w:ascii="Arial" w:eastAsia="Arial" w:hAnsi="Arial" w:cs="Arial"/>
                <w:b/>
                <w:bCs/>
              </w:rPr>
            </w:pPr>
            <w:r>
              <w:rPr>
                <w:rFonts w:ascii="Arial" w:eastAsia="Arial" w:hAnsi="Arial" w:cs="Arial"/>
                <w:b/>
                <w:bCs/>
              </w:rPr>
              <w:t>NDS (Nutritional Dynamic System)</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6" w14:textId="77777777" w:rsidR="00A66DA1" w:rsidRDefault="00545EBD">
            <w:pPr>
              <w:spacing w:before="0" w:after="480" w:line="276" w:lineRule="auto"/>
              <w:rPr>
                <w:rFonts w:ascii="Arial" w:eastAsia="Arial" w:hAnsi="Arial" w:cs="Arial"/>
              </w:rPr>
            </w:pPr>
            <w:r>
              <w:rPr>
                <w:rFonts w:ascii="Arial" w:eastAsia="Arial" w:hAnsi="Arial" w:cs="Arial"/>
              </w:rPr>
              <w:t>Formulación científica biológica de alta precisión.</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7" w14:textId="77777777" w:rsidR="00A66DA1" w:rsidRDefault="00545EBD">
            <w:pPr>
              <w:spacing w:before="0" w:after="480" w:line="276" w:lineRule="auto"/>
              <w:rPr>
                <w:rFonts w:ascii="Arial" w:eastAsia="Arial" w:hAnsi="Arial" w:cs="Arial"/>
              </w:rPr>
            </w:pPr>
            <w:r>
              <w:rPr>
                <w:rFonts w:ascii="Arial" w:eastAsia="Arial" w:hAnsi="Arial" w:cs="Arial"/>
              </w:rPr>
              <w:t>El estándar de oro en precisión nutricional (modelo CNCPS).</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8" w14:textId="77777777" w:rsidR="00A66DA1" w:rsidRDefault="00545EBD">
            <w:pPr>
              <w:spacing w:before="0" w:after="480" w:line="276" w:lineRule="auto"/>
              <w:rPr>
                <w:rFonts w:ascii="Arial" w:eastAsia="Arial" w:hAnsi="Arial" w:cs="Arial"/>
              </w:rPr>
            </w:pPr>
            <w:r>
              <w:rPr>
                <w:rFonts w:ascii="Arial" w:eastAsia="Arial" w:hAnsi="Arial" w:cs="Arial"/>
              </w:rPr>
              <w:t xml:space="preserve">Extremadamente </w:t>
            </w:r>
            <w:r>
              <w:rPr>
                <w:rFonts w:ascii="Arial" w:eastAsia="Arial" w:hAnsi="Arial" w:cs="Arial"/>
                <w:b/>
                <w:bCs/>
              </w:rPr>
              <w:t xml:space="preserve">complejo </w:t>
            </w:r>
            <w:r>
              <w:rPr>
                <w:rFonts w:ascii="Arial" w:eastAsia="Arial" w:hAnsi="Arial" w:cs="Arial"/>
              </w:rPr>
              <w:t xml:space="preserve">y </w:t>
            </w:r>
            <w:r>
              <w:rPr>
                <w:rFonts w:ascii="Arial" w:eastAsia="Arial" w:hAnsi="Arial" w:cs="Arial"/>
                <w:b/>
                <w:bCs/>
              </w:rPr>
              <w:t>costoso</w:t>
            </w:r>
            <w:r>
              <w:rPr>
                <w:rFonts w:ascii="Arial" w:eastAsia="Arial" w:hAnsi="Arial" w:cs="Arial"/>
              </w:rPr>
              <w:t xml:space="preserve">. Diseñado para nutriólogos PhD, </w:t>
            </w:r>
            <w:r>
              <w:rPr>
                <w:rFonts w:ascii="Arial" w:eastAsia="Arial" w:hAnsi="Arial" w:cs="Arial"/>
                <w:b/>
                <w:bCs/>
              </w:rPr>
              <w:t xml:space="preserve">inaccesible </w:t>
            </w:r>
            <w:r>
              <w:rPr>
                <w:rFonts w:ascii="Arial" w:eastAsia="Arial" w:hAnsi="Arial" w:cs="Arial"/>
              </w:rPr>
              <w:t>para el ganadero promedio.</w:t>
            </w:r>
          </w:p>
        </w:tc>
      </w:tr>
      <w:tr w:rsidR="00A66DA1" w14:paraId="506550FE" w14:textId="77777777">
        <w:trPr>
          <w:trHeight w:val="1640"/>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A" w14:textId="77777777" w:rsidR="00A66DA1" w:rsidRDefault="00545EBD">
            <w:pPr>
              <w:spacing w:before="0" w:after="480" w:line="276" w:lineRule="auto"/>
              <w:rPr>
                <w:rFonts w:ascii="Arial" w:eastAsia="Arial" w:hAnsi="Arial" w:cs="Arial"/>
                <w:b/>
                <w:bCs/>
              </w:rPr>
            </w:pPr>
            <w:r>
              <w:rPr>
                <w:rFonts w:ascii="Arial" w:eastAsia="Arial" w:hAnsi="Arial" w:cs="Arial"/>
                <w:b/>
                <w:bCs/>
              </w:rPr>
              <w:t>Caporal AI (Tu propuesta)</w:t>
            </w:r>
          </w:p>
        </w:tc>
        <w:tc>
          <w:tcPr>
            <w:tcW w:w="210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B" w14:textId="77777777" w:rsidR="00A66DA1" w:rsidRDefault="00545EBD">
            <w:pPr>
              <w:spacing w:before="0" w:after="480" w:line="276" w:lineRule="auto"/>
              <w:rPr>
                <w:rFonts w:ascii="Arial" w:eastAsia="Arial" w:hAnsi="Arial" w:cs="Arial"/>
              </w:rPr>
            </w:pPr>
            <w:r>
              <w:rPr>
                <w:rFonts w:ascii="Arial" w:eastAsia="Arial" w:hAnsi="Arial" w:cs="Arial"/>
              </w:rPr>
              <w:t>Optimización Económica Prescriptiva.</w:t>
            </w:r>
          </w:p>
        </w:tc>
        <w:tc>
          <w:tcPr>
            <w:tcW w:w="21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C" w14:textId="77777777" w:rsidR="00A66DA1" w:rsidRDefault="00545EBD">
            <w:pPr>
              <w:spacing w:before="0" w:after="480" w:line="276" w:lineRule="auto"/>
              <w:rPr>
                <w:rFonts w:ascii="Arial" w:eastAsia="Arial" w:hAnsi="Arial" w:cs="Arial"/>
              </w:rPr>
            </w:pPr>
            <w:r>
              <w:rPr>
                <w:rFonts w:ascii="Arial" w:eastAsia="Arial" w:hAnsi="Arial" w:cs="Arial"/>
              </w:rPr>
              <w:t xml:space="preserve">Democratiza el algoritmo Simplex </w:t>
            </w:r>
            <w:r>
              <w:rPr>
                <w:rFonts w:ascii="Arial" w:eastAsia="Arial" w:hAnsi="Arial" w:cs="Arial"/>
                <w:b/>
                <w:bCs/>
              </w:rPr>
              <w:t>(Dantzig &amp; Thapa, 1997)</w:t>
            </w:r>
            <w:r>
              <w:rPr>
                <w:rFonts w:ascii="Arial" w:eastAsia="Arial" w:hAnsi="Arial" w:cs="Arial"/>
              </w:rPr>
              <w:t xml:space="preserve"> + RAG.</w:t>
            </w:r>
          </w:p>
        </w:tc>
        <w:tc>
          <w:tcPr>
            <w:tcW w:w="3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550FD" w14:textId="77777777" w:rsidR="00A66DA1" w:rsidRDefault="00545EBD">
            <w:pPr>
              <w:spacing w:before="0" w:after="480" w:line="276" w:lineRule="auto"/>
              <w:rPr>
                <w:rFonts w:ascii="Arial" w:eastAsia="Arial" w:hAnsi="Arial" w:cs="Arial"/>
              </w:rPr>
            </w:pPr>
            <w:r>
              <w:rPr>
                <w:rFonts w:ascii="Arial" w:eastAsia="Arial" w:hAnsi="Arial" w:cs="Arial"/>
              </w:rPr>
              <w:t xml:space="preserve">Cubre el hueco: le dice al productor </w:t>
            </w:r>
            <w:r>
              <w:rPr>
                <w:rFonts w:ascii="Arial" w:eastAsia="Arial" w:hAnsi="Arial" w:cs="Arial"/>
                <w:i/>
                <w:iCs/>
              </w:rPr>
              <w:t>qué comprar hoy</w:t>
            </w:r>
            <w:r>
              <w:rPr>
                <w:rFonts w:ascii="Arial" w:eastAsia="Arial" w:hAnsi="Arial" w:cs="Arial"/>
              </w:rPr>
              <w:t xml:space="preserve"> para ahorrar dinero sin requerir un doctorado en nutrición.</w:t>
            </w:r>
          </w:p>
        </w:tc>
      </w:tr>
    </w:tbl>
    <w:p w14:paraId="506550FF" w14:textId="77777777" w:rsidR="00A66DA1" w:rsidRDefault="00A66DA1">
      <w:pPr>
        <w:rPr>
          <w:b/>
          <w:bCs/>
        </w:rPr>
      </w:pPr>
    </w:p>
    <w:p w14:paraId="50655100" w14:textId="77777777" w:rsidR="00A66DA1" w:rsidRDefault="00545EBD">
      <w:pPr>
        <w:spacing w:before="0" w:after="240"/>
      </w:pPr>
      <w:r>
        <w:rPr>
          <w:b/>
          <w:bCs/>
        </w:rPr>
        <w:t>En resumen: L</w:t>
      </w:r>
      <w:r>
        <w:t xml:space="preserve">a justificación fuerte es que mientras el mercado está lleno de software para </w:t>
      </w:r>
      <w:r>
        <w:rPr>
          <w:i/>
          <w:iCs/>
        </w:rPr>
        <w:t>contar vacas</w:t>
      </w:r>
      <w:r>
        <w:t xml:space="preserve"> (Ganadero SG, Progan), hace falta software accesible para </w:t>
      </w:r>
      <w:r>
        <w:rPr>
          <w:i/>
          <w:iCs/>
        </w:rPr>
        <w:t>ahorrar dinero en comida</w:t>
      </w:r>
      <w:r>
        <w:t xml:space="preserve"> (Caporal AI), que es donde se va el 70% del costo de producción.</w:t>
      </w:r>
    </w:p>
    <w:p w14:paraId="50655101" w14:textId="77777777" w:rsidR="00A66DA1" w:rsidRDefault="00A66DA1">
      <w:pPr>
        <w:spacing w:before="240" w:after="240"/>
      </w:pPr>
      <w:hyperlink r:id="rId10">
        <w:r>
          <w:rPr>
            <w:color w:val="1155CC"/>
            <w:u w:val="single"/>
          </w:rPr>
          <w:t>Video relevante sobre Ganadero SG para referencia de la competencia</w:t>
        </w:r>
      </w:hyperlink>
      <w:r>
        <w:t xml:space="preserve"> Este video muestra las funcionalidades de Ganadero SG, confirmando que su foco es administrativo y de gestión, lo cual valida la propuesta de diferenciación hacia la optimización económica.</w:t>
      </w:r>
    </w:p>
    <w:p w14:paraId="50655102" w14:textId="77777777" w:rsidR="00A66DA1" w:rsidRDefault="00A66DA1">
      <w:pPr>
        <w:spacing w:before="240" w:after="240"/>
      </w:pPr>
    </w:p>
    <w:p w14:paraId="50655103" w14:textId="77777777" w:rsidR="00A66DA1" w:rsidRDefault="00545EBD">
      <w:pPr>
        <w:pStyle w:val="Heading2"/>
      </w:pPr>
      <w:bookmarkStart w:id="7" w:name="_Toc225587682"/>
      <w:r>
        <w:t>3.4. Idear</w:t>
      </w:r>
      <w:bookmarkEnd w:id="7"/>
    </w:p>
    <w:p w14:paraId="50655104" w14:textId="45FA1947" w:rsidR="00A66DA1" w:rsidRDefault="00545EBD">
      <w:r>
        <w:t xml:space="preserve">Para resolver el reto, </w:t>
      </w:r>
      <w:r w:rsidR="00AA40C3">
        <w:t>se</w:t>
      </w:r>
      <w:r>
        <w:t xml:space="preserve"> gener</w:t>
      </w:r>
      <w:r w:rsidR="00AA40C3">
        <w:t>aron</w:t>
      </w:r>
      <w:r>
        <w:t xml:space="preserve"> las siguientes alternativas de solución tecnológica:</w:t>
      </w:r>
    </w:p>
    <w:p w14:paraId="50655105" w14:textId="2FA0F8C5" w:rsidR="00A66DA1" w:rsidRDefault="00545EBD">
      <w:pPr>
        <w:rPr>
          <w:i/>
          <w:iCs/>
        </w:rPr>
      </w:pPr>
      <w:r>
        <w:rPr>
          <w:b/>
          <w:bCs/>
        </w:rPr>
        <w:t>Tabla 4.</w:t>
      </w:r>
      <w:r>
        <w:t xml:space="preserve"> </w:t>
      </w:r>
      <w:r>
        <w:rPr>
          <w:i/>
          <w:iCs/>
        </w:rPr>
        <w:t>Matriz de ideación y viabilidad.</w:t>
      </w:r>
    </w:p>
    <w:p w14:paraId="08496021" w14:textId="71272C7A" w:rsidR="00C56D2F" w:rsidRPr="00C56D2F" w:rsidRDefault="00C56D2F">
      <w:r>
        <w:lastRenderedPageBreak/>
        <w:t>Fuente: Elaboración propia.</w:t>
      </w:r>
    </w:p>
    <w:tbl>
      <w:tblPr>
        <w:tblStyle w:val="af4"/>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9"/>
        <w:gridCol w:w="2055"/>
        <w:gridCol w:w="1480"/>
        <w:gridCol w:w="1754"/>
        <w:gridCol w:w="2192"/>
      </w:tblGrid>
      <w:tr w:rsidR="00A66DA1" w14:paraId="5065510B" w14:textId="77777777">
        <w:trPr>
          <w:trHeight w:val="770"/>
        </w:trPr>
        <w:tc>
          <w:tcPr>
            <w:tcW w:w="1589" w:type="dxa"/>
            <w:tcMar>
              <w:top w:w="100" w:type="dxa"/>
              <w:left w:w="100" w:type="dxa"/>
              <w:bottom w:w="100" w:type="dxa"/>
              <w:right w:w="100" w:type="dxa"/>
            </w:tcMar>
          </w:tcPr>
          <w:p w14:paraId="50655106" w14:textId="77777777" w:rsidR="00A66DA1" w:rsidRDefault="00545EBD">
            <w:pPr>
              <w:rPr>
                <w:b/>
                <w:bCs/>
              </w:rPr>
            </w:pPr>
            <w:r>
              <w:rPr>
                <w:b/>
                <w:bCs/>
              </w:rPr>
              <w:t>Idea</w:t>
            </w:r>
          </w:p>
        </w:tc>
        <w:tc>
          <w:tcPr>
            <w:tcW w:w="2055" w:type="dxa"/>
            <w:tcMar>
              <w:top w:w="100" w:type="dxa"/>
              <w:left w:w="100" w:type="dxa"/>
              <w:bottom w:w="100" w:type="dxa"/>
              <w:right w:w="100" w:type="dxa"/>
            </w:tcMar>
          </w:tcPr>
          <w:p w14:paraId="50655107" w14:textId="77777777" w:rsidR="00A66DA1" w:rsidRDefault="00545EBD">
            <w:pPr>
              <w:rPr>
                <w:b/>
                <w:bCs/>
              </w:rPr>
            </w:pPr>
            <w:r>
              <w:rPr>
                <w:b/>
                <w:bCs/>
              </w:rPr>
              <w:t>Descripción Breve</w:t>
            </w:r>
          </w:p>
        </w:tc>
        <w:tc>
          <w:tcPr>
            <w:tcW w:w="1480" w:type="dxa"/>
            <w:tcMar>
              <w:top w:w="100" w:type="dxa"/>
              <w:left w:w="100" w:type="dxa"/>
              <w:bottom w:w="100" w:type="dxa"/>
              <w:right w:w="100" w:type="dxa"/>
            </w:tcMar>
          </w:tcPr>
          <w:p w14:paraId="50655108" w14:textId="77777777" w:rsidR="00A66DA1" w:rsidRDefault="00545EBD">
            <w:pPr>
              <w:rPr>
                <w:b/>
                <w:bCs/>
              </w:rPr>
            </w:pPr>
            <w:r>
              <w:rPr>
                <w:b/>
                <w:bCs/>
              </w:rPr>
              <w:t>Impacto Esperado</w:t>
            </w:r>
          </w:p>
        </w:tc>
        <w:tc>
          <w:tcPr>
            <w:tcW w:w="1754" w:type="dxa"/>
            <w:tcMar>
              <w:top w:w="100" w:type="dxa"/>
              <w:left w:w="100" w:type="dxa"/>
              <w:bottom w:w="100" w:type="dxa"/>
              <w:right w:w="100" w:type="dxa"/>
            </w:tcMar>
          </w:tcPr>
          <w:p w14:paraId="50655109" w14:textId="77777777" w:rsidR="00A66DA1" w:rsidRDefault="00545EBD">
            <w:pPr>
              <w:rPr>
                <w:b/>
                <w:bCs/>
              </w:rPr>
            </w:pPr>
            <w:r>
              <w:rPr>
                <w:b/>
                <w:bCs/>
              </w:rPr>
              <w:t>Esfuerzo Técnico</w:t>
            </w:r>
          </w:p>
        </w:tc>
        <w:tc>
          <w:tcPr>
            <w:tcW w:w="2192" w:type="dxa"/>
            <w:tcMar>
              <w:top w:w="100" w:type="dxa"/>
              <w:left w:w="100" w:type="dxa"/>
              <w:bottom w:w="100" w:type="dxa"/>
              <w:right w:w="100" w:type="dxa"/>
            </w:tcMar>
          </w:tcPr>
          <w:p w14:paraId="5065510A" w14:textId="77777777" w:rsidR="00A66DA1" w:rsidRDefault="00545EBD">
            <w:pPr>
              <w:rPr>
                <w:b/>
                <w:bCs/>
              </w:rPr>
            </w:pPr>
            <w:r>
              <w:rPr>
                <w:b/>
                <w:bCs/>
              </w:rPr>
              <w:t>Viabilidad</w:t>
            </w:r>
          </w:p>
        </w:tc>
      </w:tr>
      <w:tr w:rsidR="00A66DA1" w14:paraId="50655111" w14:textId="77777777">
        <w:trPr>
          <w:trHeight w:val="1040"/>
        </w:trPr>
        <w:tc>
          <w:tcPr>
            <w:tcW w:w="1589" w:type="dxa"/>
            <w:tcMar>
              <w:top w:w="100" w:type="dxa"/>
              <w:left w:w="100" w:type="dxa"/>
              <w:bottom w:w="100" w:type="dxa"/>
              <w:right w:w="100" w:type="dxa"/>
            </w:tcMar>
          </w:tcPr>
          <w:p w14:paraId="5065510C" w14:textId="77777777" w:rsidR="00A66DA1" w:rsidRDefault="00545EBD">
            <w:pPr>
              <w:rPr>
                <w:b/>
                <w:bCs/>
              </w:rPr>
            </w:pPr>
            <w:r>
              <w:rPr>
                <w:b/>
                <w:bCs/>
              </w:rPr>
              <w:t>A. Calculadora Web Simple</w:t>
            </w:r>
          </w:p>
        </w:tc>
        <w:tc>
          <w:tcPr>
            <w:tcW w:w="2055" w:type="dxa"/>
            <w:tcMar>
              <w:top w:w="100" w:type="dxa"/>
              <w:left w:w="100" w:type="dxa"/>
              <w:bottom w:w="100" w:type="dxa"/>
              <w:right w:w="100" w:type="dxa"/>
            </w:tcMar>
          </w:tcPr>
          <w:p w14:paraId="5065510D" w14:textId="77777777" w:rsidR="00A66DA1" w:rsidRDefault="00545EBD">
            <w:r>
              <w:t>Formulario web que corre el algoritmo Simplex.</w:t>
            </w:r>
          </w:p>
        </w:tc>
        <w:tc>
          <w:tcPr>
            <w:tcW w:w="1480" w:type="dxa"/>
            <w:tcMar>
              <w:top w:w="100" w:type="dxa"/>
              <w:left w:w="100" w:type="dxa"/>
              <w:bottom w:w="100" w:type="dxa"/>
              <w:right w:w="100" w:type="dxa"/>
            </w:tcMar>
          </w:tcPr>
          <w:p w14:paraId="5065510E" w14:textId="77777777" w:rsidR="00A66DA1" w:rsidRDefault="00545EBD">
            <w:r>
              <w:t>Medio (resuelve el cálculo).</w:t>
            </w:r>
          </w:p>
        </w:tc>
        <w:tc>
          <w:tcPr>
            <w:tcW w:w="1754" w:type="dxa"/>
            <w:tcMar>
              <w:top w:w="100" w:type="dxa"/>
              <w:left w:w="100" w:type="dxa"/>
              <w:bottom w:w="100" w:type="dxa"/>
              <w:right w:w="100" w:type="dxa"/>
            </w:tcMar>
          </w:tcPr>
          <w:p w14:paraId="5065510F" w14:textId="77777777" w:rsidR="00A66DA1" w:rsidRDefault="00545EBD">
            <w:r>
              <w:t>Bajo.</w:t>
            </w:r>
          </w:p>
        </w:tc>
        <w:tc>
          <w:tcPr>
            <w:tcW w:w="2192" w:type="dxa"/>
            <w:tcMar>
              <w:top w:w="100" w:type="dxa"/>
              <w:left w:w="100" w:type="dxa"/>
              <w:bottom w:w="100" w:type="dxa"/>
              <w:right w:w="100" w:type="dxa"/>
            </w:tcMar>
          </w:tcPr>
          <w:p w14:paraId="50655110" w14:textId="77777777" w:rsidR="00A66DA1" w:rsidRDefault="00545EBD">
            <w:r>
              <w:t>Alta, pero baja adopción por interfaz fría.</w:t>
            </w:r>
          </w:p>
        </w:tc>
      </w:tr>
      <w:tr w:rsidR="00A66DA1" w14:paraId="50655117" w14:textId="77777777">
        <w:trPr>
          <w:trHeight w:val="1580"/>
        </w:trPr>
        <w:tc>
          <w:tcPr>
            <w:tcW w:w="1589" w:type="dxa"/>
            <w:tcMar>
              <w:top w:w="100" w:type="dxa"/>
              <w:left w:w="100" w:type="dxa"/>
              <w:bottom w:w="100" w:type="dxa"/>
              <w:right w:w="100" w:type="dxa"/>
            </w:tcMar>
          </w:tcPr>
          <w:p w14:paraId="50655112" w14:textId="77777777" w:rsidR="00A66DA1" w:rsidRDefault="00545EBD">
            <w:pPr>
              <w:rPr>
                <w:b/>
                <w:bCs/>
              </w:rPr>
            </w:pPr>
            <w:r>
              <w:rPr>
                <w:b/>
                <w:bCs/>
              </w:rPr>
              <w:t>B. Asistente 100% Generativo (LLM)</w:t>
            </w:r>
          </w:p>
        </w:tc>
        <w:tc>
          <w:tcPr>
            <w:tcW w:w="2055" w:type="dxa"/>
            <w:tcMar>
              <w:top w:w="100" w:type="dxa"/>
              <w:left w:w="100" w:type="dxa"/>
              <w:bottom w:w="100" w:type="dxa"/>
              <w:right w:w="100" w:type="dxa"/>
            </w:tcMar>
          </w:tcPr>
          <w:p w14:paraId="50655113" w14:textId="77777777" w:rsidR="00A66DA1" w:rsidRDefault="00545EBD">
            <w:r>
              <w:t>Chatbot tipo ChatGPT que "inventa" dietas.</w:t>
            </w:r>
          </w:p>
        </w:tc>
        <w:tc>
          <w:tcPr>
            <w:tcW w:w="1480" w:type="dxa"/>
            <w:tcMar>
              <w:top w:w="100" w:type="dxa"/>
              <w:left w:w="100" w:type="dxa"/>
              <w:bottom w:w="100" w:type="dxa"/>
              <w:right w:w="100" w:type="dxa"/>
            </w:tcMar>
          </w:tcPr>
          <w:p w14:paraId="50655114" w14:textId="77777777" w:rsidR="00A66DA1" w:rsidRDefault="00545EBD">
            <w:r>
              <w:t>Alto en usabilidad.</w:t>
            </w:r>
          </w:p>
        </w:tc>
        <w:tc>
          <w:tcPr>
            <w:tcW w:w="1754" w:type="dxa"/>
            <w:tcMar>
              <w:top w:w="100" w:type="dxa"/>
              <w:left w:w="100" w:type="dxa"/>
              <w:bottom w:w="100" w:type="dxa"/>
              <w:right w:w="100" w:type="dxa"/>
            </w:tcMar>
          </w:tcPr>
          <w:p w14:paraId="50655115" w14:textId="77777777" w:rsidR="00A66DA1" w:rsidRDefault="00545EBD">
            <w:r>
              <w:t>Medio.</w:t>
            </w:r>
          </w:p>
        </w:tc>
        <w:tc>
          <w:tcPr>
            <w:tcW w:w="2192" w:type="dxa"/>
            <w:tcMar>
              <w:top w:w="100" w:type="dxa"/>
              <w:left w:w="100" w:type="dxa"/>
              <w:bottom w:w="100" w:type="dxa"/>
              <w:right w:w="100" w:type="dxa"/>
            </w:tcMar>
          </w:tcPr>
          <w:p w14:paraId="50655116" w14:textId="77777777" w:rsidR="00A66DA1" w:rsidRDefault="00545EBD">
            <w:r>
              <w:rPr>
                <w:b/>
                <w:bCs/>
              </w:rPr>
              <w:t>Baja (Riesgo)</w:t>
            </w:r>
            <w:r>
              <w:t>: Las alucinaciones de la IA pueden matar al ganado (dietas tóxicas).</w:t>
            </w:r>
          </w:p>
        </w:tc>
      </w:tr>
      <w:tr w:rsidR="00A66DA1" w14:paraId="5065511D" w14:textId="77777777">
        <w:trPr>
          <w:trHeight w:val="1850"/>
        </w:trPr>
        <w:tc>
          <w:tcPr>
            <w:tcW w:w="1589" w:type="dxa"/>
            <w:tcMar>
              <w:top w:w="100" w:type="dxa"/>
              <w:left w:w="100" w:type="dxa"/>
              <w:bottom w:w="100" w:type="dxa"/>
              <w:right w:w="100" w:type="dxa"/>
            </w:tcMar>
          </w:tcPr>
          <w:p w14:paraId="50655118" w14:textId="77777777" w:rsidR="00A66DA1" w:rsidRDefault="00545EBD">
            <w:pPr>
              <w:rPr>
                <w:b/>
                <w:bCs/>
              </w:rPr>
            </w:pPr>
            <w:r>
              <w:rPr>
                <w:b/>
                <w:bCs/>
              </w:rPr>
              <w:t>C. Sistema Híbrido (Solver + RAG)</w:t>
            </w:r>
          </w:p>
        </w:tc>
        <w:tc>
          <w:tcPr>
            <w:tcW w:w="2055" w:type="dxa"/>
            <w:tcMar>
              <w:top w:w="100" w:type="dxa"/>
              <w:left w:w="100" w:type="dxa"/>
              <w:bottom w:w="100" w:type="dxa"/>
              <w:right w:w="100" w:type="dxa"/>
            </w:tcMar>
          </w:tcPr>
          <w:p w14:paraId="50655119" w14:textId="77777777" w:rsidR="00A66DA1" w:rsidRDefault="00545EBD">
            <w:r>
              <w:t>Motor matemático (Python) para el cálculo exacto + Capa de IA (RAG) para explicarlo al usuario.</w:t>
            </w:r>
          </w:p>
        </w:tc>
        <w:tc>
          <w:tcPr>
            <w:tcW w:w="1480" w:type="dxa"/>
            <w:tcMar>
              <w:top w:w="100" w:type="dxa"/>
              <w:left w:w="100" w:type="dxa"/>
              <w:bottom w:w="100" w:type="dxa"/>
              <w:right w:w="100" w:type="dxa"/>
            </w:tcMar>
          </w:tcPr>
          <w:p w14:paraId="5065511A" w14:textId="77777777" w:rsidR="00A66DA1" w:rsidRDefault="00545EBD">
            <w:r>
              <w:rPr>
                <w:b/>
                <w:bCs/>
              </w:rPr>
              <w:t>Muy Alto</w:t>
            </w:r>
            <w:r>
              <w:t xml:space="preserve"> (Precisión + Usabilidad).</w:t>
            </w:r>
          </w:p>
        </w:tc>
        <w:tc>
          <w:tcPr>
            <w:tcW w:w="1754" w:type="dxa"/>
            <w:tcMar>
              <w:top w:w="100" w:type="dxa"/>
              <w:left w:w="100" w:type="dxa"/>
              <w:bottom w:w="100" w:type="dxa"/>
              <w:right w:w="100" w:type="dxa"/>
            </w:tcMar>
          </w:tcPr>
          <w:p w14:paraId="5065511B" w14:textId="77777777" w:rsidR="00A66DA1" w:rsidRDefault="00545EBD">
            <w:r>
              <w:t>Alto (Requiere microservicios).</w:t>
            </w:r>
          </w:p>
        </w:tc>
        <w:tc>
          <w:tcPr>
            <w:tcW w:w="2192" w:type="dxa"/>
            <w:tcMar>
              <w:top w:w="100" w:type="dxa"/>
              <w:left w:w="100" w:type="dxa"/>
              <w:bottom w:w="100" w:type="dxa"/>
              <w:right w:w="100" w:type="dxa"/>
            </w:tcMar>
          </w:tcPr>
          <w:p w14:paraId="5065511C" w14:textId="77777777" w:rsidR="00A66DA1" w:rsidRDefault="00545EBD">
            <w:r>
              <w:rPr>
                <w:b/>
                <w:bCs/>
              </w:rPr>
              <w:t>Alta (Seleccionada)</w:t>
            </w:r>
            <w:r>
              <w:t>.</w:t>
            </w:r>
          </w:p>
        </w:tc>
      </w:tr>
    </w:tbl>
    <w:p w14:paraId="5065511E" w14:textId="77777777" w:rsidR="00A66DA1" w:rsidRDefault="00A66DA1"/>
    <w:p w14:paraId="5065511F" w14:textId="77777777" w:rsidR="00A66DA1" w:rsidRDefault="00545EBD">
      <w:pPr>
        <w:pStyle w:val="Heading2"/>
      </w:pPr>
      <w:bookmarkStart w:id="8" w:name="_Toc225587683"/>
      <w:r>
        <w:t>3.5. Prototipar</w:t>
      </w:r>
      <w:bookmarkEnd w:id="8"/>
    </w:p>
    <w:p w14:paraId="50655120" w14:textId="77777777" w:rsidR="00A66DA1" w:rsidRDefault="00545EBD">
      <w:r>
        <w:t xml:space="preserve">Se ha decidido prototipar la </w:t>
      </w:r>
      <w:r>
        <w:rPr>
          <w:b/>
          <w:bCs/>
        </w:rPr>
        <w:t>Idea C (Sistema Híbrido)</w:t>
      </w:r>
      <w:r>
        <w:t>. El prototipo (MVP) consistirá en una aplicación web responsiva con arquitectura hexagonal.</w:t>
      </w:r>
    </w:p>
    <w:p w14:paraId="50655121" w14:textId="77777777" w:rsidR="00A66DA1" w:rsidRDefault="00545EBD">
      <w:pPr>
        <w:rPr>
          <w:i/>
          <w:iCs/>
        </w:rPr>
      </w:pPr>
      <w:r>
        <w:rPr>
          <w:b/>
          <w:bCs/>
        </w:rPr>
        <w:t>Tabla 5.</w:t>
      </w:r>
      <w:r>
        <w:t xml:space="preserve"> </w:t>
      </w:r>
      <w:r>
        <w:rPr>
          <w:i/>
          <w:iCs/>
        </w:rPr>
        <w:t>Funcionalidades del Prototipo (MVP).</w:t>
      </w:r>
    </w:p>
    <w:p w14:paraId="6B543DFC" w14:textId="3E698BDC" w:rsidR="00222AAF" w:rsidRPr="00222AAF" w:rsidRDefault="00222AAF">
      <w:r>
        <w:t>Fuente: Elaboración propia.</w:t>
      </w:r>
    </w:p>
    <w:tbl>
      <w:tblPr>
        <w:tblStyle w:val="af5"/>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9"/>
        <w:gridCol w:w="1108"/>
        <w:gridCol w:w="5453"/>
      </w:tblGrid>
      <w:tr w:rsidR="00A66DA1" w14:paraId="50655125" w14:textId="77777777">
        <w:trPr>
          <w:trHeight w:val="770"/>
        </w:trPr>
        <w:tc>
          <w:tcPr>
            <w:tcW w:w="2509" w:type="dxa"/>
            <w:tcMar>
              <w:top w:w="100" w:type="dxa"/>
              <w:left w:w="100" w:type="dxa"/>
              <w:bottom w:w="100" w:type="dxa"/>
              <w:right w:w="100" w:type="dxa"/>
            </w:tcMar>
          </w:tcPr>
          <w:p w14:paraId="50655122" w14:textId="77777777" w:rsidR="00A66DA1" w:rsidRDefault="00545EBD">
            <w:pPr>
              <w:rPr>
                <w:b/>
                <w:bCs/>
              </w:rPr>
            </w:pPr>
            <w:r>
              <w:rPr>
                <w:b/>
                <w:bCs/>
              </w:rPr>
              <w:lastRenderedPageBreak/>
              <w:t>Funcionalidad del Prototipo</w:t>
            </w:r>
          </w:p>
        </w:tc>
        <w:tc>
          <w:tcPr>
            <w:tcW w:w="1108" w:type="dxa"/>
            <w:tcMar>
              <w:top w:w="100" w:type="dxa"/>
              <w:left w:w="100" w:type="dxa"/>
              <w:bottom w:w="100" w:type="dxa"/>
              <w:right w:w="100" w:type="dxa"/>
            </w:tcMar>
          </w:tcPr>
          <w:p w14:paraId="50655123" w14:textId="77777777" w:rsidR="00A66DA1" w:rsidRDefault="00545EBD">
            <w:pPr>
              <w:rPr>
                <w:b/>
                <w:bCs/>
              </w:rPr>
            </w:pPr>
            <w:r>
              <w:rPr>
                <w:b/>
                <w:bCs/>
              </w:rPr>
              <w:t>Usuario</w:t>
            </w:r>
          </w:p>
        </w:tc>
        <w:tc>
          <w:tcPr>
            <w:tcW w:w="5453" w:type="dxa"/>
            <w:tcMar>
              <w:top w:w="100" w:type="dxa"/>
              <w:left w:w="100" w:type="dxa"/>
              <w:bottom w:w="100" w:type="dxa"/>
              <w:right w:w="100" w:type="dxa"/>
            </w:tcMar>
          </w:tcPr>
          <w:p w14:paraId="50655124" w14:textId="77777777" w:rsidR="00A66DA1" w:rsidRDefault="00545EBD">
            <w:pPr>
              <w:rPr>
                <w:b/>
                <w:bCs/>
              </w:rPr>
            </w:pPr>
            <w:r>
              <w:rPr>
                <w:b/>
                <w:bCs/>
              </w:rPr>
              <w:t>Beneficio que obtiene</w:t>
            </w:r>
          </w:p>
        </w:tc>
      </w:tr>
      <w:tr w:rsidR="00A66DA1" w14:paraId="50655129" w14:textId="77777777">
        <w:trPr>
          <w:trHeight w:val="770"/>
        </w:trPr>
        <w:tc>
          <w:tcPr>
            <w:tcW w:w="2509" w:type="dxa"/>
            <w:tcMar>
              <w:top w:w="100" w:type="dxa"/>
              <w:left w:w="100" w:type="dxa"/>
              <w:bottom w:w="100" w:type="dxa"/>
              <w:right w:w="100" w:type="dxa"/>
            </w:tcMar>
          </w:tcPr>
          <w:p w14:paraId="50655126" w14:textId="77777777" w:rsidR="00A66DA1" w:rsidRDefault="00545EBD">
            <w:pPr>
              <w:rPr>
                <w:b/>
                <w:bCs/>
              </w:rPr>
            </w:pPr>
            <w:r>
              <w:rPr>
                <w:b/>
                <w:bCs/>
              </w:rPr>
              <w:t>Gestión de Insumos</w:t>
            </w:r>
          </w:p>
        </w:tc>
        <w:tc>
          <w:tcPr>
            <w:tcW w:w="1108" w:type="dxa"/>
            <w:tcMar>
              <w:top w:w="100" w:type="dxa"/>
              <w:left w:w="100" w:type="dxa"/>
              <w:bottom w:w="100" w:type="dxa"/>
              <w:right w:w="100" w:type="dxa"/>
            </w:tcMar>
          </w:tcPr>
          <w:p w14:paraId="50655127" w14:textId="77777777" w:rsidR="00A66DA1" w:rsidRDefault="00545EBD">
            <w:r>
              <w:t>Productor</w:t>
            </w:r>
          </w:p>
        </w:tc>
        <w:tc>
          <w:tcPr>
            <w:tcW w:w="5453" w:type="dxa"/>
            <w:tcMar>
              <w:top w:w="100" w:type="dxa"/>
              <w:left w:w="100" w:type="dxa"/>
              <w:bottom w:w="100" w:type="dxa"/>
              <w:right w:w="100" w:type="dxa"/>
            </w:tcMar>
          </w:tcPr>
          <w:p w14:paraId="50655128" w14:textId="77777777" w:rsidR="00A66DA1" w:rsidRDefault="00545EBD">
            <w:r>
              <w:t>Actualizar precios locales ("El maíz subió a $6.00") en tiempo real.</w:t>
            </w:r>
          </w:p>
        </w:tc>
      </w:tr>
      <w:tr w:rsidR="00A66DA1" w14:paraId="5065512D" w14:textId="77777777">
        <w:trPr>
          <w:trHeight w:val="770"/>
        </w:trPr>
        <w:tc>
          <w:tcPr>
            <w:tcW w:w="2509" w:type="dxa"/>
            <w:tcMar>
              <w:top w:w="100" w:type="dxa"/>
              <w:left w:w="100" w:type="dxa"/>
              <w:bottom w:w="100" w:type="dxa"/>
              <w:right w:w="100" w:type="dxa"/>
            </w:tcMar>
          </w:tcPr>
          <w:p w14:paraId="5065512A" w14:textId="77777777" w:rsidR="00A66DA1" w:rsidRDefault="00545EBD">
            <w:pPr>
              <w:rPr>
                <w:b/>
                <w:bCs/>
              </w:rPr>
            </w:pPr>
            <w:r>
              <w:rPr>
                <w:b/>
                <w:bCs/>
              </w:rPr>
              <w:t>Generador de Dietas (Solver)</w:t>
            </w:r>
          </w:p>
        </w:tc>
        <w:tc>
          <w:tcPr>
            <w:tcW w:w="1108" w:type="dxa"/>
            <w:tcMar>
              <w:top w:w="100" w:type="dxa"/>
              <w:left w:w="100" w:type="dxa"/>
              <w:bottom w:w="100" w:type="dxa"/>
              <w:right w:w="100" w:type="dxa"/>
            </w:tcMar>
          </w:tcPr>
          <w:p w14:paraId="5065512B" w14:textId="77777777" w:rsidR="00A66DA1" w:rsidRDefault="00545EBD">
            <w:r>
              <w:t>Sistema</w:t>
            </w:r>
          </w:p>
        </w:tc>
        <w:tc>
          <w:tcPr>
            <w:tcW w:w="5453" w:type="dxa"/>
            <w:tcMar>
              <w:top w:w="100" w:type="dxa"/>
              <w:left w:w="100" w:type="dxa"/>
              <w:bottom w:w="100" w:type="dxa"/>
              <w:right w:w="100" w:type="dxa"/>
            </w:tcMar>
          </w:tcPr>
          <w:p w14:paraId="5065512C" w14:textId="77777777" w:rsidR="00A66DA1" w:rsidRDefault="00545EBD">
            <w:r>
              <w:t>Obtener la mezcla exacta de mínimo costo que cumple normas NRC.</w:t>
            </w:r>
          </w:p>
        </w:tc>
      </w:tr>
      <w:tr w:rsidR="00A66DA1" w14:paraId="50655131" w14:textId="77777777">
        <w:trPr>
          <w:trHeight w:val="770"/>
        </w:trPr>
        <w:tc>
          <w:tcPr>
            <w:tcW w:w="2509" w:type="dxa"/>
            <w:tcMar>
              <w:top w:w="100" w:type="dxa"/>
              <w:left w:w="100" w:type="dxa"/>
              <w:bottom w:w="100" w:type="dxa"/>
              <w:right w:w="100" w:type="dxa"/>
            </w:tcMar>
          </w:tcPr>
          <w:p w14:paraId="5065512E" w14:textId="77777777" w:rsidR="00A66DA1" w:rsidRDefault="00545EBD">
            <w:pPr>
              <w:rPr>
                <w:b/>
                <w:bCs/>
              </w:rPr>
            </w:pPr>
            <w:r>
              <w:rPr>
                <w:b/>
                <w:bCs/>
              </w:rPr>
              <w:t>Asistente Virtual (RAG)</w:t>
            </w:r>
          </w:p>
        </w:tc>
        <w:tc>
          <w:tcPr>
            <w:tcW w:w="1108" w:type="dxa"/>
            <w:tcMar>
              <w:top w:w="100" w:type="dxa"/>
              <w:left w:w="100" w:type="dxa"/>
              <w:bottom w:w="100" w:type="dxa"/>
              <w:right w:w="100" w:type="dxa"/>
            </w:tcMar>
          </w:tcPr>
          <w:p w14:paraId="5065512F" w14:textId="77777777" w:rsidR="00A66DA1" w:rsidRDefault="00545EBD">
            <w:r>
              <w:t>Productor</w:t>
            </w:r>
          </w:p>
        </w:tc>
        <w:tc>
          <w:tcPr>
            <w:tcW w:w="5453" w:type="dxa"/>
            <w:tcMar>
              <w:top w:w="100" w:type="dxa"/>
              <w:left w:w="100" w:type="dxa"/>
              <w:bottom w:w="100" w:type="dxa"/>
              <w:right w:w="100" w:type="dxa"/>
            </w:tcMar>
          </w:tcPr>
          <w:p w14:paraId="50655130" w14:textId="77777777" w:rsidR="00A66DA1" w:rsidRDefault="00545EBD">
            <w:r>
              <w:t>Preguntar dudas técnicas ("¿Puedo usar más pollinaza?") y recibir respuesta validada.</w:t>
            </w:r>
          </w:p>
        </w:tc>
      </w:tr>
    </w:tbl>
    <w:p w14:paraId="50655132" w14:textId="77777777" w:rsidR="00A66DA1" w:rsidRDefault="00545EBD">
      <w:pPr>
        <w:rPr>
          <w:i/>
          <w:iCs/>
        </w:rPr>
      </w:pPr>
      <w:r>
        <w:rPr>
          <w:i/>
          <w:iCs/>
          <w:noProof/>
        </w:rPr>
        <w:lastRenderedPageBreak/>
        <w:drawing>
          <wp:inline distT="114300" distB="114300" distL="114300" distR="114300" wp14:anchorId="50655380" wp14:editId="50655381">
            <wp:extent cx="3457575" cy="5295900"/>
            <wp:effectExtent l="0" t="0" r="0" b="0"/>
            <wp:docPr id="2095108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457575" cy="5295900"/>
                    </a:xfrm>
                    <a:prstGeom prst="rect">
                      <a:avLst/>
                    </a:prstGeom>
                    <a:ln/>
                  </pic:spPr>
                </pic:pic>
              </a:graphicData>
            </a:graphic>
          </wp:inline>
        </w:drawing>
      </w:r>
    </w:p>
    <w:p w14:paraId="50655133" w14:textId="77777777" w:rsidR="00A66DA1" w:rsidRDefault="00545EBD">
      <w:pPr>
        <w:pStyle w:val="Heading2"/>
      </w:pPr>
      <w:bookmarkStart w:id="9" w:name="_Toc225587684"/>
      <w:r>
        <w:t>3.6. Selección de prototipos y criterio para hacerlo</w:t>
      </w:r>
      <w:bookmarkEnd w:id="9"/>
    </w:p>
    <w:p w14:paraId="50655134" w14:textId="77777777" w:rsidR="00A66DA1" w:rsidRDefault="00545EBD">
      <w:r>
        <w:t xml:space="preserve">Se seleccionó el </w:t>
      </w:r>
      <w:r>
        <w:rPr>
          <w:b/>
          <w:bCs/>
        </w:rPr>
        <w:t>Prototipo C (Híbrido)</w:t>
      </w:r>
      <w:r>
        <w:t xml:space="preserve"> basándonos en el equilibrio entre seguridad biológica (garantizada por el solver matemático) y facilidad de uso (garantizada por la IA Generativa).</w:t>
      </w:r>
    </w:p>
    <w:p w14:paraId="50655135" w14:textId="77777777" w:rsidR="00A66DA1" w:rsidRDefault="00545EBD">
      <w:pPr>
        <w:pBdr>
          <w:top w:val="nil"/>
          <w:left w:val="nil"/>
          <w:bottom w:val="nil"/>
          <w:right w:val="nil"/>
          <w:between w:val="nil"/>
        </w:pBdr>
      </w:pPr>
      <w:r>
        <w:t>Para determinar la solución más adecuada, el equipo definió tres criterios estratégicos que equilibran el rigor científico con la realidad operativa del campo mexicano. A continuación, se detallan estos criterios y la razón de su importancia:</w:t>
      </w:r>
    </w:p>
    <w:p w14:paraId="50655136" w14:textId="77777777" w:rsidR="00A66DA1" w:rsidRDefault="00545EBD">
      <w:pPr>
        <w:numPr>
          <w:ilvl w:val="0"/>
          <w:numId w:val="6"/>
        </w:numPr>
        <w:pBdr>
          <w:top w:val="nil"/>
          <w:left w:val="nil"/>
          <w:bottom w:val="nil"/>
          <w:right w:val="nil"/>
          <w:between w:val="nil"/>
        </w:pBdr>
        <w:spacing w:after="0"/>
      </w:pPr>
      <w:r>
        <w:rPr>
          <w:b/>
          <w:bCs/>
        </w:rPr>
        <w:t>Seguridad (Nutrición)</w:t>
      </w:r>
      <w:r>
        <w:t>: Este es el criterio más crítico debido al riesgo biológico y económico. Se considera prioritario porque un error en la formulación (como un exceso de urea o pollinaza) puede causar enfermedades o la muerte del ganado, comprometiendo el patrimonio del productor.</w:t>
      </w:r>
    </w:p>
    <w:p w14:paraId="50655137" w14:textId="77777777" w:rsidR="00A66DA1" w:rsidRDefault="00545EBD">
      <w:pPr>
        <w:numPr>
          <w:ilvl w:val="0"/>
          <w:numId w:val="6"/>
        </w:numPr>
        <w:pBdr>
          <w:top w:val="nil"/>
          <w:left w:val="nil"/>
          <w:bottom w:val="nil"/>
          <w:right w:val="nil"/>
          <w:between w:val="nil"/>
        </w:pBdr>
        <w:spacing w:before="0" w:after="0"/>
      </w:pPr>
      <w:r>
        <w:rPr>
          <w:b/>
          <w:bCs/>
        </w:rPr>
        <w:lastRenderedPageBreak/>
        <w:t>Experiencia de Usuario (UX)</w:t>
      </w:r>
      <w:r>
        <w:t>: Este criterio evalúa la facilidad de interacción con el sistema. La investigación de antecedentes mostró que el software científico actual (como NDS) es inaccesible para el ganadero promedio debido a su alta complejidad técnica.</w:t>
      </w:r>
    </w:p>
    <w:p w14:paraId="50655138" w14:textId="77777777" w:rsidR="00A66DA1" w:rsidRDefault="00545EBD">
      <w:pPr>
        <w:numPr>
          <w:ilvl w:val="0"/>
          <w:numId w:val="6"/>
        </w:numPr>
        <w:pBdr>
          <w:top w:val="nil"/>
          <w:left w:val="nil"/>
          <w:bottom w:val="nil"/>
          <w:right w:val="nil"/>
          <w:between w:val="nil"/>
        </w:pBdr>
        <w:spacing w:before="0"/>
      </w:pPr>
      <w:r>
        <w:rPr>
          <w:b/>
          <w:bCs/>
        </w:rPr>
        <w:t>Innovación Técnica:</w:t>
      </w:r>
      <w:r>
        <w:t xml:space="preserve"> Este criterio mide la capacidad del sistema para pasar de ser un registro pasivo de datos a un Sistema de Soporte a la Decisión (DSS).</w:t>
      </w:r>
    </w:p>
    <w:p w14:paraId="50655139" w14:textId="77777777" w:rsidR="00A66DA1" w:rsidRDefault="00A66DA1"/>
    <w:p w14:paraId="5065513A" w14:textId="77777777" w:rsidR="00A66DA1" w:rsidRDefault="00545EBD">
      <w:pPr>
        <w:rPr>
          <w:i/>
          <w:iCs/>
        </w:rPr>
      </w:pPr>
      <w:r>
        <w:rPr>
          <w:b/>
          <w:bCs/>
        </w:rPr>
        <w:t>Tabla 6.</w:t>
      </w:r>
      <w:r>
        <w:t xml:space="preserve"> </w:t>
      </w:r>
      <w:r>
        <w:rPr>
          <w:i/>
          <w:iCs/>
        </w:rPr>
        <w:t>Matriz de selección de prototipo.</w:t>
      </w:r>
    </w:p>
    <w:p w14:paraId="6894630C" w14:textId="613DD118" w:rsidR="00222AAF" w:rsidRPr="00222AAF" w:rsidRDefault="00222AAF">
      <w:r>
        <w:t>Fuente: Elaboración propia.</w:t>
      </w:r>
    </w:p>
    <w:tbl>
      <w:tblPr>
        <w:tblStyle w:val="af6"/>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1798"/>
        <w:gridCol w:w="1979"/>
        <w:gridCol w:w="3133"/>
      </w:tblGrid>
      <w:tr w:rsidR="00A66DA1" w14:paraId="5065513F" w14:textId="77777777">
        <w:trPr>
          <w:trHeight w:val="770"/>
        </w:trPr>
        <w:tc>
          <w:tcPr>
            <w:tcW w:w="2160" w:type="dxa"/>
            <w:tcMar>
              <w:top w:w="100" w:type="dxa"/>
              <w:left w:w="100" w:type="dxa"/>
              <w:bottom w:w="100" w:type="dxa"/>
              <w:right w:w="100" w:type="dxa"/>
            </w:tcMar>
          </w:tcPr>
          <w:p w14:paraId="5065513B" w14:textId="77777777" w:rsidR="00A66DA1" w:rsidRDefault="00545EBD">
            <w:pPr>
              <w:rPr>
                <w:b/>
                <w:bCs/>
              </w:rPr>
            </w:pPr>
            <w:r>
              <w:rPr>
                <w:b/>
                <w:bCs/>
              </w:rPr>
              <w:t>Criterio</w:t>
            </w:r>
          </w:p>
        </w:tc>
        <w:tc>
          <w:tcPr>
            <w:tcW w:w="1798" w:type="dxa"/>
            <w:tcMar>
              <w:top w:w="100" w:type="dxa"/>
              <w:left w:w="100" w:type="dxa"/>
              <w:bottom w:w="100" w:type="dxa"/>
              <w:right w:w="100" w:type="dxa"/>
            </w:tcMar>
          </w:tcPr>
          <w:p w14:paraId="5065513C" w14:textId="77777777" w:rsidR="00A66DA1" w:rsidRDefault="00545EBD">
            <w:pPr>
              <w:rPr>
                <w:b/>
                <w:bCs/>
              </w:rPr>
            </w:pPr>
            <w:r>
              <w:rPr>
                <w:b/>
                <w:bCs/>
              </w:rPr>
              <w:t>Idea A (Solo Calc.)</w:t>
            </w:r>
          </w:p>
        </w:tc>
        <w:tc>
          <w:tcPr>
            <w:tcW w:w="1979" w:type="dxa"/>
            <w:tcMar>
              <w:top w:w="100" w:type="dxa"/>
              <w:left w:w="100" w:type="dxa"/>
              <w:bottom w:w="100" w:type="dxa"/>
              <w:right w:w="100" w:type="dxa"/>
            </w:tcMar>
          </w:tcPr>
          <w:p w14:paraId="5065513D" w14:textId="77777777" w:rsidR="00A66DA1" w:rsidRDefault="00545EBD">
            <w:pPr>
              <w:rPr>
                <w:b/>
                <w:bCs/>
              </w:rPr>
            </w:pPr>
            <w:r>
              <w:rPr>
                <w:b/>
                <w:bCs/>
              </w:rPr>
              <w:t>Idea B (Solo LLM)</w:t>
            </w:r>
          </w:p>
        </w:tc>
        <w:tc>
          <w:tcPr>
            <w:tcW w:w="3133" w:type="dxa"/>
            <w:tcMar>
              <w:top w:w="100" w:type="dxa"/>
              <w:left w:w="100" w:type="dxa"/>
              <w:bottom w:w="100" w:type="dxa"/>
              <w:right w:w="100" w:type="dxa"/>
            </w:tcMar>
          </w:tcPr>
          <w:p w14:paraId="5065513E" w14:textId="77777777" w:rsidR="00A66DA1" w:rsidRDefault="00545EBD">
            <w:pPr>
              <w:rPr>
                <w:b/>
                <w:bCs/>
              </w:rPr>
            </w:pPr>
            <w:r>
              <w:rPr>
                <w:b/>
                <w:bCs/>
              </w:rPr>
              <w:t>Idea C (Híbrido)</w:t>
            </w:r>
          </w:p>
        </w:tc>
      </w:tr>
      <w:tr w:rsidR="00A66DA1" w:rsidRPr="00D454E8" w14:paraId="50655144" w14:textId="77777777">
        <w:trPr>
          <w:trHeight w:val="770"/>
        </w:trPr>
        <w:tc>
          <w:tcPr>
            <w:tcW w:w="2160" w:type="dxa"/>
            <w:tcMar>
              <w:top w:w="100" w:type="dxa"/>
              <w:left w:w="100" w:type="dxa"/>
              <w:bottom w:w="100" w:type="dxa"/>
              <w:right w:w="100" w:type="dxa"/>
            </w:tcMar>
          </w:tcPr>
          <w:p w14:paraId="50655140" w14:textId="77777777" w:rsidR="00A66DA1" w:rsidRDefault="00545EBD">
            <w:pPr>
              <w:rPr>
                <w:b/>
                <w:bCs/>
              </w:rPr>
            </w:pPr>
            <w:r>
              <w:rPr>
                <w:b/>
                <w:bCs/>
              </w:rPr>
              <w:t>Seguridad (Nutrición)</w:t>
            </w:r>
          </w:p>
        </w:tc>
        <w:tc>
          <w:tcPr>
            <w:tcW w:w="1798" w:type="dxa"/>
            <w:tcMar>
              <w:top w:w="100" w:type="dxa"/>
              <w:left w:w="100" w:type="dxa"/>
              <w:bottom w:w="100" w:type="dxa"/>
              <w:right w:w="100" w:type="dxa"/>
            </w:tcMar>
          </w:tcPr>
          <w:p w14:paraId="50655141" w14:textId="77777777" w:rsidR="00A66DA1" w:rsidRDefault="00545EBD">
            <w:r>
              <w:t>Alta</w:t>
            </w:r>
          </w:p>
        </w:tc>
        <w:tc>
          <w:tcPr>
            <w:tcW w:w="1979" w:type="dxa"/>
            <w:tcMar>
              <w:top w:w="100" w:type="dxa"/>
              <w:left w:w="100" w:type="dxa"/>
              <w:bottom w:w="100" w:type="dxa"/>
              <w:right w:w="100" w:type="dxa"/>
            </w:tcMar>
          </w:tcPr>
          <w:p w14:paraId="50655142" w14:textId="77777777" w:rsidR="00A66DA1" w:rsidRDefault="00545EBD">
            <w:r>
              <w:t>Baja (Alucinaciones)</w:t>
            </w:r>
          </w:p>
        </w:tc>
        <w:tc>
          <w:tcPr>
            <w:tcW w:w="3133" w:type="dxa"/>
            <w:tcMar>
              <w:top w:w="100" w:type="dxa"/>
              <w:left w:w="100" w:type="dxa"/>
              <w:bottom w:w="100" w:type="dxa"/>
              <w:right w:w="100" w:type="dxa"/>
            </w:tcMar>
          </w:tcPr>
          <w:p w14:paraId="50655143" w14:textId="77777777" w:rsidR="00A66DA1" w:rsidRPr="002E561D" w:rsidRDefault="00545EBD">
            <w:pPr>
              <w:rPr>
                <w:b/>
                <w:bCs/>
                <w:lang w:val="en-US"/>
              </w:rPr>
            </w:pPr>
            <w:r w:rsidRPr="002E561D">
              <w:rPr>
                <w:b/>
                <w:bCs/>
                <w:lang w:val="en-US"/>
              </w:rPr>
              <w:t>Alta</w:t>
            </w:r>
            <w:r w:rsidRPr="002E561D">
              <w:rPr>
                <w:lang w:val="en-US"/>
              </w:rPr>
              <w:t xml:space="preserve"> (Hard Constraints) </w:t>
            </w:r>
            <w:r w:rsidRPr="002E561D">
              <w:rPr>
                <w:b/>
                <w:bCs/>
                <w:lang w:val="en-US"/>
              </w:rPr>
              <w:t>(National Academies of Sciences, Engineering, and Medicine, 2016)</w:t>
            </w:r>
          </w:p>
        </w:tc>
      </w:tr>
      <w:tr w:rsidR="00A66DA1" w14:paraId="50655149" w14:textId="77777777">
        <w:trPr>
          <w:trHeight w:val="770"/>
        </w:trPr>
        <w:tc>
          <w:tcPr>
            <w:tcW w:w="2160" w:type="dxa"/>
            <w:tcMar>
              <w:top w:w="100" w:type="dxa"/>
              <w:left w:w="100" w:type="dxa"/>
              <w:bottom w:w="100" w:type="dxa"/>
              <w:right w:w="100" w:type="dxa"/>
            </w:tcMar>
          </w:tcPr>
          <w:p w14:paraId="50655145" w14:textId="77777777" w:rsidR="00A66DA1" w:rsidRDefault="00545EBD">
            <w:pPr>
              <w:rPr>
                <w:b/>
                <w:bCs/>
              </w:rPr>
            </w:pPr>
            <w:r>
              <w:rPr>
                <w:b/>
                <w:bCs/>
              </w:rPr>
              <w:t>Experiencia de Usuario</w:t>
            </w:r>
          </w:p>
        </w:tc>
        <w:tc>
          <w:tcPr>
            <w:tcW w:w="1798" w:type="dxa"/>
            <w:tcMar>
              <w:top w:w="100" w:type="dxa"/>
              <w:left w:w="100" w:type="dxa"/>
              <w:bottom w:w="100" w:type="dxa"/>
              <w:right w:w="100" w:type="dxa"/>
            </w:tcMar>
          </w:tcPr>
          <w:p w14:paraId="50655146" w14:textId="77777777" w:rsidR="00A66DA1" w:rsidRDefault="00545EBD">
            <w:r>
              <w:t>Baja</w:t>
            </w:r>
          </w:p>
        </w:tc>
        <w:tc>
          <w:tcPr>
            <w:tcW w:w="1979" w:type="dxa"/>
            <w:tcMar>
              <w:top w:w="100" w:type="dxa"/>
              <w:left w:w="100" w:type="dxa"/>
              <w:bottom w:w="100" w:type="dxa"/>
              <w:right w:w="100" w:type="dxa"/>
            </w:tcMar>
          </w:tcPr>
          <w:p w14:paraId="50655147" w14:textId="77777777" w:rsidR="00A66DA1" w:rsidRDefault="00545EBD">
            <w:r>
              <w:t>Alta</w:t>
            </w:r>
          </w:p>
        </w:tc>
        <w:tc>
          <w:tcPr>
            <w:tcW w:w="3133" w:type="dxa"/>
            <w:tcMar>
              <w:top w:w="100" w:type="dxa"/>
              <w:left w:w="100" w:type="dxa"/>
              <w:bottom w:w="100" w:type="dxa"/>
              <w:right w:w="100" w:type="dxa"/>
            </w:tcMar>
          </w:tcPr>
          <w:p w14:paraId="50655148" w14:textId="77777777" w:rsidR="00A66DA1" w:rsidRDefault="00545EBD">
            <w:pPr>
              <w:rPr>
                <w:b/>
                <w:bCs/>
              </w:rPr>
            </w:pPr>
            <w:r>
              <w:rPr>
                <w:b/>
                <w:bCs/>
              </w:rPr>
              <w:t>Alta</w:t>
            </w:r>
          </w:p>
        </w:tc>
      </w:tr>
      <w:tr w:rsidR="00A66DA1" w14:paraId="5065514E" w14:textId="77777777">
        <w:trPr>
          <w:trHeight w:val="770"/>
        </w:trPr>
        <w:tc>
          <w:tcPr>
            <w:tcW w:w="2160" w:type="dxa"/>
            <w:tcMar>
              <w:top w:w="100" w:type="dxa"/>
              <w:left w:w="100" w:type="dxa"/>
              <w:bottom w:w="100" w:type="dxa"/>
              <w:right w:w="100" w:type="dxa"/>
            </w:tcMar>
          </w:tcPr>
          <w:p w14:paraId="5065514A" w14:textId="77777777" w:rsidR="00A66DA1" w:rsidRDefault="00545EBD">
            <w:pPr>
              <w:rPr>
                <w:b/>
                <w:bCs/>
              </w:rPr>
            </w:pPr>
            <w:r>
              <w:rPr>
                <w:b/>
                <w:bCs/>
              </w:rPr>
              <w:t>Innovación Técnica</w:t>
            </w:r>
          </w:p>
        </w:tc>
        <w:tc>
          <w:tcPr>
            <w:tcW w:w="1798" w:type="dxa"/>
            <w:tcMar>
              <w:top w:w="100" w:type="dxa"/>
              <w:left w:w="100" w:type="dxa"/>
              <w:bottom w:w="100" w:type="dxa"/>
              <w:right w:w="100" w:type="dxa"/>
            </w:tcMar>
          </w:tcPr>
          <w:p w14:paraId="5065514B" w14:textId="77777777" w:rsidR="00A66DA1" w:rsidRDefault="00545EBD">
            <w:r>
              <w:t>Baja</w:t>
            </w:r>
          </w:p>
        </w:tc>
        <w:tc>
          <w:tcPr>
            <w:tcW w:w="1979" w:type="dxa"/>
            <w:tcMar>
              <w:top w:w="100" w:type="dxa"/>
              <w:left w:w="100" w:type="dxa"/>
              <w:bottom w:w="100" w:type="dxa"/>
              <w:right w:w="100" w:type="dxa"/>
            </w:tcMar>
          </w:tcPr>
          <w:p w14:paraId="5065514C" w14:textId="77777777" w:rsidR="00A66DA1" w:rsidRDefault="00545EBD">
            <w:r>
              <w:t>Media</w:t>
            </w:r>
          </w:p>
        </w:tc>
        <w:tc>
          <w:tcPr>
            <w:tcW w:w="3133" w:type="dxa"/>
            <w:tcMar>
              <w:top w:w="100" w:type="dxa"/>
              <w:left w:w="100" w:type="dxa"/>
              <w:bottom w:w="100" w:type="dxa"/>
              <w:right w:w="100" w:type="dxa"/>
            </w:tcMar>
          </w:tcPr>
          <w:p w14:paraId="5065514D" w14:textId="77777777" w:rsidR="00A66DA1" w:rsidRDefault="00545EBD">
            <w:r>
              <w:rPr>
                <w:b/>
                <w:bCs/>
              </w:rPr>
              <w:t>Alta</w:t>
            </w:r>
            <w:r>
              <w:t xml:space="preserve"> (Integración Determinista + Gen.)</w:t>
            </w:r>
          </w:p>
        </w:tc>
      </w:tr>
      <w:tr w:rsidR="00A66DA1" w14:paraId="50655153" w14:textId="77777777">
        <w:trPr>
          <w:trHeight w:val="500"/>
        </w:trPr>
        <w:tc>
          <w:tcPr>
            <w:tcW w:w="2160" w:type="dxa"/>
            <w:tcMar>
              <w:top w:w="100" w:type="dxa"/>
              <w:left w:w="100" w:type="dxa"/>
              <w:bottom w:w="100" w:type="dxa"/>
              <w:right w:w="100" w:type="dxa"/>
            </w:tcMar>
          </w:tcPr>
          <w:p w14:paraId="5065514F" w14:textId="77777777" w:rsidR="00A66DA1" w:rsidRDefault="00545EBD">
            <w:pPr>
              <w:rPr>
                <w:b/>
                <w:bCs/>
              </w:rPr>
            </w:pPr>
            <w:r>
              <w:rPr>
                <w:b/>
                <w:bCs/>
              </w:rPr>
              <w:t>Decisión</w:t>
            </w:r>
          </w:p>
        </w:tc>
        <w:tc>
          <w:tcPr>
            <w:tcW w:w="1798" w:type="dxa"/>
            <w:tcMar>
              <w:top w:w="100" w:type="dxa"/>
              <w:left w:w="100" w:type="dxa"/>
              <w:bottom w:w="100" w:type="dxa"/>
              <w:right w:w="100" w:type="dxa"/>
            </w:tcMar>
          </w:tcPr>
          <w:p w14:paraId="50655150" w14:textId="77777777" w:rsidR="00A66DA1" w:rsidRDefault="00545EBD">
            <w:r>
              <w:t>Descartado</w:t>
            </w:r>
          </w:p>
        </w:tc>
        <w:tc>
          <w:tcPr>
            <w:tcW w:w="1979" w:type="dxa"/>
            <w:tcMar>
              <w:top w:w="100" w:type="dxa"/>
              <w:left w:w="100" w:type="dxa"/>
              <w:bottom w:w="100" w:type="dxa"/>
              <w:right w:w="100" w:type="dxa"/>
            </w:tcMar>
          </w:tcPr>
          <w:p w14:paraId="50655151" w14:textId="77777777" w:rsidR="00A66DA1" w:rsidRDefault="00545EBD">
            <w:r>
              <w:t>Descartado</w:t>
            </w:r>
          </w:p>
        </w:tc>
        <w:tc>
          <w:tcPr>
            <w:tcW w:w="3133" w:type="dxa"/>
            <w:tcMar>
              <w:top w:w="100" w:type="dxa"/>
              <w:left w:w="100" w:type="dxa"/>
              <w:bottom w:w="100" w:type="dxa"/>
              <w:right w:w="100" w:type="dxa"/>
            </w:tcMar>
          </w:tcPr>
          <w:p w14:paraId="50655152" w14:textId="77777777" w:rsidR="00A66DA1" w:rsidRDefault="00545EBD">
            <w:pPr>
              <w:rPr>
                <w:b/>
                <w:bCs/>
              </w:rPr>
            </w:pPr>
            <w:r>
              <w:rPr>
                <w:b/>
                <w:bCs/>
              </w:rPr>
              <w:t>Seleccionado</w:t>
            </w:r>
          </w:p>
        </w:tc>
      </w:tr>
    </w:tbl>
    <w:p w14:paraId="50655154" w14:textId="77777777" w:rsidR="00A66DA1" w:rsidRDefault="00A66DA1"/>
    <w:p w14:paraId="542D83BB" w14:textId="77777777" w:rsidR="004B3285" w:rsidRDefault="004B3285"/>
    <w:p w14:paraId="50655155" w14:textId="77777777" w:rsidR="00A66DA1" w:rsidRDefault="00545EBD">
      <w:pPr>
        <w:pStyle w:val="Heading1"/>
        <w:numPr>
          <w:ilvl w:val="0"/>
          <w:numId w:val="4"/>
        </w:numPr>
        <w:rPr>
          <w:smallCaps w:val="0"/>
        </w:rPr>
      </w:pPr>
      <w:bookmarkStart w:id="10" w:name="_Toc225587685"/>
      <w:r>
        <w:rPr>
          <w:smallCaps w:val="0"/>
        </w:rPr>
        <w:lastRenderedPageBreak/>
        <w:t>Metodología</w:t>
      </w:r>
      <w:bookmarkEnd w:id="10"/>
    </w:p>
    <w:p w14:paraId="50655156" w14:textId="77777777" w:rsidR="00A66DA1" w:rsidRDefault="00A66DA1">
      <w:pPr>
        <w:spacing w:before="0" w:after="0" w:line="276" w:lineRule="auto"/>
        <w:jc w:val="left"/>
        <w:rPr>
          <w:rFonts w:ascii="Arial" w:eastAsia="Arial" w:hAnsi="Arial" w:cs="Arial"/>
          <w:sz w:val="22"/>
          <w:szCs w:val="22"/>
        </w:rPr>
      </w:pPr>
    </w:p>
    <w:p w14:paraId="50655157" w14:textId="77777777" w:rsidR="00A66DA1" w:rsidRDefault="00545EBD">
      <w:pPr>
        <w:pStyle w:val="Heading2"/>
        <w:spacing w:before="0" w:after="0" w:line="276" w:lineRule="auto"/>
        <w:jc w:val="left"/>
      </w:pPr>
      <w:bookmarkStart w:id="11" w:name="_Toc225587686"/>
      <w:r>
        <w:t>4.0 Introducción</w:t>
      </w:r>
      <w:bookmarkEnd w:id="11"/>
    </w:p>
    <w:p w14:paraId="50655158" w14:textId="77777777" w:rsidR="00A66DA1" w:rsidRDefault="00545EBD">
      <w:pPr>
        <w:spacing w:after="240"/>
        <w:jc w:val="left"/>
      </w:pPr>
      <w:r>
        <w:t xml:space="preserve">Para la gestión y desarrollo del proyecto Caporal AI, se optó por un enfoque metodológico híbrido que combina el marco de trabajo ágil Scrum para la gestión iterativa </w:t>
      </w:r>
      <w:r>
        <w:rPr>
          <w:b/>
          <w:bCs/>
        </w:rPr>
        <w:t>(Schwaber &amp; Sutherland, 2020)</w:t>
      </w:r>
      <w:r>
        <w:t xml:space="preserve"> del desarrollo, y la filosofía Lean Startup para garantizar la entrega continua de valor </w:t>
      </w:r>
      <w:r>
        <w:rPr>
          <w:b/>
          <w:bCs/>
        </w:rPr>
        <w:t>(Ries, 2011)</w:t>
      </w:r>
      <w:r>
        <w:t>. Esta combinación permite mitigar los riesgos técnicos de la integración de algoritmos de inteligencia artificial, asegurando que la solución resuelva el problema de ineficiencia económica del productor ganadero de forma válida y medible.</w:t>
      </w:r>
    </w:p>
    <w:p w14:paraId="50655159" w14:textId="77777777" w:rsidR="00A66DA1" w:rsidRDefault="00A66DA1"/>
    <w:p w14:paraId="5065515A" w14:textId="77777777" w:rsidR="00A66DA1" w:rsidRDefault="00545EBD">
      <w:pPr>
        <w:pStyle w:val="Heading2"/>
      </w:pPr>
      <w:bookmarkStart w:id="12" w:name="_Toc225587687"/>
      <w:r>
        <w:t>4.1 Roles, artefactos y eventos</w:t>
      </w:r>
      <w:bookmarkEnd w:id="12"/>
    </w:p>
    <w:p w14:paraId="5065515B" w14:textId="77777777" w:rsidR="00A66DA1" w:rsidRDefault="00545EBD">
      <w:pPr>
        <w:jc w:val="left"/>
      </w:pPr>
      <w:r>
        <w:t>El desarrollo del proyecto se estructura en ciclos iterativos (Sprints) con una cadencia fija de dos semanas. Para la ejecución, el equipo de tres integrantes ha distribuido las responsabilidades clave sin generar roles inactivos, garantizando la operatividad técnica:</w:t>
      </w:r>
    </w:p>
    <w:p w14:paraId="5065515C" w14:textId="77777777" w:rsidR="00A66DA1" w:rsidRDefault="00545EBD">
      <w:pPr>
        <w:numPr>
          <w:ilvl w:val="0"/>
          <w:numId w:val="2"/>
        </w:numPr>
        <w:pBdr>
          <w:top w:val="nil"/>
          <w:left w:val="nil"/>
          <w:bottom w:val="nil"/>
          <w:right w:val="nil"/>
          <w:between w:val="nil"/>
        </w:pBdr>
        <w:spacing w:after="0"/>
        <w:jc w:val="left"/>
      </w:pPr>
      <w:r>
        <w:rPr>
          <w:color w:val="000000"/>
        </w:rPr>
        <w:t>Product Owner (Gestión del QUÉ): Asumido por un integrante del equipo, es responsable de definir la visión del producto, redactar las historias de usuario con sus criterios de aceptación y priorizar el Product Backlog en función del valor de negocio.</w:t>
      </w:r>
    </w:p>
    <w:p w14:paraId="5065515D" w14:textId="77777777" w:rsidR="00A66DA1" w:rsidRDefault="00545EBD">
      <w:pPr>
        <w:numPr>
          <w:ilvl w:val="0"/>
          <w:numId w:val="2"/>
        </w:numPr>
        <w:pBdr>
          <w:top w:val="nil"/>
          <w:left w:val="nil"/>
          <w:bottom w:val="nil"/>
          <w:right w:val="nil"/>
          <w:between w:val="nil"/>
        </w:pBdr>
        <w:spacing w:before="0" w:after="0"/>
        <w:jc w:val="left"/>
      </w:pPr>
      <w:r>
        <w:rPr>
          <w:color w:val="000000"/>
        </w:rPr>
        <w:t>Scrum Master (Gestión del PROCESO): Asumido por el segundo integrante, encargado de facilitar los eventos Scrum, mantener el tablero de gestión actualizado y eliminar los bloqueos operativos.</w:t>
      </w:r>
    </w:p>
    <w:p w14:paraId="5065515E" w14:textId="77777777" w:rsidR="00A66DA1" w:rsidRDefault="00545EBD">
      <w:pPr>
        <w:numPr>
          <w:ilvl w:val="0"/>
          <w:numId w:val="2"/>
        </w:numPr>
        <w:pBdr>
          <w:top w:val="nil"/>
          <w:left w:val="nil"/>
          <w:bottom w:val="nil"/>
          <w:right w:val="nil"/>
          <w:between w:val="nil"/>
        </w:pBdr>
        <w:spacing w:before="0"/>
        <w:jc w:val="left"/>
      </w:pPr>
      <w:r>
        <w:rPr>
          <w:color w:val="000000"/>
        </w:rPr>
        <w:t>Equipo de Desarrollo (Gestión del CÓMO): Todos los miembros asumen responsabilidades de ingeniería, programación, diseño de arquitectura y pruebas.</w:t>
      </w:r>
    </w:p>
    <w:p w14:paraId="5AEB0933" w14:textId="77777777" w:rsidR="001B75DC" w:rsidRDefault="001B75DC">
      <w:pPr>
        <w:jc w:val="left"/>
      </w:pPr>
    </w:p>
    <w:p w14:paraId="542ABEDF" w14:textId="7E213494" w:rsidR="00E73D46" w:rsidRDefault="00E73D46">
      <w:pPr>
        <w:jc w:val="left"/>
      </w:pPr>
      <w:r w:rsidRPr="00E73D46">
        <w:t>Los artefactos gestionados son: (1) Product Backlog: lista priorizada de historias de usuario del proyecto, detallada en la sección 4.2; (2) Sprint Backlog: subconjunto de tareas seleccionadas para cada sprint, administrado en el tablero Trello; (3) Incremento: versión funcional del sistema al cierre de cada sprint, verificada mediante los criterios de salida definidos en el roadmap.</w:t>
      </w:r>
    </w:p>
    <w:p w14:paraId="6A39BDED" w14:textId="77777777" w:rsidR="001B75DC" w:rsidRDefault="001B75DC">
      <w:pPr>
        <w:jc w:val="left"/>
      </w:pPr>
    </w:p>
    <w:p w14:paraId="50655160" w14:textId="5948AD3C" w:rsidR="00A66DA1" w:rsidRDefault="00545EBD">
      <w:pPr>
        <w:jc w:val="left"/>
      </w:pPr>
      <w:r>
        <w:t>Los eventos establecidos consisten en un Sprint Planning al inicio de cada iteración, Checkpoints de sincronización tres veces por semana, y una sesión combinada de Sprint Review y Retrospectiva al finalizar el ciclo.</w:t>
      </w:r>
    </w:p>
    <w:p w14:paraId="50655161" w14:textId="77777777" w:rsidR="00A66DA1" w:rsidRDefault="00A66DA1">
      <w:pPr>
        <w:jc w:val="left"/>
      </w:pPr>
    </w:p>
    <w:p w14:paraId="50655162" w14:textId="77777777" w:rsidR="00A66DA1" w:rsidRDefault="00545EBD">
      <w:pPr>
        <w:jc w:val="left"/>
      </w:pPr>
      <w:r>
        <w:t>El proyecto se ejecuta en un total de cuatro sprints de dos semanas cada uno, que se corresponden con las fases del roadmap definido en la sección 4.2.2: el Sprint 1 abarca las Fases 0 y 1 (28 feb – 8 mar), el Sprint 2 las Fases 2 y 3 (9 – 22 mar), el Sprint 3 las Fases 4 y 5 (23 mar – 5 abr), y el Sprint 4 la Fase 6 de cierre (6 – 12 abr).</w:t>
      </w:r>
    </w:p>
    <w:p w14:paraId="50655163" w14:textId="77777777" w:rsidR="00A66DA1" w:rsidRDefault="00A66DA1">
      <w:pPr>
        <w:jc w:val="left"/>
      </w:pPr>
    </w:p>
    <w:p w14:paraId="50655165" w14:textId="0207021B" w:rsidR="00A66DA1" w:rsidRDefault="00545EBD" w:rsidP="00CF1F2D">
      <w:pPr>
        <w:pStyle w:val="Heading2"/>
      </w:pPr>
      <w:bookmarkStart w:id="13" w:name="_Toc225587688"/>
      <w:r>
        <w:t>4.2 Backlog inicial, estimación y cadencia</w:t>
      </w:r>
      <w:bookmarkEnd w:id="13"/>
    </w:p>
    <w:p w14:paraId="50655166" w14:textId="77777777" w:rsidR="00A66DA1" w:rsidRDefault="00545EBD">
      <w:r>
        <w:t>La captura de requisitos se ha traducido a Historias de Usuario enfocadas en el valor aportado al negocio. Para la estimación del esfuerzo, complejidad e incertidumbre de cada historia se utilizan Puntos de Historia (Story Points) basados en la sucesión de Fibonacci (1, 2, 3, 5, 8, 13). El backlog se organiza en dos planes paralelos: el Plan de Funcionalidades del Producto y el Plan de Estrategia IA, ambos con fases semanales, TaskIDs únicos y criterios de salida verificables.</w:t>
      </w:r>
    </w:p>
    <w:p w14:paraId="50655167" w14:textId="77777777" w:rsidR="00A66DA1" w:rsidRDefault="00545EBD" w:rsidP="00ED4F88">
      <w:pPr>
        <w:pStyle w:val="Heading2"/>
      </w:pPr>
      <w:bookmarkStart w:id="14" w:name="_Toc225587689"/>
      <w:r>
        <w:t>4.2.1 Historias de Usuario (Product Backlog)</w:t>
      </w:r>
      <w:bookmarkEnd w:id="14"/>
    </w:p>
    <w:p w14:paraId="50655168" w14:textId="77777777" w:rsidR="00A66DA1" w:rsidRDefault="00545EBD">
      <w:pPr>
        <w:spacing w:before="240" w:after="240"/>
      </w:pPr>
      <w:r>
        <w:t xml:space="preserve">A continuación, se presentan las historias que rigen el desarrollo, centradas en los roles de </w:t>
      </w:r>
      <w:r>
        <w:rPr>
          <w:b/>
          <w:bCs/>
        </w:rPr>
        <w:t>Productor</w:t>
      </w:r>
      <w:r>
        <w:t xml:space="preserve">, </w:t>
      </w:r>
      <w:r>
        <w:rPr>
          <w:b/>
          <w:bCs/>
        </w:rPr>
        <w:t>Encargado</w:t>
      </w:r>
      <w:r>
        <w:t xml:space="preserve"> y </w:t>
      </w:r>
      <w:r>
        <w:rPr>
          <w:b/>
          <w:bCs/>
        </w:rPr>
        <w:t>Zootecnista</w:t>
      </w:r>
      <w:r>
        <w:t xml:space="preserve"> identificados en la fase de empatía:</w:t>
      </w:r>
    </w:p>
    <w:p w14:paraId="50655169" w14:textId="27C2B3A5" w:rsidR="00A66DA1" w:rsidRDefault="00E33AF2">
      <w:pPr>
        <w:spacing w:before="0" w:after="240"/>
        <w:jc w:val="left"/>
        <w:rPr>
          <w:i/>
          <w:iCs/>
        </w:rPr>
      </w:pPr>
      <w:r w:rsidRPr="00207D5E">
        <w:rPr>
          <w:b/>
          <w:bCs/>
        </w:rPr>
        <w:t>Tabla</w:t>
      </w:r>
      <w:r w:rsidR="00207D5E" w:rsidRPr="00207D5E">
        <w:rPr>
          <w:b/>
          <w:bCs/>
        </w:rPr>
        <w:t xml:space="preserve"> 7.</w:t>
      </w:r>
      <w:r w:rsidR="00207D5E">
        <w:t xml:space="preserve"> </w:t>
      </w:r>
      <w:r w:rsidR="00207D5E" w:rsidRPr="00207D5E">
        <w:rPr>
          <w:i/>
          <w:iCs/>
        </w:rPr>
        <w:t>H</w:t>
      </w:r>
      <w:r w:rsidR="00545EBD" w:rsidRPr="00207D5E">
        <w:rPr>
          <w:i/>
          <w:iCs/>
        </w:rPr>
        <w:t>istorias priorizadas con su estimación en Story Points</w:t>
      </w:r>
    </w:p>
    <w:p w14:paraId="09E5F32A" w14:textId="3D9EC7D0" w:rsidR="00B31A82" w:rsidRPr="00B31A82" w:rsidRDefault="00B31A82">
      <w:pPr>
        <w:spacing w:before="0" w:after="240"/>
        <w:jc w:val="left"/>
      </w:pPr>
      <w:r w:rsidRPr="00B31A82">
        <w:t>Fuente: Elaboración propia</w:t>
      </w:r>
    </w:p>
    <w:tbl>
      <w:tblPr>
        <w:tblStyle w:val="UNIRAcademicTable"/>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50"/>
        <w:gridCol w:w="3844"/>
        <w:gridCol w:w="2127"/>
        <w:gridCol w:w="977"/>
        <w:gridCol w:w="1276"/>
      </w:tblGrid>
      <w:tr w:rsidR="00EC4F20" w:rsidRPr="00DF215B" w14:paraId="5065516F" w14:textId="77777777" w:rsidTr="00967428">
        <w:trPr>
          <w:trHeight w:val="1245"/>
        </w:trPr>
        <w:tc>
          <w:tcPr>
            <w:tcW w:w="950" w:type="dxa"/>
          </w:tcPr>
          <w:p w14:paraId="5065516A" w14:textId="77777777" w:rsidR="00A66DA1" w:rsidRPr="00DF215B" w:rsidRDefault="00545EBD">
            <w:pPr>
              <w:spacing w:after="240" w:line="432" w:lineRule="auto"/>
              <w:rPr>
                <w:rFonts w:eastAsia="Arial"/>
                <w:b/>
                <w:bCs/>
              </w:rPr>
            </w:pPr>
            <w:r w:rsidRPr="00DF215B">
              <w:rPr>
                <w:rFonts w:eastAsia="Arial"/>
                <w:b/>
                <w:bCs/>
              </w:rPr>
              <w:t>ID</w:t>
            </w:r>
          </w:p>
        </w:tc>
        <w:tc>
          <w:tcPr>
            <w:tcW w:w="3844" w:type="dxa"/>
          </w:tcPr>
          <w:p w14:paraId="5065516B" w14:textId="77777777" w:rsidR="00A66DA1" w:rsidRPr="00DF215B" w:rsidRDefault="00545EBD">
            <w:pPr>
              <w:spacing w:after="240" w:line="432" w:lineRule="auto"/>
              <w:rPr>
                <w:rFonts w:eastAsia="Arial"/>
                <w:b/>
                <w:bCs/>
              </w:rPr>
            </w:pPr>
            <w:r w:rsidRPr="00DF215B">
              <w:rPr>
                <w:rFonts w:eastAsia="Arial"/>
                <w:b/>
                <w:bCs/>
              </w:rPr>
              <w:t>Historia de Usuario</w:t>
            </w:r>
          </w:p>
        </w:tc>
        <w:tc>
          <w:tcPr>
            <w:tcW w:w="2127" w:type="dxa"/>
          </w:tcPr>
          <w:p w14:paraId="5065516C" w14:textId="77777777" w:rsidR="00A66DA1" w:rsidRPr="00DF215B" w:rsidRDefault="00545EBD">
            <w:pPr>
              <w:spacing w:after="240" w:line="432" w:lineRule="auto"/>
              <w:rPr>
                <w:rFonts w:eastAsia="Arial"/>
                <w:b/>
                <w:bCs/>
              </w:rPr>
            </w:pPr>
            <w:r w:rsidRPr="00DF215B">
              <w:rPr>
                <w:rFonts w:eastAsia="Arial"/>
                <w:b/>
                <w:bCs/>
              </w:rPr>
              <w:t>Épica</w:t>
            </w:r>
          </w:p>
        </w:tc>
        <w:tc>
          <w:tcPr>
            <w:tcW w:w="977" w:type="dxa"/>
          </w:tcPr>
          <w:p w14:paraId="5065516D" w14:textId="77777777" w:rsidR="00A66DA1" w:rsidRPr="00DF215B" w:rsidRDefault="00545EBD">
            <w:pPr>
              <w:spacing w:after="240" w:line="432" w:lineRule="auto"/>
              <w:rPr>
                <w:rFonts w:eastAsia="Arial"/>
                <w:b/>
                <w:bCs/>
              </w:rPr>
            </w:pPr>
            <w:r w:rsidRPr="00DF215B">
              <w:rPr>
                <w:rFonts w:eastAsia="Arial"/>
                <w:b/>
                <w:bCs/>
              </w:rPr>
              <w:t>Story Points</w:t>
            </w:r>
          </w:p>
        </w:tc>
        <w:tc>
          <w:tcPr>
            <w:tcW w:w="1276" w:type="dxa"/>
          </w:tcPr>
          <w:p w14:paraId="5065516E" w14:textId="77777777" w:rsidR="00A66DA1" w:rsidRPr="00DF215B" w:rsidRDefault="00545EBD">
            <w:pPr>
              <w:spacing w:after="240" w:line="432" w:lineRule="auto"/>
              <w:rPr>
                <w:rFonts w:eastAsia="Arial"/>
                <w:b/>
                <w:bCs/>
              </w:rPr>
            </w:pPr>
            <w:r w:rsidRPr="00DF215B">
              <w:rPr>
                <w:rFonts w:eastAsia="Arial"/>
                <w:b/>
                <w:bCs/>
              </w:rPr>
              <w:t>Prioridad</w:t>
            </w:r>
          </w:p>
        </w:tc>
      </w:tr>
      <w:tr w:rsidR="00A66DA1" w:rsidRPr="00DF215B" w14:paraId="50655175" w14:textId="77777777" w:rsidTr="00967428">
        <w:trPr>
          <w:trHeight w:val="2430"/>
        </w:trPr>
        <w:tc>
          <w:tcPr>
            <w:tcW w:w="950" w:type="dxa"/>
          </w:tcPr>
          <w:p w14:paraId="50655170" w14:textId="77777777" w:rsidR="00A66DA1" w:rsidRPr="00DF215B" w:rsidRDefault="00545EBD">
            <w:pPr>
              <w:spacing w:after="240" w:line="432" w:lineRule="auto"/>
              <w:rPr>
                <w:rFonts w:eastAsia="Arial"/>
                <w:b/>
                <w:bCs/>
                <w:color w:val="1F1F1F"/>
              </w:rPr>
            </w:pPr>
            <w:r w:rsidRPr="00DF215B">
              <w:rPr>
                <w:rFonts w:eastAsia="Arial"/>
                <w:b/>
                <w:bCs/>
                <w:color w:val="1F1F1F"/>
              </w:rPr>
              <w:lastRenderedPageBreak/>
              <w:t>US.01</w:t>
            </w:r>
          </w:p>
        </w:tc>
        <w:tc>
          <w:tcPr>
            <w:tcW w:w="3844" w:type="dxa"/>
          </w:tcPr>
          <w:p w14:paraId="50655171" w14:textId="77777777" w:rsidR="00A66DA1" w:rsidRPr="00DF215B" w:rsidRDefault="00545EBD">
            <w:pPr>
              <w:spacing w:after="240" w:line="432" w:lineRule="auto"/>
              <w:rPr>
                <w:rFonts w:eastAsia="Arial"/>
                <w:color w:val="1F1F1F"/>
              </w:rPr>
            </w:pPr>
            <w:r w:rsidRPr="00DF215B">
              <w:rPr>
                <w:rFonts w:eastAsia="Arial"/>
                <w:color w:val="1F1F1F"/>
              </w:rPr>
              <w:t>Como Encargado de Corral, quiero registrar lotes y pesajes periódicos, para llevar un control exacto del crecimiento y salud de los animales.</w:t>
            </w:r>
          </w:p>
        </w:tc>
        <w:tc>
          <w:tcPr>
            <w:tcW w:w="2127" w:type="dxa"/>
          </w:tcPr>
          <w:p w14:paraId="50655172" w14:textId="77777777" w:rsidR="00A66DA1" w:rsidRPr="00DF215B" w:rsidRDefault="00545EBD">
            <w:pPr>
              <w:spacing w:after="240" w:line="432" w:lineRule="auto"/>
              <w:rPr>
                <w:rFonts w:eastAsia="Arial"/>
                <w:color w:val="1F1F1F"/>
              </w:rPr>
            </w:pPr>
            <w:r w:rsidRPr="00DF215B">
              <w:rPr>
                <w:rFonts w:eastAsia="Arial"/>
                <w:color w:val="1F1F1F"/>
              </w:rPr>
              <w:t>Gestión Operativa</w:t>
            </w:r>
          </w:p>
        </w:tc>
        <w:tc>
          <w:tcPr>
            <w:tcW w:w="977" w:type="dxa"/>
          </w:tcPr>
          <w:p w14:paraId="50655173"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74"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7B" w14:textId="77777777" w:rsidTr="00967428">
        <w:trPr>
          <w:trHeight w:val="2430"/>
        </w:trPr>
        <w:tc>
          <w:tcPr>
            <w:tcW w:w="950" w:type="dxa"/>
          </w:tcPr>
          <w:p w14:paraId="50655176" w14:textId="77777777" w:rsidR="00A66DA1" w:rsidRPr="00DF215B" w:rsidRDefault="00545EBD">
            <w:pPr>
              <w:spacing w:after="240" w:line="432" w:lineRule="auto"/>
              <w:rPr>
                <w:rFonts w:eastAsia="Arial"/>
                <w:b/>
                <w:bCs/>
                <w:color w:val="1F1F1F"/>
              </w:rPr>
            </w:pPr>
            <w:r w:rsidRPr="00DF215B">
              <w:rPr>
                <w:rFonts w:eastAsia="Arial"/>
                <w:b/>
                <w:bCs/>
                <w:color w:val="1F1F1F"/>
              </w:rPr>
              <w:t>US.02</w:t>
            </w:r>
          </w:p>
        </w:tc>
        <w:tc>
          <w:tcPr>
            <w:tcW w:w="3844" w:type="dxa"/>
          </w:tcPr>
          <w:p w14:paraId="50655177" w14:textId="77777777" w:rsidR="00A66DA1" w:rsidRPr="00DF215B" w:rsidRDefault="00545EBD">
            <w:pPr>
              <w:spacing w:after="240" w:line="432" w:lineRule="auto"/>
              <w:rPr>
                <w:rFonts w:eastAsia="Arial"/>
                <w:color w:val="1F1F1F"/>
              </w:rPr>
            </w:pPr>
            <w:r w:rsidRPr="00DF215B">
              <w:rPr>
                <w:rFonts w:eastAsia="Arial"/>
                <w:color w:val="1F1F1F"/>
              </w:rPr>
              <w:t>Como Usuario No Experto, quiero una interfaz simple y asistida, para completar la generación de planes nutricionales en menos de 5 minutos.</w:t>
            </w:r>
          </w:p>
        </w:tc>
        <w:tc>
          <w:tcPr>
            <w:tcW w:w="2127" w:type="dxa"/>
          </w:tcPr>
          <w:p w14:paraId="50655178" w14:textId="77777777" w:rsidR="00A66DA1" w:rsidRPr="00DF215B" w:rsidRDefault="00545EBD">
            <w:pPr>
              <w:spacing w:after="240" w:line="432" w:lineRule="auto"/>
              <w:rPr>
                <w:rFonts w:eastAsia="Arial"/>
                <w:color w:val="1F1F1F"/>
              </w:rPr>
            </w:pPr>
            <w:r w:rsidRPr="00DF215B">
              <w:rPr>
                <w:rFonts w:eastAsia="Arial"/>
                <w:color w:val="1F1F1F"/>
              </w:rPr>
              <w:t>Gestión Operativa</w:t>
            </w:r>
          </w:p>
        </w:tc>
        <w:tc>
          <w:tcPr>
            <w:tcW w:w="977" w:type="dxa"/>
          </w:tcPr>
          <w:p w14:paraId="50655179" w14:textId="77777777" w:rsidR="00A66DA1" w:rsidRPr="00DF215B" w:rsidRDefault="00545EBD">
            <w:pPr>
              <w:spacing w:after="240" w:line="432" w:lineRule="auto"/>
              <w:rPr>
                <w:rFonts w:eastAsia="Arial"/>
                <w:color w:val="1F1F1F"/>
              </w:rPr>
            </w:pPr>
            <w:r w:rsidRPr="00DF215B">
              <w:rPr>
                <w:rFonts w:eastAsia="Arial"/>
                <w:color w:val="1F1F1F"/>
              </w:rPr>
              <w:t>3</w:t>
            </w:r>
          </w:p>
        </w:tc>
        <w:tc>
          <w:tcPr>
            <w:tcW w:w="1276" w:type="dxa"/>
          </w:tcPr>
          <w:p w14:paraId="5065517A"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81" w14:textId="77777777" w:rsidTr="00967428">
        <w:trPr>
          <w:trHeight w:val="2430"/>
        </w:trPr>
        <w:tc>
          <w:tcPr>
            <w:tcW w:w="950" w:type="dxa"/>
          </w:tcPr>
          <w:p w14:paraId="5065517C" w14:textId="77777777" w:rsidR="00A66DA1" w:rsidRPr="00DF215B" w:rsidRDefault="00545EBD">
            <w:pPr>
              <w:spacing w:after="240" w:line="432" w:lineRule="auto"/>
              <w:rPr>
                <w:rFonts w:eastAsia="Arial"/>
                <w:b/>
                <w:bCs/>
                <w:color w:val="1F1F1F"/>
              </w:rPr>
            </w:pPr>
            <w:r w:rsidRPr="00DF215B">
              <w:rPr>
                <w:rFonts w:eastAsia="Arial"/>
                <w:b/>
                <w:bCs/>
                <w:color w:val="1F1F1F"/>
              </w:rPr>
              <w:t>US.03</w:t>
            </w:r>
          </w:p>
        </w:tc>
        <w:tc>
          <w:tcPr>
            <w:tcW w:w="3844" w:type="dxa"/>
          </w:tcPr>
          <w:p w14:paraId="5065517D" w14:textId="77777777" w:rsidR="00A66DA1" w:rsidRPr="00DF215B" w:rsidRDefault="00545EBD">
            <w:pPr>
              <w:spacing w:after="240" w:line="432" w:lineRule="auto"/>
              <w:rPr>
                <w:rFonts w:eastAsia="Arial"/>
                <w:color w:val="1F1F1F"/>
              </w:rPr>
            </w:pPr>
            <w:r w:rsidRPr="00DF215B">
              <w:rPr>
                <w:rFonts w:eastAsia="Arial"/>
                <w:color w:val="1F1F1F"/>
              </w:rPr>
              <w:t>Como Productor, quiero que el sistema calcule una mezcla de costo mínimo, para lograr una reducción de gastos operativos del 5–10%.</w:t>
            </w:r>
          </w:p>
        </w:tc>
        <w:tc>
          <w:tcPr>
            <w:tcW w:w="2127" w:type="dxa"/>
          </w:tcPr>
          <w:p w14:paraId="5065517E"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7F"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80"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87" w14:textId="77777777" w:rsidTr="00967428">
        <w:trPr>
          <w:trHeight w:val="2430"/>
        </w:trPr>
        <w:tc>
          <w:tcPr>
            <w:tcW w:w="950" w:type="dxa"/>
          </w:tcPr>
          <w:p w14:paraId="50655182" w14:textId="77777777" w:rsidR="00A66DA1" w:rsidRPr="00DF215B" w:rsidRDefault="00545EBD">
            <w:pPr>
              <w:spacing w:after="240" w:line="432" w:lineRule="auto"/>
              <w:rPr>
                <w:rFonts w:eastAsia="Arial"/>
                <w:b/>
                <w:bCs/>
                <w:color w:val="1F1F1F"/>
              </w:rPr>
            </w:pPr>
            <w:r w:rsidRPr="00DF215B">
              <w:rPr>
                <w:rFonts w:eastAsia="Arial"/>
                <w:b/>
                <w:bCs/>
                <w:color w:val="1F1F1F"/>
              </w:rPr>
              <w:t>US.04</w:t>
            </w:r>
          </w:p>
        </w:tc>
        <w:tc>
          <w:tcPr>
            <w:tcW w:w="3844" w:type="dxa"/>
          </w:tcPr>
          <w:p w14:paraId="50655183" w14:textId="77777777" w:rsidR="00A66DA1" w:rsidRPr="00DF215B" w:rsidRDefault="00545EBD">
            <w:pPr>
              <w:spacing w:after="240" w:line="432" w:lineRule="auto"/>
              <w:rPr>
                <w:rFonts w:eastAsia="Arial"/>
                <w:color w:val="1F1F1F"/>
              </w:rPr>
            </w:pPr>
            <w:r w:rsidRPr="00DF215B">
              <w:rPr>
                <w:rFonts w:eastAsia="Arial"/>
                <w:color w:val="1F1F1F"/>
              </w:rPr>
              <w:t>Como Dueño del Ganado, quiero alertas de venta basadas en márgenes decrecientes, para evitar pérdidas por ineficiencia en la engorda.</w:t>
            </w:r>
          </w:p>
        </w:tc>
        <w:tc>
          <w:tcPr>
            <w:tcW w:w="2127" w:type="dxa"/>
          </w:tcPr>
          <w:p w14:paraId="50655184"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85"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86" w14:textId="77777777" w:rsidR="00A66DA1" w:rsidRPr="00DF215B" w:rsidRDefault="00545EBD">
            <w:pPr>
              <w:spacing w:after="240" w:line="432" w:lineRule="auto"/>
              <w:rPr>
                <w:rFonts w:eastAsia="Arial"/>
                <w:color w:val="1F1F1F"/>
              </w:rPr>
            </w:pPr>
            <w:r w:rsidRPr="00DF215B">
              <w:rPr>
                <w:rFonts w:eastAsia="Arial"/>
                <w:color w:val="1F1F1F"/>
              </w:rPr>
              <w:t>Media</w:t>
            </w:r>
          </w:p>
        </w:tc>
      </w:tr>
      <w:tr w:rsidR="00A66DA1" w:rsidRPr="00DF215B" w14:paraId="5065518D" w14:textId="77777777" w:rsidTr="00967428">
        <w:trPr>
          <w:trHeight w:val="2040"/>
        </w:trPr>
        <w:tc>
          <w:tcPr>
            <w:tcW w:w="950" w:type="dxa"/>
          </w:tcPr>
          <w:p w14:paraId="50655188" w14:textId="77777777" w:rsidR="00A66DA1" w:rsidRPr="00DF215B" w:rsidRDefault="00545EBD">
            <w:pPr>
              <w:spacing w:after="240" w:line="432" w:lineRule="auto"/>
              <w:rPr>
                <w:rFonts w:eastAsia="Arial"/>
                <w:b/>
                <w:bCs/>
                <w:color w:val="1F1F1F"/>
              </w:rPr>
            </w:pPr>
            <w:r w:rsidRPr="00DF215B">
              <w:rPr>
                <w:rFonts w:eastAsia="Arial"/>
                <w:b/>
                <w:bCs/>
                <w:color w:val="1F1F1F"/>
              </w:rPr>
              <w:t>US.05</w:t>
            </w:r>
          </w:p>
        </w:tc>
        <w:tc>
          <w:tcPr>
            <w:tcW w:w="3844" w:type="dxa"/>
          </w:tcPr>
          <w:p w14:paraId="50655189" w14:textId="77777777" w:rsidR="00A66DA1" w:rsidRPr="00DF215B" w:rsidRDefault="00545EBD">
            <w:pPr>
              <w:spacing w:after="240" w:line="432" w:lineRule="auto"/>
              <w:rPr>
                <w:rFonts w:eastAsia="Arial"/>
                <w:color w:val="1F1F1F"/>
              </w:rPr>
            </w:pPr>
            <w:r w:rsidRPr="00DF215B">
              <w:rPr>
                <w:rFonts w:eastAsia="Arial"/>
                <w:color w:val="1F1F1F"/>
              </w:rPr>
              <w:t>Como Productor, quiero visualizar proyecciones de crecimiento futuro, para planificar compras de insumos con antelación.</w:t>
            </w:r>
          </w:p>
        </w:tc>
        <w:tc>
          <w:tcPr>
            <w:tcW w:w="2127" w:type="dxa"/>
          </w:tcPr>
          <w:p w14:paraId="5065518A" w14:textId="77777777" w:rsidR="00A66DA1" w:rsidRPr="00DF215B" w:rsidRDefault="00545EBD">
            <w:pPr>
              <w:spacing w:after="240" w:line="432" w:lineRule="auto"/>
              <w:rPr>
                <w:rFonts w:eastAsia="Arial"/>
                <w:color w:val="1F1F1F"/>
              </w:rPr>
            </w:pPr>
            <w:r w:rsidRPr="00DF215B">
              <w:rPr>
                <w:rFonts w:eastAsia="Arial"/>
                <w:color w:val="1F1F1F"/>
              </w:rPr>
              <w:t>Optimización Económica</w:t>
            </w:r>
          </w:p>
        </w:tc>
        <w:tc>
          <w:tcPr>
            <w:tcW w:w="977" w:type="dxa"/>
          </w:tcPr>
          <w:p w14:paraId="5065518B"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8C" w14:textId="77777777" w:rsidR="00A66DA1" w:rsidRPr="00DF215B" w:rsidRDefault="00545EBD">
            <w:pPr>
              <w:spacing w:after="240" w:line="432" w:lineRule="auto"/>
              <w:rPr>
                <w:rFonts w:eastAsia="Arial"/>
                <w:color w:val="1F1F1F"/>
              </w:rPr>
            </w:pPr>
            <w:r w:rsidRPr="00DF215B">
              <w:rPr>
                <w:rFonts w:eastAsia="Arial"/>
                <w:color w:val="1F1F1F"/>
              </w:rPr>
              <w:t>Media</w:t>
            </w:r>
          </w:p>
        </w:tc>
      </w:tr>
      <w:tr w:rsidR="00A66DA1" w:rsidRPr="00DF215B" w14:paraId="50655193" w14:textId="77777777" w:rsidTr="00967428">
        <w:trPr>
          <w:trHeight w:val="2430"/>
        </w:trPr>
        <w:tc>
          <w:tcPr>
            <w:tcW w:w="950" w:type="dxa"/>
          </w:tcPr>
          <w:p w14:paraId="5065518E" w14:textId="77777777" w:rsidR="00A66DA1" w:rsidRPr="00DF215B" w:rsidRDefault="00545EBD">
            <w:pPr>
              <w:spacing w:after="240" w:line="432" w:lineRule="auto"/>
              <w:rPr>
                <w:rFonts w:eastAsia="Arial"/>
                <w:b/>
                <w:bCs/>
                <w:color w:val="1F1F1F"/>
              </w:rPr>
            </w:pPr>
            <w:r w:rsidRPr="00DF215B">
              <w:rPr>
                <w:rFonts w:eastAsia="Arial"/>
                <w:b/>
                <w:bCs/>
                <w:color w:val="1F1F1F"/>
              </w:rPr>
              <w:lastRenderedPageBreak/>
              <w:t>US.06</w:t>
            </w:r>
          </w:p>
        </w:tc>
        <w:tc>
          <w:tcPr>
            <w:tcW w:w="3844" w:type="dxa"/>
          </w:tcPr>
          <w:p w14:paraId="5065518F" w14:textId="77777777" w:rsidR="00A66DA1" w:rsidRPr="00DF215B" w:rsidRDefault="00545EBD">
            <w:pPr>
              <w:spacing w:after="240" w:line="432" w:lineRule="auto"/>
              <w:rPr>
                <w:rFonts w:eastAsia="Arial"/>
                <w:color w:val="1F1F1F"/>
              </w:rPr>
            </w:pPr>
            <w:r w:rsidRPr="00DF215B">
              <w:rPr>
                <w:rFonts w:eastAsia="Arial"/>
                <w:color w:val="1F1F1F"/>
              </w:rPr>
              <w:t>Como Usuario, quiero realizar consultas técnicas en español (RAG), para resolver dudas nutricionales sin depender de un consultor externo.</w:t>
            </w:r>
          </w:p>
        </w:tc>
        <w:tc>
          <w:tcPr>
            <w:tcW w:w="2127" w:type="dxa"/>
          </w:tcPr>
          <w:p w14:paraId="50655190"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1" w14:textId="77777777" w:rsidR="00A66DA1" w:rsidRPr="00DF215B" w:rsidRDefault="00545EBD">
            <w:pPr>
              <w:spacing w:after="240" w:line="432" w:lineRule="auto"/>
              <w:rPr>
                <w:rFonts w:eastAsia="Arial"/>
                <w:color w:val="1F1F1F"/>
              </w:rPr>
            </w:pPr>
            <w:r w:rsidRPr="00DF215B">
              <w:rPr>
                <w:rFonts w:eastAsia="Arial"/>
                <w:color w:val="1F1F1F"/>
              </w:rPr>
              <w:t>8</w:t>
            </w:r>
          </w:p>
        </w:tc>
        <w:tc>
          <w:tcPr>
            <w:tcW w:w="1276" w:type="dxa"/>
          </w:tcPr>
          <w:p w14:paraId="50655192"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99" w14:textId="77777777" w:rsidTr="00967428">
        <w:trPr>
          <w:trHeight w:val="2430"/>
        </w:trPr>
        <w:tc>
          <w:tcPr>
            <w:tcW w:w="950" w:type="dxa"/>
          </w:tcPr>
          <w:p w14:paraId="50655194" w14:textId="77777777" w:rsidR="00A66DA1" w:rsidRPr="00DF215B" w:rsidRDefault="00545EBD">
            <w:pPr>
              <w:spacing w:after="240" w:line="432" w:lineRule="auto"/>
              <w:rPr>
                <w:rFonts w:eastAsia="Arial"/>
                <w:b/>
                <w:bCs/>
                <w:color w:val="1F1F1F"/>
              </w:rPr>
            </w:pPr>
            <w:r w:rsidRPr="00DF215B">
              <w:rPr>
                <w:rFonts w:eastAsia="Arial"/>
                <w:b/>
                <w:bCs/>
                <w:color w:val="1F1F1F"/>
              </w:rPr>
              <w:t>US.07</w:t>
            </w:r>
          </w:p>
        </w:tc>
        <w:tc>
          <w:tcPr>
            <w:tcW w:w="3844" w:type="dxa"/>
          </w:tcPr>
          <w:p w14:paraId="50655195" w14:textId="77777777" w:rsidR="00A66DA1" w:rsidRPr="00DF215B" w:rsidRDefault="00545EBD">
            <w:pPr>
              <w:spacing w:after="240" w:line="432" w:lineRule="auto"/>
              <w:rPr>
                <w:rFonts w:eastAsia="Arial"/>
                <w:color w:val="1F1F1F"/>
              </w:rPr>
            </w:pPr>
            <w:r w:rsidRPr="00DF215B">
              <w:rPr>
                <w:rFonts w:eastAsia="Arial"/>
                <w:color w:val="1F1F1F"/>
              </w:rPr>
              <w:t>Como Zootecnista, quiero que las respuestas incluyan citas verificables de literatura técnica (NRC), para validar científicamente las recomendaciones.</w:t>
            </w:r>
          </w:p>
        </w:tc>
        <w:tc>
          <w:tcPr>
            <w:tcW w:w="2127" w:type="dxa"/>
          </w:tcPr>
          <w:p w14:paraId="50655196"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7" w14:textId="77777777" w:rsidR="00A66DA1" w:rsidRPr="00DF215B" w:rsidRDefault="00545EBD">
            <w:pPr>
              <w:spacing w:after="240" w:line="432" w:lineRule="auto"/>
              <w:rPr>
                <w:rFonts w:eastAsia="Arial"/>
                <w:color w:val="1F1F1F"/>
              </w:rPr>
            </w:pPr>
            <w:r w:rsidRPr="00DF215B">
              <w:rPr>
                <w:rFonts w:eastAsia="Arial"/>
                <w:color w:val="1F1F1F"/>
              </w:rPr>
              <w:t>5</w:t>
            </w:r>
          </w:p>
        </w:tc>
        <w:tc>
          <w:tcPr>
            <w:tcW w:w="1276" w:type="dxa"/>
          </w:tcPr>
          <w:p w14:paraId="50655198"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9F" w14:textId="77777777" w:rsidTr="00967428">
        <w:trPr>
          <w:trHeight w:val="2430"/>
        </w:trPr>
        <w:tc>
          <w:tcPr>
            <w:tcW w:w="950" w:type="dxa"/>
          </w:tcPr>
          <w:p w14:paraId="5065519A" w14:textId="77777777" w:rsidR="00A66DA1" w:rsidRPr="00DF215B" w:rsidRDefault="00545EBD">
            <w:pPr>
              <w:spacing w:after="240" w:line="432" w:lineRule="auto"/>
              <w:rPr>
                <w:rFonts w:eastAsia="Arial"/>
                <w:b/>
                <w:bCs/>
                <w:color w:val="1F1F1F"/>
              </w:rPr>
            </w:pPr>
            <w:r w:rsidRPr="00DF215B">
              <w:rPr>
                <w:rFonts w:eastAsia="Arial"/>
                <w:b/>
                <w:bCs/>
                <w:color w:val="1F1F1F"/>
              </w:rPr>
              <w:t>US.08</w:t>
            </w:r>
          </w:p>
        </w:tc>
        <w:tc>
          <w:tcPr>
            <w:tcW w:w="3844" w:type="dxa"/>
          </w:tcPr>
          <w:p w14:paraId="5065519B" w14:textId="77777777" w:rsidR="00A66DA1" w:rsidRPr="00DF215B" w:rsidRDefault="00545EBD">
            <w:pPr>
              <w:spacing w:after="240" w:line="432" w:lineRule="auto"/>
              <w:rPr>
                <w:rFonts w:eastAsia="Arial"/>
                <w:color w:val="1F1F1F"/>
              </w:rPr>
            </w:pPr>
            <w:r w:rsidRPr="00DF215B">
              <w:rPr>
                <w:rFonts w:eastAsia="Arial"/>
                <w:color w:val="1F1F1F"/>
              </w:rPr>
              <w:t>Como Productor, quiero que el sistema bloquee automáticamente dosificaciones tóxicas, para garantizar la seguridad biológica del hato.</w:t>
            </w:r>
          </w:p>
        </w:tc>
        <w:tc>
          <w:tcPr>
            <w:tcW w:w="2127" w:type="dxa"/>
          </w:tcPr>
          <w:p w14:paraId="5065519C" w14:textId="77777777" w:rsidR="00A66DA1" w:rsidRPr="00DF215B" w:rsidRDefault="00545EBD">
            <w:pPr>
              <w:spacing w:after="240" w:line="432" w:lineRule="auto"/>
              <w:rPr>
                <w:rFonts w:eastAsia="Arial"/>
                <w:color w:val="1F1F1F"/>
              </w:rPr>
            </w:pPr>
            <w:r w:rsidRPr="00DF215B">
              <w:rPr>
                <w:rFonts w:eastAsia="Arial"/>
                <w:color w:val="1F1F1F"/>
              </w:rPr>
              <w:t>Interfaz IA</w:t>
            </w:r>
          </w:p>
        </w:tc>
        <w:tc>
          <w:tcPr>
            <w:tcW w:w="977" w:type="dxa"/>
          </w:tcPr>
          <w:p w14:paraId="5065519D" w14:textId="77777777" w:rsidR="00A66DA1" w:rsidRPr="00DF215B" w:rsidRDefault="00545EBD">
            <w:pPr>
              <w:spacing w:after="240" w:line="432" w:lineRule="auto"/>
              <w:rPr>
                <w:rFonts w:eastAsia="Arial"/>
                <w:color w:val="1F1F1F"/>
              </w:rPr>
            </w:pPr>
            <w:r w:rsidRPr="00DF215B">
              <w:rPr>
                <w:rFonts w:eastAsia="Arial"/>
                <w:color w:val="1F1F1F"/>
              </w:rPr>
              <w:t>3</w:t>
            </w:r>
          </w:p>
        </w:tc>
        <w:tc>
          <w:tcPr>
            <w:tcW w:w="1276" w:type="dxa"/>
          </w:tcPr>
          <w:p w14:paraId="5065519E" w14:textId="77777777" w:rsidR="00A66DA1" w:rsidRPr="00DF215B" w:rsidRDefault="00545EBD">
            <w:pPr>
              <w:spacing w:after="240" w:line="432" w:lineRule="auto"/>
              <w:rPr>
                <w:rFonts w:eastAsia="Arial"/>
                <w:color w:val="1F1F1F"/>
              </w:rPr>
            </w:pPr>
            <w:r w:rsidRPr="00DF215B">
              <w:rPr>
                <w:rFonts w:eastAsia="Arial"/>
                <w:color w:val="1F1F1F"/>
              </w:rPr>
              <w:t>Alta</w:t>
            </w:r>
          </w:p>
        </w:tc>
      </w:tr>
      <w:tr w:rsidR="00A66DA1" w:rsidRPr="00DF215B" w14:paraId="506551A5" w14:textId="77777777" w:rsidTr="00967428">
        <w:trPr>
          <w:trHeight w:val="855"/>
        </w:trPr>
        <w:tc>
          <w:tcPr>
            <w:tcW w:w="950" w:type="dxa"/>
          </w:tcPr>
          <w:p w14:paraId="506551A0" w14:textId="77777777" w:rsidR="00A66DA1" w:rsidRPr="00DF215B" w:rsidRDefault="00545EBD">
            <w:pPr>
              <w:spacing w:after="240" w:line="432" w:lineRule="auto"/>
              <w:rPr>
                <w:rFonts w:eastAsia="Arial"/>
                <w:b/>
                <w:bCs/>
                <w:color w:val="1F1F1F"/>
              </w:rPr>
            </w:pPr>
            <w:r w:rsidRPr="00DF215B">
              <w:rPr>
                <w:rFonts w:eastAsia="Arial"/>
                <w:b/>
                <w:bCs/>
                <w:color w:val="1F1F1F"/>
              </w:rPr>
              <w:t>Total</w:t>
            </w:r>
          </w:p>
        </w:tc>
        <w:tc>
          <w:tcPr>
            <w:tcW w:w="3844" w:type="dxa"/>
          </w:tcPr>
          <w:p w14:paraId="506551A1"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c>
          <w:tcPr>
            <w:tcW w:w="2127" w:type="dxa"/>
          </w:tcPr>
          <w:p w14:paraId="506551A2"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c>
          <w:tcPr>
            <w:tcW w:w="977" w:type="dxa"/>
          </w:tcPr>
          <w:p w14:paraId="506551A3" w14:textId="77777777" w:rsidR="00A66DA1" w:rsidRPr="00DF215B" w:rsidRDefault="00545EBD">
            <w:pPr>
              <w:spacing w:after="240" w:line="432" w:lineRule="auto"/>
              <w:rPr>
                <w:rFonts w:eastAsia="Arial"/>
                <w:color w:val="1F1F1F"/>
              </w:rPr>
            </w:pPr>
            <w:r w:rsidRPr="00DF215B">
              <w:rPr>
                <w:rFonts w:eastAsia="Arial"/>
                <w:color w:val="1F1F1F"/>
              </w:rPr>
              <w:t>45 SP</w:t>
            </w:r>
          </w:p>
        </w:tc>
        <w:tc>
          <w:tcPr>
            <w:tcW w:w="1276" w:type="dxa"/>
          </w:tcPr>
          <w:p w14:paraId="506551A4" w14:textId="77777777" w:rsidR="00A66DA1" w:rsidRPr="00DF215B" w:rsidRDefault="00545EBD">
            <w:pPr>
              <w:spacing w:after="240" w:line="432" w:lineRule="auto"/>
              <w:rPr>
                <w:rFonts w:eastAsia="Arial"/>
                <w:color w:val="1F1F1F"/>
              </w:rPr>
            </w:pPr>
            <w:r w:rsidRPr="00DF215B">
              <w:rPr>
                <w:rFonts w:eastAsia="Arial"/>
                <w:color w:val="1F1F1F"/>
              </w:rPr>
              <w:t xml:space="preserve"> </w:t>
            </w:r>
          </w:p>
        </w:tc>
      </w:tr>
    </w:tbl>
    <w:p w14:paraId="506551A6" w14:textId="77777777" w:rsidR="00A66DA1" w:rsidRDefault="00A66DA1">
      <w:pPr>
        <w:spacing w:before="0" w:after="240"/>
        <w:jc w:val="left"/>
        <w:rPr>
          <w:b/>
          <w:bCs/>
        </w:rPr>
      </w:pPr>
    </w:p>
    <w:p w14:paraId="506551A7" w14:textId="77777777" w:rsidR="00A66DA1" w:rsidRDefault="00545EBD" w:rsidP="001029BF">
      <w:pPr>
        <w:spacing w:before="0" w:after="240"/>
        <w:jc w:val="left"/>
        <w:rPr>
          <w:b/>
          <w:bCs/>
        </w:rPr>
      </w:pPr>
      <w:r>
        <w:rPr>
          <w:b/>
          <w:bCs/>
        </w:rPr>
        <w:t>Épica 1: Gestión Operativa y Control de Lotes</w:t>
      </w:r>
    </w:p>
    <w:p w14:paraId="506551A8" w14:textId="77777777" w:rsidR="00A66DA1" w:rsidRDefault="00545EBD" w:rsidP="001029BF">
      <w:pPr>
        <w:numPr>
          <w:ilvl w:val="1"/>
          <w:numId w:val="8"/>
        </w:numPr>
        <w:spacing w:before="0" w:after="0"/>
        <w:ind w:left="720"/>
        <w:jc w:val="left"/>
      </w:pPr>
      <w:r>
        <w:rPr>
          <w:b/>
          <w:bCs/>
        </w:rPr>
        <w:t>US.01:</w:t>
      </w:r>
      <w:r>
        <w:t xml:space="preserve"> Como </w:t>
      </w:r>
      <w:r>
        <w:rPr>
          <w:b/>
          <w:bCs/>
        </w:rPr>
        <w:t>Encargado de Corral</w:t>
      </w:r>
      <w:r>
        <w:t>, quiero registrar lotes y sus pesajes periódicos, para llevar un control exacto del crecimiento y salud de los animales.</w:t>
      </w:r>
    </w:p>
    <w:p w14:paraId="506551A9" w14:textId="77777777" w:rsidR="00A66DA1" w:rsidRDefault="00545EBD" w:rsidP="001029BF">
      <w:pPr>
        <w:numPr>
          <w:ilvl w:val="1"/>
          <w:numId w:val="8"/>
        </w:numPr>
        <w:spacing w:before="0" w:after="0"/>
        <w:ind w:left="720"/>
        <w:jc w:val="left"/>
      </w:pPr>
      <w:r>
        <w:rPr>
          <w:b/>
          <w:bCs/>
        </w:rPr>
        <w:t>US.02:</w:t>
      </w:r>
      <w:r>
        <w:t xml:space="preserve"> Como </w:t>
      </w:r>
      <w:r>
        <w:rPr>
          <w:b/>
          <w:bCs/>
        </w:rPr>
        <w:t>Usuario No Experto</w:t>
      </w:r>
      <w:r>
        <w:t>, quiero una interfaz simple y asistida, para completar la generación de planes nutricionales en menos de 5 minutos (KPI-6).</w:t>
      </w:r>
    </w:p>
    <w:p w14:paraId="506551AA" w14:textId="77777777" w:rsidR="00A66DA1" w:rsidRDefault="00545EBD" w:rsidP="001029BF">
      <w:pPr>
        <w:numPr>
          <w:ilvl w:val="0"/>
          <w:numId w:val="8"/>
        </w:numPr>
        <w:spacing w:before="0" w:after="0"/>
        <w:ind w:left="0"/>
        <w:jc w:val="left"/>
      </w:pPr>
      <w:r>
        <w:rPr>
          <w:b/>
          <w:bCs/>
        </w:rPr>
        <w:t>Épica 2: Optimización Económica y Toma de Decisiones</w:t>
      </w:r>
    </w:p>
    <w:p w14:paraId="506551AB" w14:textId="77777777" w:rsidR="00A66DA1" w:rsidRDefault="00545EBD" w:rsidP="001029BF">
      <w:pPr>
        <w:numPr>
          <w:ilvl w:val="1"/>
          <w:numId w:val="8"/>
        </w:numPr>
        <w:spacing w:before="0" w:after="0"/>
        <w:ind w:left="720"/>
        <w:jc w:val="left"/>
      </w:pPr>
      <w:r>
        <w:rPr>
          <w:b/>
          <w:bCs/>
        </w:rPr>
        <w:t>US.03:</w:t>
      </w:r>
      <w:r>
        <w:t xml:space="preserve"> Como </w:t>
      </w:r>
      <w:r>
        <w:rPr>
          <w:b/>
          <w:bCs/>
        </w:rPr>
        <w:t>Productor</w:t>
      </w:r>
      <w:r>
        <w:t>, quiero que el sistema calcule una mezcla de costo mínimo, para lograr una reducción de gastos operativos de entre el 5% y 10% (KPI-7).</w:t>
      </w:r>
    </w:p>
    <w:p w14:paraId="506551AC" w14:textId="77777777" w:rsidR="00A66DA1" w:rsidRDefault="00545EBD" w:rsidP="001029BF">
      <w:pPr>
        <w:numPr>
          <w:ilvl w:val="1"/>
          <w:numId w:val="8"/>
        </w:numPr>
        <w:spacing w:before="0" w:after="0"/>
        <w:ind w:left="720"/>
        <w:jc w:val="left"/>
      </w:pPr>
      <w:r>
        <w:rPr>
          <w:b/>
          <w:bCs/>
        </w:rPr>
        <w:lastRenderedPageBreak/>
        <w:t>US.04:</w:t>
      </w:r>
      <w:r>
        <w:t xml:space="preserve"> Como </w:t>
      </w:r>
      <w:r>
        <w:rPr>
          <w:b/>
          <w:bCs/>
        </w:rPr>
        <w:t>Dueño del Ganado</w:t>
      </w:r>
      <w:r>
        <w:t>, quiero alertas de venta basadas en márgenes decrecientes, para evitar pérdidas financieras por ineficiencia en la engorda.</w:t>
      </w:r>
    </w:p>
    <w:p w14:paraId="506551AD" w14:textId="77777777" w:rsidR="00A66DA1" w:rsidRDefault="00545EBD" w:rsidP="001029BF">
      <w:pPr>
        <w:numPr>
          <w:ilvl w:val="1"/>
          <w:numId w:val="8"/>
        </w:numPr>
        <w:spacing w:before="0" w:after="0"/>
        <w:ind w:left="720"/>
        <w:jc w:val="left"/>
      </w:pPr>
      <w:r>
        <w:rPr>
          <w:b/>
          <w:bCs/>
        </w:rPr>
        <w:t>US.05:</w:t>
      </w:r>
      <w:r>
        <w:t xml:space="preserve"> Como </w:t>
      </w:r>
      <w:r>
        <w:rPr>
          <w:b/>
          <w:bCs/>
        </w:rPr>
        <w:t>Productor</w:t>
      </w:r>
      <w:r>
        <w:t>, quiero visualizar proyecciones de crecimiento futuro, para planificar compras de insumos y flujo de caja con antelación.</w:t>
      </w:r>
    </w:p>
    <w:p w14:paraId="506551AE" w14:textId="77777777" w:rsidR="00A66DA1" w:rsidRDefault="00545EBD" w:rsidP="001029BF">
      <w:pPr>
        <w:numPr>
          <w:ilvl w:val="0"/>
          <w:numId w:val="8"/>
        </w:numPr>
        <w:spacing w:before="0" w:after="0"/>
        <w:ind w:left="0"/>
        <w:jc w:val="left"/>
      </w:pPr>
      <w:r>
        <w:rPr>
          <w:b/>
          <w:bCs/>
        </w:rPr>
        <w:t>Épica 3: Interfaz Inteligente (IA) y Seguridad</w:t>
      </w:r>
    </w:p>
    <w:p w14:paraId="506551AF" w14:textId="77777777" w:rsidR="00A66DA1" w:rsidRDefault="00545EBD" w:rsidP="001029BF">
      <w:pPr>
        <w:numPr>
          <w:ilvl w:val="1"/>
          <w:numId w:val="8"/>
        </w:numPr>
        <w:spacing w:before="0" w:after="0"/>
        <w:ind w:left="720"/>
        <w:jc w:val="left"/>
      </w:pPr>
      <w:r>
        <w:rPr>
          <w:b/>
          <w:bCs/>
        </w:rPr>
        <w:t>US.06:</w:t>
      </w:r>
      <w:r>
        <w:t xml:space="preserve"> Como </w:t>
      </w:r>
      <w:r>
        <w:rPr>
          <w:b/>
          <w:bCs/>
        </w:rPr>
        <w:t>Usuario</w:t>
      </w:r>
      <w:r>
        <w:t>, quiero realizar consultas técnicas en español (RAG), para resolver dudas nutricionales sin depender de un consultor externo costoso.</w:t>
      </w:r>
    </w:p>
    <w:p w14:paraId="506551B0" w14:textId="77777777" w:rsidR="00A66DA1" w:rsidRDefault="00545EBD" w:rsidP="001029BF">
      <w:pPr>
        <w:numPr>
          <w:ilvl w:val="1"/>
          <w:numId w:val="8"/>
        </w:numPr>
        <w:spacing w:before="0" w:after="0"/>
        <w:ind w:left="720"/>
        <w:jc w:val="left"/>
      </w:pPr>
      <w:r>
        <w:rPr>
          <w:b/>
          <w:bCs/>
        </w:rPr>
        <w:t>US.07:</w:t>
      </w:r>
      <w:r>
        <w:t xml:space="preserve"> Como </w:t>
      </w:r>
      <w:r>
        <w:rPr>
          <w:b/>
          <w:bCs/>
        </w:rPr>
        <w:t>Zootecnista</w:t>
      </w:r>
      <w:r>
        <w:t xml:space="preserve">, quiero que las respuestas del asistente incluyan citas verificables de literatura técnica (NRC) </w:t>
      </w:r>
      <w:r>
        <w:rPr>
          <w:b/>
          <w:bCs/>
        </w:rPr>
        <w:t>(National Academies of Sciences, Engineering, and Medicine, 2016)</w:t>
      </w:r>
      <w:r>
        <w:t>, para validar científicamente las recomendaciones (KPI-1).</w:t>
      </w:r>
    </w:p>
    <w:p w14:paraId="506551B1" w14:textId="77777777" w:rsidR="00A66DA1" w:rsidRDefault="00545EBD" w:rsidP="001029BF">
      <w:pPr>
        <w:numPr>
          <w:ilvl w:val="1"/>
          <w:numId w:val="8"/>
        </w:numPr>
        <w:spacing w:before="0" w:after="240"/>
        <w:ind w:left="720"/>
        <w:jc w:val="left"/>
      </w:pPr>
      <w:r>
        <w:rPr>
          <w:b/>
          <w:bCs/>
        </w:rPr>
        <w:t>US.08:</w:t>
      </w:r>
      <w:r>
        <w:t xml:space="preserve"> Como </w:t>
      </w:r>
      <w:r>
        <w:rPr>
          <w:b/>
          <w:bCs/>
        </w:rPr>
        <w:t>Productor</w:t>
      </w:r>
      <w:r>
        <w:t>, quiero que el sistema bloquee automáticamente cualquier dosificación tóxica, para garantizar la seguridad biológica del hato (KPI-3)</w:t>
      </w:r>
    </w:p>
    <w:p w14:paraId="506551B2" w14:textId="77777777" w:rsidR="00A66DA1" w:rsidRDefault="00545EBD" w:rsidP="002F72B2">
      <w:pPr>
        <w:pStyle w:val="Heading2"/>
      </w:pPr>
      <w:bookmarkStart w:id="15" w:name="_Toc225587690"/>
      <w:r>
        <w:t>4.2.2 Roadmap de Ejecución y Fases</w:t>
      </w:r>
      <w:bookmarkEnd w:id="15"/>
    </w:p>
    <w:p w14:paraId="506551B3" w14:textId="77777777" w:rsidR="00A66DA1" w:rsidRPr="000F35AE" w:rsidRDefault="00545EBD">
      <w:pPr>
        <w:spacing w:after="160" w:line="288" w:lineRule="auto"/>
        <w:ind w:left="280"/>
        <w:jc w:val="left"/>
      </w:pPr>
      <w:r w:rsidRPr="00DA1FEB">
        <w:rPr>
          <w:b/>
          <w:bCs/>
          <w:color w:val="1F4E79" w:themeColor="accent1" w:themeShade="80"/>
        </w:rPr>
        <w:t xml:space="preserve">Nota metodológica: </w:t>
      </w:r>
      <w:r w:rsidRPr="000F35AE">
        <w:t>El proyecto se organiza en 7 sprints. Los Sprints 1–6 tienen duración de 1 semana (ciclo Scrum estándar de 7 días). El Sprint 0 es un sprint de arranque de 3 días destinado a establecer la línea base técnica y funcional. Cada sprint tiene un objetivo claro, entregables definidos y un criterio de éxito verificable. Las fases de las rutas Core Operativo e IA corren en paralelo dentro del mismo sprint.</w:t>
      </w:r>
    </w:p>
    <w:p w14:paraId="506551B4" w14:textId="77777777" w:rsidR="00A66DA1" w:rsidRPr="00B44824" w:rsidRDefault="00545EBD">
      <w:pPr>
        <w:spacing w:before="180" w:line="288" w:lineRule="auto"/>
        <w:jc w:val="left"/>
        <w:rPr>
          <w:b/>
          <w:bCs/>
          <w:color w:val="1F4E79" w:themeColor="accent1" w:themeShade="80"/>
        </w:rPr>
      </w:pPr>
      <w:r w:rsidRPr="00B44824">
        <w:rPr>
          <w:b/>
          <w:bCs/>
          <w:color w:val="1F4E79" w:themeColor="accent1" w:themeShade="80"/>
        </w:rPr>
        <w:t>A. Ruta de Funcionalidades del Producto (Core Operativo)</w:t>
      </w:r>
    </w:p>
    <w:p w14:paraId="506551B5" w14:textId="77777777" w:rsidR="00A66DA1" w:rsidRDefault="00545EBD">
      <w:pPr>
        <w:spacing w:before="0" w:after="100" w:line="288" w:lineRule="auto"/>
        <w:jc w:val="left"/>
      </w:pPr>
      <w:r>
        <w:t>Esta ruta asegura que el sistema sea una herramienta funcional para la gestión diaria del corral.</w:t>
      </w:r>
    </w:p>
    <w:p w14:paraId="506551B6" w14:textId="77777777" w:rsidR="00A66DA1" w:rsidRPr="00B44824" w:rsidRDefault="00545EBD">
      <w:pPr>
        <w:spacing w:after="60" w:line="288" w:lineRule="auto"/>
        <w:jc w:val="left"/>
        <w:rPr>
          <w:b/>
          <w:bCs/>
          <w:color w:val="1F4E79" w:themeColor="accent1" w:themeShade="80"/>
        </w:rPr>
      </w:pPr>
      <w:r w:rsidRPr="00B44824">
        <w:rPr>
          <w:b/>
          <w:bCs/>
          <w:color w:val="1F4E79" w:themeColor="accent1" w:themeShade="80"/>
        </w:rPr>
        <w:t>Fase 0: Baseline y Control (28 feb – 1 mar)</w:t>
      </w:r>
    </w:p>
    <w:p w14:paraId="506551B7" w14:textId="77777777" w:rsidR="00A66DA1" w:rsidRDefault="00545EBD">
      <w:pPr>
        <w:spacing w:before="0" w:after="80" w:line="288" w:lineRule="auto"/>
        <w:jc w:val="left"/>
      </w:pPr>
      <w:r>
        <w:rPr>
          <w:b/>
          <w:bCs/>
        </w:rPr>
        <w:t xml:space="preserve">Objetivo: </w:t>
      </w:r>
      <w:r>
        <w:t>Establecer la línea base técnica y funcional del proyecto.</w:t>
      </w:r>
    </w:p>
    <w:p w14:paraId="506551B8" w14:textId="77777777" w:rsidR="00A66DA1" w:rsidRDefault="00545EBD">
      <w:pPr>
        <w:spacing w:before="0" w:after="80" w:line="288" w:lineRule="auto"/>
        <w:jc w:val="left"/>
      </w:pPr>
      <w:r>
        <w:rPr>
          <w:b/>
          <w:bCs/>
        </w:rPr>
        <w:t xml:space="preserve">Tareas: </w:t>
      </w:r>
      <w:r>
        <w:t>Congelar el estado actual del sistema, construir la matriz de trazabilidad (Objetivo → Feature → Test) y priorizar el backlog de brechas.</w:t>
      </w:r>
    </w:p>
    <w:p w14:paraId="506551B9" w14:textId="77777777" w:rsidR="00A66DA1" w:rsidRDefault="00545EBD">
      <w:pPr>
        <w:spacing w:before="0" w:after="80" w:line="288" w:lineRule="auto"/>
        <w:jc w:val="left"/>
      </w:pPr>
      <w:r>
        <w:rPr>
          <w:b/>
          <w:bCs/>
        </w:rPr>
        <w:t xml:space="preserve">Criterio de éxito: </w:t>
      </w:r>
      <w:r>
        <w:t>Documento de trazabilidad completo y backlog priorizado por impacto.</w:t>
      </w:r>
    </w:p>
    <w:p w14:paraId="506551BA" w14:textId="77777777" w:rsidR="00A66DA1" w:rsidRDefault="00545EBD">
      <w:pPr>
        <w:spacing w:after="60" w:line="288" w:lineRule="auto"/>
        <w:jc w:val="left"/>
        <w:rPr>
          <w:b/>
          <w:bCs/>
          <w:color w:val="1F4E79"/>
        </w:rPr>
      </w:pPr>
      <w:r>
        <w:rPr>
          <w:b/>
          <w:bCs/>
          <w:color w:val="1F4E79"/>
        </w:rPr>
        <w:t>Fase 1: Dominio de Lotes (2 – 8 mar)</w:t>
      </w:r>
    </w:p>
    <w:p w14:paraId="506551BB" w14:textId="77777777" w:rsidR="00A66DA1" w:rsidRDefault="00545EBD">
      <w:pPr>
        <w:spacing w:before="0" w:after="80" w:line="288" w:lineRule="auto"/>
        <w:jc w:val="left"/>
      </w:pPr>
      <w:r>
        <w:rPr>
          <w:b/>
          <w:bCs/>
        </w:rPr>
        <w:t xml:space="preserve">Objetivo: </w:t>
      </w:r>
      <w:r>
        <w:t>Habilitar la gestión integral del inventario vivo.</w:t>
      </w:r>
    </w:p>
    <w:p w14:paraId="506551BC" w14:textId="77777777" w:rsidR="00A66DA1" w:rsidRDefault="00545EBD">
      <w:pPr>
        <w:spacing w:before="0" w:after="80" w:line="288" w:lineRule="auto"/>
        <w:jc w:val="left"/>
      </w:pPr>
      <w:r>
        <w:rPr>
          <w:b/>
          <w:bCs/>
        </w:rPr>
        <w:t xml:space="preserve">Tareas: </w:t>
      </w:r>
      <w:r>
        <w:t>Implementar CRUD de lotes, registros de pesaje y eventos de salud; integrar la lógica de DietRun con el identificador del lote.</w:t>
      </w:r>
    </w:p>
    <w:p w14:paraId="506551BD" w14:textId="77777777" w:rsidR="00A66DA1" w:rsidRDefault="00545EBD">
      <w:pPr>
        <w:spacing w:before="0" w:after="80" w:line="288" w:lineRule="auto"/>
        <w:jc w:val="left"/>
      </w:pPr>
      <w:r>
        <w:rPr>
          <w:b/>
          <w:bCs/>
        </w:rPr>
        <w:lastRenderedPageBreak/>
        <w:t xml:space="preserve">Criterio de éxito: </w:t>
      </w:r>
      <w:r>
        <w:t>Flujo completo desde la creación del lote hasta la generación de una dieta ligada al mismo.</w:t>
      </w:r>
    </w:p>
    <w:p w14:paraId="506551BE" w14:textId="77777777" w:rsidR="00A66DA1" w:rsidRDefault="00545EBD">
      <w:pPr>
        <w:spacing w:after="60" w:line="288" w:lineRule="auto"/>
        <w:jc w:val="left"/>
        <w:rPr>
          <w:b/>
          <w:bCs/>
          <w:color w:val="1F4E79"/>
        </w:rPr>
      </w:pPr>
      <w:r>
        <w:rPr>
          <w:b/>
          <w:bCs/>
          <w:color w:val="1F4E79"/>
        </w:rPr>
        <w:t>Fase 2: Plan Semanal y Economía Determinista (9 – 15 mar)</w:t>
      </w:r>
    </w:p>
    <w:p w14:paraId="506551BF" w14:textId="77777777" w:rsidR="00A66DA1" w:rsidRDefault="00545EBD">
      <w:pPr>
        <w:spacing w:before="0" w:after="80" w:line="288" w:lineRule="auto"/>
        <w:jc w:val="left"/>
      </w:pPr>
      <w:r>
        <w:rPr>
          <w:b/>
          <w:bCs/>
        </w:rPr>
        <w:t xml:space="preserve">Objetivo: </w:t>
      </w:r>
      <w:r>
        <w:t>Evolucionar de recomendaciones puntuales a una planificación económica operativa.</w:t>
      </w:r>
    </w:p>
    <w:p w14:paraId="506551C0" w14:textId="77777777" w:rsidR="00A66DA1" w:rsidRDefault="00545EBD">
      <w:pPr>
        <w:spacing w:before="0" w:after="80" w:line="288" w:lineRule="auto"/>
        <w:jc w:val="left"/>
      </w:pPr>
      <w:r>
        <w:rPr>
          <w:b/>
          <w:bCs/>
        </w:rPr>
        <w:t xml:space="preserve">Tareas: </w:t>
      </w:r>
      <w:r>
        <w:t>Crear flujo generate-weekly con cálculos de costos diarios y acumulados; implementar alertas preliminares de venta por margen decreciente.</w:t>
      </w:r>
    </w:p>
    <w:p w14:paraId="506551C1" w14:textId="77777777" w:rsidR="00A66DA1" w:rsidRDefault="00545EBD">
      <w:pPr>
        <w:spacing w:before="0" w:after="80" w:line="288" w:lineRule="auto"/>
        <w:jc w:val="left"/>
      </w:pPr>
      <w:r>
        <w:rPr>
          <w:b/>
          <w:bCs/>
        </w:rPr>
        <w:t xml:space="preserve">Criterio de éxito: </w:t>
      </w:r>
      <w:r>
        <w:t>Plan semanal generado con desglose de costos y activación de señales de venta.</w:t>
      </w:r>
    </w:p>
    <w:p w14:paraId="506551C2" w14:textId="77777777" w:rsidR="00A66DA1" w:rsidRDefault="00545EBD">
      <w:pPr>
        <w:spacing w:after="60" w:line="288" w:lineRule="auto"/>
        <w:jc w:val="left"/>
        <w:rPr>
          <w:b/>
          <w:bCs/>
          <w:color w:val="1F4E79"/>
        </w:rPr>
      </w:pPr>
      <w:r>
        <w:rPr>
          <w:b/>
          <w:bCs/>
          <w:color w:val="1F4E79"/>
        </w:rPr>
        <w:t>Fase 3: Predicción de Crecimiento ML (16 – 22 mar)</w:t>
      </w:r>
    </w:p>
    <w:p w14:paraId="506551C3" w14:textId="77777777" w:rsidR="00A66DA1" w:rsidRDefault="00545EBD">
      <w:pPr>
        <w:spacing w:before="0" w:after="80" w:line="288" w:lineRule="auto"/>
        <w:jc w:val="left"/>
      </w:pPr>
      <w:r>
        <w:rPr>
          <w:b/>
          <w:bCs/>
        </w:rPr>
        <w:t xml:space="preserve">Objetivo: </w:t>
      </w:r>
      <w:r>
        <w:t>Integrar la capa predictiva de la arquitectura híbrida.</w:t>
      </w:r>
    </w:p>
    <w:p w14:paraId="506551C4" w14:textId="77777777" w:rsidR="00A66DA1" w:rsidRDefault="00545EBD">
      <w:pPr>
        <w:spacing w:before="0" w:after="80" w:line="288" w:lineRule="auto"/>
        <w:jc w:val="left"/>
      </w:pPr>
      <w:r>
        <w:rPr>
          <w:b/>
          <w:bCs/>
        </w:rPr>
        <w:t xml:space="preserve">Tareas: </w:t>
      </w:r>
      <w:r>
        <w:t>Implementar servicio de predicción con XGBoost Regressor (con fallback a regresión lineal) (O'Mahony et al. 2023) y entrenar con datos sintéticos basados en estándares NRC (National Academies of Sciences, Engineering, and Medicine, 2016).</w:t>
      </w:r>
    </w:p>
    <w:p w14:paraId="506551C5" w14:textId="77777777" w:rsidR="00A66DA1" w:rsidRDefault="00545EBD">
      <w:pPr>
        <w:spacing w:before="0" w:after="80" w:line="288" w:lineRule="auto"/>
        <w:jc w:val="left"/>
      </w:pPr>
      <w:r>
        <w:rPr>
          <w:b/>
          <w:bCs/>
        </w:rPr>
        <w:t xml:space="preserve">Criterio de éxito: </w:t>
      </w:r>
      <w:r>
        <w:t>Endpoint de proyección con curvas de crecimiento y niveles de confianza auditables por corrida.</w:t>
      </w:r>
    </w:p>
    <w:p w14:paraId="506551C6" w14:textId="77777777" w:rsidR="00A66DA1" w:rsidRDefault="00545EBD">
      <w:pPr>
        <w:spacing w:after="60" w:line="288" w:lineRule="auto"/>
        <w:jc w:val="left"/>
        <w:rPr>
          <w:b/>
          <w:bCs/>
          <w:color w:val="1F4E79"/>
        </w:rPr>
      </w:pPr>
      <w:r>
        <w:rPr>
          <w:b/>
          <w:bCs/>
          <w:color w:val="1F4E79"/>
        </w:rPr>
        <w:t>Fase 4: UX de Negocio No Experta (23 – 29 mar)</w:t>
      </w:r>
    </w:p>
    <w:p w14:paraId="506551C7" w14:textId="77777777" w:rsidR="00A66DA1" w:rsidRDefault="00545EBD">
      <w:pPr>
        <w:spacing w:before="0" w:after="80" w:line="288" w:lineRule="auto"/>
        <w:jc w:val="left"/>
      </w:pPr>
      <w:r>
        <w:rPr>
          <w:b/>
          <w:bCs/>
        </w:rPr>
        <w:t xml:space="preserve">Objetivo: </w:t>
      </w:r>
      <w:r>
        <w:t>Reducir la barrera técnica para el productor mediano.</w:t>
      </w:r>
    </w:p>
    <w:p w14:paraId="506551C8" w14:textId="77777777" w:rsidR="00A66DA1" w:rsidRDefault="00545EBD">
      <w:pPr>
        <w:spacing w:before="0" w:after="80" w:line="288" w:lineRule="auto"/>
        <w:jc w:val="left"/>
      </w:pPr>
      <w:r>
        <w:rPr>
          <w:b/>
          <w:bCs/>
        </w:rPr>
        <w:t xml:space="preserve">Tareas: </w:t>
      </w:r>
      <w:r>
        <w:t>Simplificar el flujo asistido (paso a paso), rediseñar el dashboard con gráficas intuitivas y ajustar alertas con lenguaje no técnico.</w:t>
      </w:r>
    </w:p>
    <w:p w14:paraId="506551C9" w14:textId="77777777" w:rsidR="00A66DA1" w:rsidRDefault="00545EBD">
      <w:pPr>
        <w:spacing w:before="0" w:after="80" w:line="288" w:lineRule="auto"/>
        <w:jc w:val="left"/>
      </w:pPr>
      <w:r>
        <w:rPr>
          <w:b/>
          <w:bCs/>
        </w:rPr>
        <w:t xml:space="preserve">Criterio de éxito: </w:t>
      </w:r>
      <w:r>
        <w:t>Usuario no experto completa la operación principal en menos de 5 minutos (KPI-6).</w:t>
      </w:r>
    </w:p>
    <w:p w14:paraId="506551CA" w14:textId="77777777" w:rsidR="00A66DA1" w:rsidRDefault="00545EBD">
      <w:pPr>
        <w:spacing w:after="60" w:line="288" w:lineRule="auto"/>
        <w:jc w:val="left"/>
        <w:rPr>
          <w:b/>
          <w:bCs/>
          <w:color w:val="1F4E79"/>
        </w:rPr>
      </w:pPr>
      <w:r>
        <w:rPr>
          <w:b/>
          <w:bCs/>
          <w:color w:val="1F4E79"/>
        </w:rPr>
        <w:t>Fase 5: Calidad, Pruebas y Hardening (30 mar – 5 abr)</w:t>
      </w:r>
    </w:p>
    <w:p w14:paraId="506551CB" w14:textId="77777777" w:rsidR="00A66DA1" w:rsidRDefault="00545EBD">
      <w:pPr>
        <w:spacing w:before="0" w:after="80" w:line="288" w:lineRule="auto"/>
        <w:jc w:val="left"/>
      </w:pPr>
      <w:r>
        <w:rPr>
          <w:b/>
          <w:bCs/>
        </w:rPr>
        <w:t xml:space="preserve">Objetivo: </w:t>
      </w:r>
      <w:r>
        <w:t>Garantizar la estabilidad y observabilidad del sistema.</w:t>
      </w:r>
    </w:p>
    <w:p w14:paraId="506551CC" w14:textId="77777777" w:rsidR="00A66DA1" w:rsidRDefault="00545EBD">
      <w:pPr>
        <w:spacing w:before="0" w:after="80" w:line="288" w:lineRule="auto"/>
        <w:jc w:val="left"/>
      </w:pPr>
      <w:r>
        <w:rPr>
          <w:b/>
          <w:bCs/>
        </w:rPr>
        <w:t xml:space="preserve">Tareas: </w:t>
      </w:r>
      <w:r>
        <w:t>Ejecutar suite de pruebas unitarias y de integración; validar el flujo E2E y medir latencias (P95) en los servicios de IA.</w:t>
      </w:r>
    </w:p>
    <w:p w14:paraId="506551CD" w14:textId="77777777" w:rsidR="00A66DA1" w:rsidRDefault="00545EBD">
      <w:pPr>
        <w:spacing w:before="0" w:after="80" w:line="288" w:lineRule="auto"/>
        <w:jc w:val="left"/>
      </w:pPr>
      <w:r>
        <w:rPr>
          <w:b/>
          <w:bCs/>
        </w:rPr>
        <w:t xml:space="preserve">Criterio de éxito: </w:t>
      </w:r>
      <w:r>
        <w:t>Suite de pruebas en verde y reporte de calidad reproducible en Docker.</w:t>
      </w:r>
    </w:p>
    <w:p w14:paraId="506551CE" w14:textId="77777777" w:rsidR="00A66DA1" w:rsidRDefault="00545EBD">
      <w:pPr>
        <w:spacing w:after="60" w:line="288" w:lineRule="auto"/>
        <w:jc w:val="left"/>
        <w:rPr>
          <w:b/>
          <w:bCs/>
          <w:color w:val="1F4E79"/>
        </w:rPr>
      </w:pPr>
      <w:r>
        <w:rPr>
          <w:b/>
          <w:bCs/>
          <w:color w:val="1F4E79"/>
        </w:rPr>
        <w:t>Fase 6: Cierre Académico y Release (6 – 12 abr)</w:t>
      </w:r>
    </w:p>
    <w:p w14:paraId="506551CF" w14:textId="77777777" w:rsidR="00A66DA1" w:rsidRDefault="00545EBD">
      <w:pPr>
        <w:spacing w:before="0" w:after="80" w:line="288" w:lineRule="auto"/>
        <w:jc w:val="left"/>
      </w:pPr>
      <w:r>
        <w:rPr>
          <w:b/>
          <w:bCs/>
        </w:rPr>
        <w:t xml:space="preserve">Objetivo: </w:t>
      </w:r>
      <w:r>
        <w:t>Entrega del paquete final de innovación.</w:t>
      </w:r>
    </w:p>
    <w:p w14:paraId="506551D0" w14:textId="77777777" w:rsidR="00A66DA1" w:rsidRDefault="00545EBD">
      <w:pPr>
        <w:spacing w:before="0" w:after="80" w:line="288" w:lineRule="auto"/>
        <w:jc w:val="left"/>
      </w:pPr>
      <w:r>
        <w:rPr>
          <w:b/>
          <w:bCs/>
        </w:rPr>
        <w:t xml:space="preserve">Tareas: </w:t>
      </w:r>
      <w:r>
        <w:t>Documentación técnica final (tradeoffs de arquitectura), manual de uso para el productor y demo integral del caso de negocio.</w:t>
      </w:r>
    </w:p>
    <w:p w14:paraId="506551D1" w14:textId="77777777" w:rsidR="00A66DA1" w:rsidRDefault="00545EBD">
      <w:pPr>
        <w:spacing w:before="0" w:after="80" w:line="288" w:lineRule="auto"/>
        <w:jc w:val="left"/>
      </w:pPr>
      <w:r>
        <w:rPr>
          <w:b/>
          <w:bCs/>
        </w:rPr>
        <w:t xml:space="preserve">Criterio de éxito: </w:t>
      </w:r>
      <w:r>
        <w:t>Repositorio listo para despliegue con un único comando docker-compose up.</w:t>
      </w:r>
    </w:p>
    <w:p w14:paraId="506551D2" w14:textId="77777777" w:rsidR="00A66DA1" w:rsidRDefault="00545EBD">
      <w:pPr>
        <w:spacing w:before="180" w:after="0" w:line="288" w:lineRule="auto"/>
        <w:jc w:val="left"/>
      </w:pPr>
      <w:r>
        <w:lastRenderedPageBreak/>
        <w:t xml:space="preserve"> </w:t>
      </w:r>
    </w:p>
    <w:p w14:paraId="506551D3" w14:textId="77777777" w:rsidR="00A66DA1" w:rsidRDefault="00545EBD">
      <w:pPr>
        <w:spacing w:before="180" w:line="288" w:lineRule="auto"/>
        <w:jc w:val="left"/>
        <w:rPr>
          <w:b/>
          <w:bCs/>
          <w:color w:val="2E75B6"/>
        </w:rPr>
      </w:pPr>
      <w:r>
        <w:rPr>
          <w:b/>
          <w:bCs/>
          <w:color w:val="2E75B6"/>
        </w:rPr>
        <w:t>B. Ruta de Estrategia IA (Agentic + RAG)</w:t>
      </w:r>
    </w:p>
    <w:p w14:paraId="506551D4" w14:textId="77777777" w:rsidR="00A66DA1" w:rsidRDefault="00545EBD">
      <w:pPr>
        <w:spacing w:before="0" w:after="100" w:line="288" w:lineRule="auto"/>
        <w:jc w:val="left"/>
      </w:pPr>
      <w:r>
        <w:t>Esta ruta desarrolla el "cerebro" y la interfaz natural que diferencia a Caporal AI de un software tradicional.</w:t>
      </w:r>
    </w:p>
    <w:p w14:paraId="506551D5" w14:textId="77777777" w:rsidR="00A66DA1" w:rsidRDefault="00545EBD">
      <w:pPr>
        <w:spacing w:after="60" w:line="288" w:lineRule="auto"/>
        <w:jc w:val="left"/>
        <w:rPr>
          <w:b/>
          <w:bCs/>
          <w:color w:val="1F4E79"/>
        </w:rPr>
      </w:pPr>
      <w:r>
        <w:rPr>
          <w:b/>
          <w:bCs/>
          <w:color w:val="1F4E79"/>
        </w:rPr>
        <w:t>Fase 0 IA: Baseline de Inteligencia (1 – 2 mar)</w:t>
      </w:r>
    </w:p>
    <w:p w14:paraId="506551D6" w14:textId="77777777" w:rsidR="00A66DA1" w:rsidRDefault="00545EBD">
      <w:pPr>
        <w:spacing w:before="0" w:after="80" w:line="288" w:lineRule="auto"/>
        <w:jc w:val="left"/>
      </w:pPr>
      <w:r>
        <w:rPr>
          <w:b/>
          <w:bCs/>
        </w:rPr>
        <w:t xml:space="preserve">Hito: </w:t>
      </w:r>
      <w:r>
        <w:t>Definir umbrales de medición para demostrar la mejora real al cierre del proyecto.</w:t>
      </w:r>
    </w:p>
    <w:p w14:paraId="506551D7" w14:textId="77777777" w:rsidR="00A66DA1" w:rsidRDefault="00545EBD">
      <w:pPr>
        <w:spacing w:after="60" w:line="288" w:lineRule="auto"/>
        <w:jc w:val="left"/>
        <w:rPr>
          <w:b/>
          <w:bCs/>
          <w:color w:val="1F4E79"/>
        </w:rPr>
      </w:pPr>
      <w:r>
        <w:rPr>
          <w:b/>
          <w:bCs/>
          <w:color w:val="1F4E79"/>
        </w:rPr>
        <w:t>Fase 1 IA: Agent Core (3 – 8 mar)</w:t>
      </w:r>
    </w:p>
    <w:p w14:paraId="506551D8" w14:textId="77777777" w:rsidR="00A66DA1" w:rsidRDefault="00545EBD">
      <w:pPr>
        <w:spacing w:before="0" w:after="80" w:line="288" w:lineRule="auto"/>
        <w:jc w:val="left"/>
      </w:pPr>
      <w:r>
        <w:rPr>
          <w:b/>
          <w:bCs/>
        </w:rPr>
        <w:t xml:space="preserve">Hito: </w:t>
      </w:r>
      <w:r>
        <w:t>Agente capaz de ejecutar enrutamiento de intenciones (intent router) y llamadas a herramientas (tool-calling) para los modos "Por qué" y "Qué pasa si".</w:t>
      </w:r>
    </w:p>
    <w:p w14:paraId="506551D9" w14:textId="77777777" w:rsidR="00A66DA1" w:rsidRPr="002E561D" w:rsidRDefault="00545EBD">
      <w:pPr>
        <w:spacing w:after="60" w:line="288" w:lineRule="auto"/>
        <w:jc w:val="left"/>
        <w:rPr>
          <w:b/>
          <w:bCs/>
          <w:color w:val="1F4E79"/>
          <w:lang w:val="en-US"/>
        </w:rPr>
      </w:pPr>
      <w:r w:rsidRPr="002E561D">
        <w:rPr>
          <w:b/>
          <w:bCs/>
          <w:color w:val="1F4E79"/>
          <w:lang w:val="en-US"/>
        </w:rPr>
        <w:t>Fase 2 IA: Grounded RAG (9 – 15 mar)</w:t>
      </w:r>
    </w:p>
    <w:p w14:paraId="506551DA" w14:textId="77777777" w:rsidR="00A66DA1" w:rsidRDefault="00545EBD">
      <w:pPr>
        <w:spacing w:before="0" w:after="80" w:line="288" w:lineRule="auto"/>
        <w:jc w:val="left"/>
      </w:pPr>
      <w:r>
        <w:rPr>
          <w:b/>
          <w:bCs/>
        </w:rPr>
        <w:t xml:space="preserve">Hito: </w:t>
      </w:r>
      <w:r>
        <w:t>Reforzar el retrieval con citas verificables (KPI-1) para evitar alucinaciones, asegurando que las respuestas técnicas tengan base documental sólida.</w:t>
      </w:r>
    </w:p>
    <w:p w14:paraId="506551DB" w14:textId="77777777" w:rsidR="00A66DA1" w:rsidRDefault="00545EBD">
      <w:pPr>
        <w:spacing w:after="60" w:line="288" w:lineRule="auto"/>
        <w:jc w:val="left"/>
        <w:rPr>
          <w:b/>
          <w:bCs/>
          <w:color w:val="1F4E79"/>
        </w:rPr>
      </w:pPr>
      <w:r>
        <w:rPr>
          <w:b/>
          <w:bCs/>
          <w:color w:val="1F4E79"/>
        </w:rPr>
        <w:t>Fase 3 IA: Decision Copilot (16 – 22 mar)</w:t>
      </w:r>
    </w:p>
    <w:p w14:paraId="506551DC" w14:textId="77777777" w:rsidR="00A66DA1" w:rsidRDefault="00545EBD">
      <w:pPr>
        <w:spacing w:before="0" w:after="80" w:line="288" w:lineRule="auto"/>
        <w:jc w:val="left"/>
      </w:pPr>
      <w:r>
        <w:rPr>
          <w:b/>
          <w:bCs/>
        </w:rPr>
        <w:t xml:space="preserve">Hito: </w:t>
      </w:r>
      <w:r>
        <w:t>Implementar simulación What-If con indicadores de diferencia de costo y riesgo, convirtiendo la IA en un asesor de decisión accionable.</w:t>
      </w:r>
    </w:p>
    <w:p w14:paraId="506551DD" w14:textId="77777777" w:rsidR="00A66DA1" w:rsidRDefault="00545EBD">
      <w:pPr>
        <w:spacing w:after="60" w:line="288" w:lineRule="auto"/>
        <w:jc w:val="left"/>
        <w:rPr>
          <w:b/>
          <w:bCs/>
          <w:color w:val="1F4E79"/>
        </w:rPr>
      </w:pPr>
      <w:r>
        <w:rPr>
          <w:b/>
          <w:bCs/>
          <w:color w:val="1F4E79"/>
        </w:rPr>
        <w:t>Fase 4 IA: Eval + Safety (23 – 27 mar)</w:t>
      </w:r>
    </w:p>
    <w:p w14:paraId="506551DE" w14:textId="77777777" w:rsidR="00A66DA1" w:rsidRDefault="00545EBD">
      <w:pPr>
        <w:spacing w:before="0" w:after="80" w:line="288" w:lineRule="auto"/>
        <w:jc w:val="left"/>
      </w:pPr>
      <w:r>
        <w:rPr>
          <w:b/>
          <w:bCs/>
        </w:rPr>
        <w:t xml:space="preserve">Hito: </w:t>
      </w:r>
      <w:r>
        <w:t>Garantizar que el sistema nunca proporcione dosificaciones directas sin pasar por el Solver matemático (KPI-3), mediante pruebas de red-teaming.</w:t>
      </w:r>
    </w:p>
    <w:p w14:paraId="506551DF" w14:textId="77777777" w:rsidR="00A66DA1" w:rsidRDefault="00545EBD">
      <w:pPr>
        <w:spacing w:after="60" w:line="288" w:lineRule="auto"/>
        <w:jc w:val="left"/>
        <w:rPr>
          <w:b/>
          <w:bCs/>
          <w:color w:val="1F4E79"/>
        </w:rPr>
      </w:pPr>
      <w:r>
        <w:rPr>
          <w:b/>
          <w:bCs/>
          <w:color w:val="1F4E79"/>
        </w:rPr>
        <w:t>Fase 5 IA: Hardening + Demo (28 – 31 mar)</w:t>
      </w:r>
    </w:p>
    <w:p w14:paraId="506551E0" w14:textId="77777777" w:rsidR="00A66DA1" w:rsidRDefault="00545EBD">
      <w:pPr>
        <w:spacing w:before="0" w:after="80" w:line="288" w:lineRule="auto"/>
        <w:jc w:val="left"/>
      </w:pPr>
      <w:r>
        <w:rPr>
          <w:b/>
          <w:bCs/>
        </w:rPr>
        <w:t xml:space="preserve">Hito: </w:t>
      </w:r>
      <w:r>
        <w:t>Optimización final de latencia y preparación del guión de demo con evidencias comparativas de febrero vs. marzo.</w:t>
      </w:r>
    </w:p>
    <w:p w14:paraId="506551E1" w14:textId="77777777" w:rsidR="00A66DA1" w:rsidRDefault="00545EBD">
      <w:pPr>
        <w:spacing w:before="220" w:after="0" w:line="288" w:lineRule="auto"/>
        <w:jc w:val="left"/>
      </w:pPr>
      <w:r>
        <w:t xml:space="preserve"> </w:t>
      </w:r>
    </w:p>
    <w:p w14:paraId="506551E2" w14:textId="77777777" w:rsidR="00A66DA1" w:rsidRDefault="00545EBD">
      <w:pPr>
        <w:spacing w:before="180" w:line="288" w:lineRule="auto"/>
        <w:jc w:val="left"/>
        <w:rPr>
          <w:b/>
          <w:bCs/>
          <w:color w:val="2E75B6"/>
        </w:rPr>
      </w:pPr>
      <w:r>
        <w:rPr>
          <w:b/>
          <w:bCs/>
          <w:color w:val="2E75B6"/>
        </w:rPr>
        <w:t>Cadencia de Sprints</w:t>
      </w:r>
    </w:p>
    <w:p w14:paraId="506551E3" w14:textId="77777777" w:rsidR="00A66DA1" w:rsidRDefault="00545EBD">
      <w:pPr>
        <w:spacing w:before="0" w:after="160" w:line="288" w:lineRule="auto"/>
        <w:jc w:val="left"/>
      </w:pPr>
      <w:r>
        <w:t>El siguiente cuadro consolida la cadencia Scrum del proyecto, mostrando el número de sprint, las fases paralelas que cubre, el período calendario, la duración exacta y su clasificación dentro del ciclo ágil:</w:t>
      </w:r>
    </w:p>
    <w:p w14:paraId="0DE7F66E" w14:textId="262ABC30" w:rsidR="007A7A84" w:rsidRDefault="007A7A84">
      <w:pPr>
        <w:spacing w:before="0" w:after="160" w:line="288" w:lineRule="auto"/>
        <w:jc w:val="left"/>
        <w:rPr>
          <w:i/>
          <w:iCs/>
        </w:rPr>
      </w:pPr>
      <w:r w:rsidRPr="00262C52">
        <w:rPr>
          <w:b/>
          <w:bCs/>
        </w:rPr>
        <w:t>Tabla 8.</w:t>
      </w:r>
      <w:r>
        <w:t xml:space="preserve"> </w:t>
      </w:r>
      <w:r w:rsidRPr="00262C52">
        <w:rPr>
          <w:i/>
          <w:iCs/>
        </w:rPr>
        <w:t>Cadencia SC</w:t>
      </w:r>
      <w:r w:rsidR="00262C52" w:rsidRPr="00262C52">
        <w:rPr>
          <w:i/>
          <w:iCs/>
        </w:rPr>
        <w:t>RUM</w:t>
      </w:r>
    </w:p>
    <w:p w14:paraId="31474864" w14:textId="144E8535" w:rsidR="00262C52" w:rsidRPr="00262C52" w:rsidRDefault="00262C52">
      <w:pPr>
        <w:spacing w:before="0" w:after="160" w:line="288" w:lineRule="auto"/>
        <w:jc w:val="left"/>
      </w:pPr>
      <w:r>
        <w:t>Fuente: Elaboración propia,</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4"/>
        <w:gridCol w:w="1814"/>
        <w:gridCol w:w="1814"/>
        <w:gridCol w:w="1814"/>
        <w:gridCol w:w="1814"/>
      </w:tblGrid>
      <w:tr w:rsidR="00952221" w:rsidRPr="00952221" w14:paraId="506551E9" w14:textId="77777777" w:rsidTr="00952221">
        <w:tc>
          <w:tcPr>
            <w:tcW w:w="1814" w:type="dxa"/>
          </w:tcPr>
          <w:p w14:paraId="506551E4" w14:textId="77777777" w:rsidR="00A66DA1" w:rsidRPr="00952221" w:rsidRDefault="00545EBD">
            <w:pPr>
              <w:spacing w:line="288" w:lineRule="auto"/>
              <w:rPr>
                <w:b/>
                <w:bCs/>
              </w:rPr>
            </w:pPr>
            <w:r w:rsidRPr="00952221">
              <w:rPr>
                <w:b/>
                <w:bCs/>
              </w:rPr>
              <w:t>Sprint</w:t>
            </w:r>
          </w:p>
        </w:tc>
        <w:tc>
          <w:tcPr>
            <w:tcW w:w="1814" w:type="dxa"/>
          </w:tcPr>
          <w:p w14:paraId="506551E5" w14:textId="77777777" w:rsidR="00A66DA1" w:rsidRPr="00952221" w:rsidRDefault="00545EBD">
            <w:pPr>
              <w:spacing w:line="288" w:lineRule="auto"/>
              <w:rPr>
                <w:b/>
                <w:bCs/>
              </w:rPr>
            </w:pPr>
            <w:r w:rsidRPr="00952221">
              <w:rPr>
                <w:b/>
                <w:bCs/>
              </w:rPr>
              <w:t>Fase(s) cubiertas</w:t>
            </w:r>
          </w:p>
        </w:tc>
        <w:tc>
          <w:tcPr>
            <w:tcW w:w="1814" w:type="dxa"/>
          </w:tcPr>
          <w:p w14:paraId="506551E6" w14:textId="77777777" w:rsidR="00A66DA1" w:rsidRPr="00952221" w:rsidRDefault="00545EBD">
            <w:pPr>
              <w:spacing w:line="288" w:lineRule="auto"/>
              <w:rPr>
                <w:b/>
                <w:bCs/>
              </w:rPr>
            </w:pPr>
            <w:r w:rsidRPr="00952221">
              <w:rPr>
                <w:b/>
                <w:bCs/>
              </w:rPr>
              <w:t>Período</w:t>
            </w:r>
          </w:p>
        </w:tc>
        <w:tc>
          <w:tcPr>
            <w:tcW w:w="1814" w:type="dxa"/>
          </w:tcPr>
          <w:p w14:paraId="506551E7" w14:textId="77777777" w:rsidR="00A66DA1" w:rsidRPr="00952221" w:rsidRDefault="00545EBD">
            <w:pPr>
              <w:spacing w:line="288" w:lineRule="auto"/>
              <w:rPr>
                <w:b/>
                <w:bCs/>
              </w:rPr>
            </w:pPr>
            <w:r w:rsidRPr="00952221">
              <w:rPr>
                <w:b/>
                <w:bCs/>
              </w:rPr>
              <w:t>Duración</w:t>
            </w:r>
          </w:p>
        </w:tc>
        <w:tc>
          <w:tcPr>
            <w:tcW w:w="1814" w:type="dxa"/>
          </w:tcPr>
          <w:p w14:paraId="506551E8" w14:textId="77777777" w:rsidR="00A66DA1" w:rsidRPr="00952221" w:rsidRDefault="00545EBD">
            <w:pPr>
              <w:spacing w:line="288" w:lineRule="auto"/>
              <w:rPr>
                <w:b/>
                <w:bCs/>
              </w:rPr>
            </w:pPr>
            <w:r w:rsidRPr="00952221">
              <w:rPr>
                <w:b/>
                <w:bCs/>
              </w:rPr>
              <w:t>Tipo de Sprint</w:t>
            </w:r>
          </w:p>
        </w:tc>
      </w:tr>
      <w:tr w:rsidR="00A66DA1" w14:paraId="506551EF" w14:textId="77777777" w:rsidTr="00952221">
        <w:tc>
          <w:tcPr>
            <w:tcW w:w="1814" w:type="dxa"/>
          </w:tcPr>
          <w:p w14:paraId="506551EA" w14:textId="77777777" w:rsidR="00A66DA1" w:rsidRDefault="00545EBD">
            <w:pPr>
              <w:spacing w:line="288" w:lineRule="auto"/>
              <w:rPr>
                <w:b/>
                <w:bCs/>
              </w:rPr>
            </w:pPr>
            <w:r>
              <w:rPr>
                <w:b/>
                <w:bCs/>
              </w:rPr>
              <w:lastRenderedPageBreak/>
              <w:t>Sprint 0</w:t>
            </w:r>
          </w:p>
        </w:tc>
        <w:tc>
          <w:tcPr>
            <w:tcW w:w="1814" w:type="dxa"/>
          </w:tcPr>
          <w:p w14:paraId="506551EB" w14:textId="77777777" w:rsidR="00A66DA1" w:rsidRDefault="00545EBD">
            <w:pPr>
              <w:spacing w:line="288" w:lineRule="auto"/>
            </w:pPr>
            <w:r>
              <w:t>Baseline y Control + Baseline IA</w:t>
            </w:r>
          </w:p>
        </w:tc>
        <w:tc>
          <w:tcPr>
            <w:tcW w:w="1814" w:type="dxa"/>
          </w:tcPr>
          <w:p w14:paraId="506551EC" w14:textId="77777777" w:rsidR="00A66DA1" w:rsidRDefault="00545EBD">
            <w:pPr>
              <w:spacing w:line="288" w:lineRule="auto"/>
            </w:pPr>
            <w:r>
              <w:t>28 feb – 2 mar 2026</w:t>
            </w:r>
          </w:p>
        </w:tc>
        <w:tc>
          <w:tcPr>
            <w:tcW w:w="1814" w:type="dxa"/>
          </w:tcPr>
          <w:p w14:paraId="506551ED" w14:textId="77777777" w:rsidR="00A66DA1" w:rsidRDefault="00545EBD">
            <w:pPr>
              <w:spacing w:line="288" w:lineRule="auto"/>
            </w:pPr>
            <w:r>
              <w:t>3 días</w:t>
            </w:r>
          </w:p>
        </w:tc>
        <w:tc>
          <w:tcPr>
            <w:tcW w:w="1814" w:type="dxa"/>
          </w:tcPr>
          <w:p w14:paraId="506551EE" w14:textId="77777777" w:rsidR="00A66DA1" w:rsidRDefault="00545EBD">
            <w:pPr>
              <w:spacing w:line="288" w:lineRule="auto"/>
            </w:pPr>
            <w:r>
              <w:t>Sprint de arranque</w:t>
            </w:r>
          </w:p>
        </w:tc>
      </w:tr>
      <w:tr w:rsidR="00A66DA1" w14:paraId="506551F5" w14:textId="77777777" w:rsidTr="00952221">
        <w:tc>
          <w:tcPr>
            <w:tcW w:w="1814" w:type="dxa"/>
          </w:tcPr>
          <w:p w14:paraId="506551F0" w14:textId="77777777" w:rsidR="00A66DA1" w:rsidRDefault="00545EBD">
            <w:pPr>
              <w:spacing w:line="288" w:lineRule="auto"/>
              <w:rPr>
                <w:b/>
                <w:bCs/>
              </w:rPr>
            </w:pPr>
            <w:r>
              <w:rPr>
                <w:b/>
                <w:bCs/>
              </w:rPr>
              <w:t>Sprint 1</w:t>
            </w:r>
          </w:p>
        </w:tc>
        <w:tc>
          <w:tcPr>
            <w:tcW w:w="1814" w:type="dxa"/>
          </w:tcPr>
          <w:p w14:paraId="506551F1" w14:textId="77777777" w:rsidR="00A66DA1" w:rsidRDefault="00545EBD">
            <w:pPr>
              <w:spacing w:line="288" w:lineRule="auto"/>
            </w:pPr>
            <w:r>
              <w:t>Dominio de Lotes + Agent Core</w:t>
            </w:r>
          </w:p>
        </w:tc>
        <w:tc>
          <w:tcPr>
            <w:tcW w:w="1814" w:type="dxa"/>
          </w:tcPr>
          <w:p w14:paraId="506551F2" w14:textId="77777777" w:rsidR="00A66DA1" w:rsidRDefault="00545EBD">
            <w:pPr>
              <w:spacing w:line="288" w:lineRule="auto"/>
            </w:pPr>
            <w:r>
              <w:t>3 – 8 mar 2026</w:t>
            </w:r>
          </w:p>
        </w:tc>
        <w:tc>
          <w:tcPr>
            <w:tcW w:w="1814" w:type="dxa"/>
          </w:tcPr>
          <w:p w14:paraId="506551F3" w14:textId="77777777" w:rsidR="00A66DA1" w:rsidRDefault="00545EBD">
            <w:pPr>
              <w:spacing w:line="288" w:lineRule="auto"/>
            </w:pPr>
            <w:r>
              <w:t>6 días</w:t>
            </w:r>
          </w:p>
        </w:tc>
        <w:tc>
          <w:tcPr>
            <w:tcW w:w="1814" w:type="dxa"/>
          </w:tcPr>
          <w:p w14:paraId="506551F4" w14:textId="77777777" w:rsidR="00A66DA1" w:rsidRDefault="00545EBD">
            <w:pPr>
              <w:spacing w:line="288" w:lineRule="auto"/>
            </w:pPr>
            <w:r>
              <w:t>Sprint estándar (~1 semana)</w:t>
            </w:r>
          </w:p>
        </w:tc>
      </w:tr>
      <w:tr w:rsidR="00A66DA1" w14:paraId="506551FB" w14:textId="77777777" w:rsidTr="00952221">
        <w:tc>
          <w:tcPr>
            <w:tcW w:w="1814" w:type="dxa"/>
          </w:tcPr>
          <w:p w14:paraId="506551F6" w14:textId="77777777" w:rsidR="00A66DA1" w:rsidRDefault="00545EBD">
            <w:pPr>
              <w:spacing w:line="288" w:lineRule="auto"/>
              <w:rPr>
                <w:b/>
                <w:bCs/>
              </w:rPr>
            </w:pPr>
            <w:r>
              <w:rPr>
                <w:b/>
                <w:bCs/>
              </w:rPr>
              <w:t>Sprint 2</w:t>
            </w:r>
          </w:p>
        </w:tc>
        <w:tc>
          <w:tcPr>
            <w:tcW w:w="1814" w:type="dxa"/>
          </w:tcPr>
          <w:p w14:paraId="506551F7" w14:textId="77777777" w:rsidR="00A66DA1" w:rsidRDefault="00545EBD">
            <w:pPr>
              <w:spacing w:line="288" w:lineRule="auto"/>
            </w:pPr>
            <w:r>
              <w:t>Plan Semanal + Grounded RAG</w:t>
            </w:r>
          </w:p>
        </w:tc>
        <w:tc>
          <w:tcPr>
            <w:tcW w:w="1814" w:type="dxa"/>
          </w:tcPr>
          <w:p w14:paraId="506551F8" w14:textId="77777777" w:rsidR="00A66DA1" w:rsidRDefault="00545EBD">
            <w:pPr>
              <w:spacing w:line="288" w:lineRule="auto"/>
            </w:pPr>
            <w:r>
              <w:t>9 – 15 mar 2026</w:t>
            </w:r>
          </w:p>
        </w:tc>
        <w:tc>
          <w:tcPr>
            <w:tcW w:w="1814" w:type="dxa"/>
          </w:tcPr>
          <w:p w14:paraId="506551F9" w14:textId="77777777" w:rsidR="00A66DA1" w:rsidRDefault="00545EBD">
            <w:pPr>
              <w:spacing w:line="288" w:lineRule="auto"/>
            </w:pPr>
            <w:r>
              <w:t>7 días</w:t>
            </w:r>
          </w:p>
        </w:tc>
        <w:tc>
          <w:tcPr>
            <w:tcW w:w="1814" w:type="dxa"/>
          </w:tcPr>
          <w:p w14:paraId="506551FA" w14:textId="77777777" w:rsidR="00A66DA1" w:rsidRDefault="00545EBD">
            <w:pPr>
              <w:spacing w:line="288" w:lineRule="auto"/>
            </w:pPr>
            <w:r>
              <w:t>Sprint estándar (1 semana)</w:t>
            </w:r>
          </w:p>
        </w:tc>
      </w:tr>
      <w:tr w:rsidR="00A66DA1" w14:paraId="50655201" w14:textId="77777777" w:rsidTr="00952221">
        <w:tc>
          <w:tcPr>
            <w:tcW w:w="1814" w:type="dxa"/>
          </w:tcPr>
          <w:p w14:paraId="506551FC" w14:textId="77777777" w:rsidR="00A66DA1" w:rsidRDefault="00545EBD">
            <w:pPr>
              <w:spacing w:line="288" w:lineRule="auto"/>
              <w:rPr>
                <w:b/>
                <w:bCs/>
              </w:rPr>
            </w:pPr>
            <w:r>
              <w:rPr>
                <w:b/>
                <w:bCs/>
              </w:rPr>
              <w:t>Sprint 3</w:t>
            </w:r>
          </w:p>
        </w:tc>
        <w:tc>
          <w:tcPr>
            <w:tcW w:w="1814" w:type="dxa"/>
          </w:tcPr>
          <w:p w14:paraId="506551FD" w14:textId="77777777" w:rsidR="00A66DA1" w:rsidRDefault="00545EBD">
            <w:pPr>
              <w:spacing w:line="288" w:lineRule="auto"/>
            </w:pPr>
            <w:r>
              <w:t>Predicción ML + Decision Copilot</w:t>
            </w:r>
          </w:p>
        </w:tc>
        <w:tc>
          <w:tcPr>
            <w:tcW w:w="1814" w:type="dxa"/>
          </w:tcPr>
          <w:p w14:paraId="506551FE" w14:textId="77777777" w:rsidR="00A66DA1" w:rsidRDefault="00545EBD">
            <w:pPr>
              <w:spacing w:line="288" w:lineRule="auto"/>
            </w:pPr>
            <w:r>
              <w:t>16 – 22 mar 2026</w:t>
            </w:r>
          </w:p>
        </w:tc>
        <w:tc>
          <w:tcPr>
            <w:tcW w:w="1814" w:type="dxa"/>
          </w:tcPr>
          <w:p w14:paraId="506551FF" w14:textId="77777777" w:rsidR="00A66DA1" w:rsidRDefault="00545EBD">
            <w:pPr>
              <w:spacing w:line="288" w:lineRule="auto"/>
            </w:pPr>
            <w:r>
              <w:t>7 días</w:t>
            </w:r>
          </w:p>
        </w:tc>
        <w:tc>
          <w:tcPr>
            <w:tcW w:w="1814" w:type="dxa"/>
          </w:tcPr>
          <w:p w14:paraId="50655200" w14:textId="77777777" w:rsidR="00A66DA1" w:rsidRDefault="00545EBD">
            <w:pPr>
              <w:spacing w:line="288" w:lineRule="auto"/>
            </w:pPr>
            <w:r>
              <w:t>Sprint estándar (1 semana)</w:t>
            </w:r>
          </w:p>
        </w:tc>
      </w:tr>
      <w:tr w:rsidR="00A66DA1" w14:paraId="50655207" w14:textId="77777777" w:rsidTr="00952221">
        <w:tc>
          <w:tcPr>
            <w:tcW w:w="1814" w:type="dxa"/>
          </w:tcPr>
          <w:p w14:paraId="50655202" w14:textId="77777777" w:rsidR="00A66DA1" w:rsidRDefault="00545EBD">
            <w:pPr>
              <w:spacing w:line="288" w:lineRule="auto"/>
              <w:rPr>
                <w:b/>
                <w:bCs/>
              </w:rPr>
            </w:pPr>
            <w:r>
              <w:rPr>
                <w:b/>
                <w:bCs/>
              </w:rPr>
              <w:t>Sprint 4</w:t>
            </w:r>
          </w:p>
        </w:tc>
        <w:tc>
          <w:tcPr>
            <w:tcW w:w="1814" w:type="dxa"/>
          </w:tcPr>
          <w:p w14:paraId="50655203" w14:textId="77777777" w:rsidR="00A66DA1" w:rsidRDefault="00545EBD">
            <w:pPr>
              <w:spacing w:line="288" w:lineRule="auto"/>
            </w:pPr>
            <w:r>
              <w:t>UX No Experta + Eval &amp; Safety</w:t>
            </w:r>
          </w:p>
        </w:tc>
        <w:tc>
          <w:tcPr>
            <w:tcW w:w="1814" w:type="dxa"/>
          </w:tcPr>
          <w:p w14:paraId="50655204" w14:textId="77777777" w:rsidR="00A66DA1" w:rsidRDefault="00545EBD">
            <w:pPr>
              <w:spacing w:line="288" w:lineRule="auto"/>
            </w:pPr>
            <w:r>
              <w:t>23 – 29 mar 2026</w:t>
            </w:r>
          </w:p>
        </w:tc>
        <w:tc>
          <w:tcPr>
            <w:tcW w:w="1814" w:type="dxa"/>
          </w:tcPr>
          <w:p w14:paraId="50655205" w14:textId="77777777" w:rsidR="00A66DA1" w:rsidRDefault="00545EBD">
            <w:pPr>
              <w:spacing w:line="288" w:lineRule="auto"/>
            </w:pPr>
            <w:r>
              <w:t>7 días</w:t>
            </w:r>
          </w:p>
        </w:tc>
        <w:tc>
          <w:tcPr>
            <w:tcW w:w="1814" w:type="dxa"/>
          </w:tcPr>
          <w:p w14:paraId="50655206" w14:textId="77777777" w:rsidR="00A66DA1" w:rsidRDefault="00545EBD">
            <w:pPr>
              <w:spacing w:line="288" w:lineRule="auto"/>
            </w:pPr>
            <w:r>
              <w:t>Sprint estándar (1 semana)</w:t>
            </w:r>
          </w:p>
        </w:tc>
      </w:tr>
      <w:tr w:rsidR="00A66DA1" w14:paraId="5065520D" w14:textId="77777777" w:rsidTr="00952221">
        <w:tc>
          <w:tcPr>
            <w:tcW w:w="1814" w:type="dxa"/>
          </w:tcPr>
          <w:p w14:paraId="50655208" w14:textId="77777777" w:rsidR="00A66DA1" w:rsidRDefault="00545EBD">
            <w:pPr>
              <w:spacing w:line="288" w:lineRule="auto"/>
              <w:rPr>
                <w:b/>
                <w:bCs/>
              </w:rPr>
            </w:pPr>
            <w:r>
              <w:rPr>
                <w:b/>
                <w:bCs/>
              </w:rPr>
              <w:t>Sprint 5</w:t>
            </w:r>
          </w:p>
        </w:tc>
        <w:tc>
          <w:tcPr>
            <w:tcW w:w="1814" w:type="dxa"/>
          </w:tcPr>
          <w:p w14:paraId="50655209" w14:textId="77777777" w:rsidR="00A66DA1" w:rsidRDefault="00545EBD">
            <w:pPr>
              <w:spacing w:line="288" w:lineRule="auto"/>
            </w:pPr>
            <w:r>
              <w:t>Hardening + Demo</w:t>
            </w:r>
          </w:p>
        </w:tc>
        <w:tc>
          <w:tcPr>
            <w:tcW w:w="1814" w:type="dxa"/>
          </w:tcPr>
          <w:p w14:paraId="5065520A" w14:textId="77777777" w:rsidR="00A66DA1" w:rsidRDefault="00545EBD">
            <w:pPr>
              <w:spacing w:line="288" w:lineRule="auto"/>
            </w:pPr>
            <w:r>
              <w:t>30 mar – 5 abr 2026</w:t>
            </w:r>
          </w:p>
        </w:tc>
        <w:tc>
          <w:tcPr>
            <w:tcW w:w="1814" w:type="dxa"/>
          </w:tcPr>
          <w:p w14:paraId="5065520B" w14:textId="77777777" w:rsidR="00A66DA1" w:rsidRDefault="00545EBD">
            <w:pPr>
              <w:spacing w:line="288" w:lineRule="auto"/>
            </w:pPr>
            <w:r>
              <w:t>7 días</w:t>
            </w:r>
          </w:p>
        </w:tc>
        <w:tc>
          <w:tcPr>
            <w:tcW w:w="1814" w:type="dxa"/>
          </w:tcPr>
          <w:p w14:paraId="5065520C" w14:textId="77777777" w:rsidR="00A66DA1" w:rsidRDefault="00545EBD">
            <w:pPr>
              <w:spacing w:line="288" w:lineRule="auto"/>
            </w:pPr>
            <w:r>
              <w:t>Sprint estándar (1 semana)</w:t>
            </w:r>
          </w:p>
        </w:tc>
      </w:tr>
      <w:tr w:rsidR="00A66DA1" w14:paraId="50655213" w14:textId="77777777" w:rsidTr="00952221">
        <w:tc>
          <w:tcPr>
            <w:tcW w:w="1814" w:type="dxa"/>
          </w:tcPr>
          <w:p w14:paraId="5065520E" w14:textId="77777777" w:rsidR="00A66DA1" w:rsidRDefault="00545EBD">
            <w:pPr>
              <w:spacing w:line="288" w:lineRule="auto"/>
              <w:rPr>
                <w:b/>
                <w:bCs/>
              </w:rPr>
            </w:pPr>
            <w:r>
              <w:rPr>
                <w:b/>
                <w:bCs/>
              </w:rPr>
              <w:t>Sprint 6</w:t>
            </w:r>
          </w:p>
        </w:tc>
        <w:tc>
          <w:tcPr>
            <w:tcW w:w="1814" w:type="dxa"/>
          </w:tcPr>
          <w:p w14:paraId="5065520F" w14:textId="77777777" w:rsidR="00A66DA1" w:rsidRDefault="00545EBD">
            <w:pPr>
              <w:spacing w:line="288" w:lineRule="auto"/>
            </w:pPr>
            <w:r>
              <w:t>Cierre Académico y Release</w:t>
            </w:r>
          </w:p>
        </w:tc>
        <w:tc>
          <w:tcPr>
            <w:tcW w:w="1814" w:type="dxa"/>
          </w:tcPr>
          <w:p w14:paraId="50655210" w14:textId="77777777" w:rsidR="00A66DA1" w:rsidRDefault="00545EBD">
            <w:pPr>
              <w:spacing w:line="288" w:lineRule="auto"/>
            </w:pPr>
            <w:r>
              <w:t>6 – 12 abr 2026</w:t>
            </w:r>
          </w:p>
        </w:tc>
        <w:tc>
          <w:tcPr>
            <w:tcW w:w="1814" w:type="dxa"/>
          </w:tcPr>
          <w:p w14:paraId="50655211" w14:textId="77777777" w:rsidR="00A66DA1" w:rsidRDefault="00545EBD">
            <w:pPr>
              <w:spacing w:line="288" w:lineRule="auto"/>
            </w:pPr>
            <w:r>
              <w:t>7 días</w:t>
            </w:r>
          </w:p>
        </w:tc>
        <w:tc>
          <w:tcPr>
            <w:tcW w:w="1814" w:type="dxa"/>
          </w:tcPr>
          <w:p w14:paraId="50655212" w14:textId="77777777" w:rsidR="00A66DA1" w:rsidRDefault="00545EBD">
            <w:pPr>
              <w:spacing w:line="288" w:lineRule="auto"/>
            </w:pPr>
            <w:r>
              <w:t>Sprint de cierre (1 semana)</w:t>
            </w:r>
          </w:p>
        </w:tc>
      </w:tr>
    </w:tbl>
    <w:p w14:paraId="50655214" w14:textId="77777777" w:rsidR="00A66DA1" w:rsidRDefault="00545EBD">
      <w:pPr>
        <w:spacing w:after="0" w:line="288" w:lineRule="auto"/>
        <w:jc w:val="left"/>
        <w:rPr>
          <w:i/>
          <w:iCs/>
          <w:color w:val="555555"/>
        </w:rPr>
      </w:pPr>
      <w:r>
        <w:rPr>
          <w:i/>
          <w:iCs/>
          <w:color w:val="555555"/>
        </w:rPr>
        <w:t>Total del proyecto: 44 días efectivos (28 feb – 12 abr 2026)  |  7 sprints  |  Cadencia base: 1 semana por sprint</w:t>
      </w:r>
    </w:p>
    <w:p w14:paraId="50655215" w14:textId="77777777" w:rsidR="00A66DA1" w:rsidRDefault="00A66DA1">
      <w:pPr>
        <w:spacing w:before="0" w:after="240"/>
        <w:jc w:val="left"/>
        <w:rPr>
          <w:b/>
          <w:bCs/>
        </w:rPr>
      </w:pPr>
    </w:p>
    <w:p w14:paraId="50655216" w14:textId="77777777" w:rsidR="00A66DA1" w:rsidRDefault="00545EBD">
      <w:pPr>
        <w:pStyle w:val="Heading2"/>
      </w:pPr>
      <w:bookmarkStart w:id="16" w:name="_Toc225587691"/>
      <w:r>
        <w:t>4.3 Definiciones de Ready/Done</w:t>
      </w:r>
      <w:bookmarkEnd w:id="16"/>
    </w:p>
    <w:p w14:paraId="50655217" w14:textId="77777777" w:rsidR="00A66DA1" w:rsidRDefault="00545EBD">
      <w:r>
        <w:t>Para evitar la deuda técnica, se han establecido acuerdos explícitos para el ciclo de vida de las tareas:</w:t>
      </w:r>
    </w:p>
    <w:p w14:paraId="50655218" w14:textId="77777777" w:rsidR="00A66DA1" w:rsidRDefault="00545EBD">
      <w:r>
        <w:t>• Definition of Ready (DoR): Una historia está lista para iniciar cuando está redactada, cuenta con criterios de aceptación claros, y los datos o dependencias (ej. librerías de Python) están disponibles.</w:t>
      </w:r>
    </w:p>
    <w:p w14:paraId="50655219" w14:textId="77777777" w:rsidR="00A66DA1" w:rsidRDefault="00545EBD">
      <w:r>
        <w:t>• Definition of Done (DoD): Una historia se considera terminada cuando el código está limpio, pasa las pruebas unitarias del algoritmo matemático, se encuentra subido al repositorio principal y ha sido validado por el Product Owner.</w:t>
      </w:r>
    </w:p>
    <w:p w14:paraId="437F240A" w14:textId="77777777" w:rsidR="000C2BE3" w:rsidRDefault="000C2BE3" w:rsidP="001C578A">
      <w:pPr>
        <w:pStyle w:val="ListParagraph"/>
        <w:numPr>
          <w:ilvl w:val="0"/>
          <w:numId w:val="12"/>
        </w:numPr>
        <w:spacing w:before="0" w:after="0" w:line="240" w:lineRule="auto"/>
      </w:pPr>
      <w:r>
        <w:t>Definition of Ready (DoR):</w:t>
      </w:r>
    </w:p>
    <w:p w14:paraId="7F967E67" w14:textId="77777777" w:rsidR="000C2BE3" w:rsidRDefault="000C2BE3" w:rsidP="000C2BE3">
      <w:pPr>
        <w:spacing w:before="0" w:after="0" w:line="240" w:lineRule="auto"/>
      </w:pPr>
    </w:p>
    <w:p w14:paraId="4B7C2F67" w14:textId="77777777" w:rsidR="000C2BE3" w:rsidRDefault="000C2BE3" w:rsidP="00A252EA">
      <w:pPr>
        <w:pStyle w:val="ListParagraph"/>
        <w:numPr>
          <w:ilvl w:val="0"/>
          <w:numId w:val="11"/>
        </w:numPr>
        <w:spacing w:before="0" w:after="0" w:line="240" w:lineRule="auto"/>
        <w:ind w:left="1440"/>
      </w:pPr>
      <w:r>
        <w:t>Historia redactada en formato estándar.</w:t>
      </w:r>
    </w:p>
    <w:p w14:paraId="7633512A" w14:textId="77777777" w:rsidR="000C2BE3" w:rsidRDefault="000C2BE3" w:rsidP="00A252EA">
      <w:pPr>
        <w:spacing w:before="0" w:after="0" w:line="240" w:lineRule="auto"/>
        <w:ind w:left="1440"/>
      </w:pPr>
    </w:p>
    <w:p w14:paraId="29BDB4CA" w14:textId="77777777" w:rsidR="000C2BE3" w:rsidRDefault="000C2BE3" w:rsidP="00A252EA">
      <w:pPr>
        <w:pStyle w:val="ListParagraph"/>
        <w:numPr>
          <w:ilvl w:val="0"/>
          <w:numId w:val="11"/>
        </w:numPr>
        <w:spacing w:before="0" w:after="0" w:line="240" w:lineRule="auto"/>
        <w:ind w:left="1440"/>
      </w:pPr>
      <w:r>
        <w:t>Criterios de aceptación definidos.</w:t>
      </w:r>
    </w:p>
    <w:p w14:paraId="6DCD7F06" w14:textId="77777777" w:rsidR="000C2BE3" w:rsidRDefault="000C2BE3" w:rsidP="00A252EA">
      <w:pPr>
        <w:spacing w:before="0" w:after="0" w:line="240" w:lineRule="auto"/>
        <w:ind w:left="1440"/>
      </w:pPr>
    </w:p>
    <w:p w14:paraId="7F8EFA9E" w14:textId="77777777" w:rsidR="000C2BE3" w:rsidRDefault="000C2BE3" w:rsidP="00A252EA">
      <w:pPr>
        <w:pStyle w:val="ListParagraph"/>
        <w:numPr>
          <w:ilvl w:val="0"/>
          <w:numId w:val="11"/>
        </w:numPr>
        <w:spacing w:before="0" w:after="0" w:line="240" w:lineRule="auto"/>
        <w:ind w:left="1440"/>
      </w:pPr>
      <w:r>
        <w:t>Dependencias resueltas.</w:t>
      </w:r>
    </w:p>
    <w:p w14:paraId="2B317FE7" w14:textId="77777777" w:rsidR="000C2BE3" w:rsidRDefault="000C2BE3" w:rsidP="000C2BE3">
      <w:pPr>
        <w:spacing w:before="0" w:after="0" w:line="240" w:lineRule="auto"/>
      </w:pPr>
    </w:p>
    <w:p w14:paraId="2504882D" w14:textId="77777777" w:rsidR="000C2BE3" w:rsidRDefault="000C2BE3" w:rsidP="001C578A">
      <w:pPr>
        <w:pStyle w:val="ListParagraph"/>
        <w:numPr>
          <w:ilvl w:val="0"/>
          <w:numId w:val="13"/>
        </w:numPr>
        <w:spacing w:before="0" w:after="0" w:line="240" w:lineRule="auto"/>
      </w:pPr>
      <w:r>
        <w:t>Definition of Done (DoD):</w:t>
      </w:r>
    </w:p>
    <w:p w14:paraId="39E8F639" w14:textId="77777777" w:rsidR="000C2BE3" w:rsidRDefault="000C2BE3" w:rsidP="000C2BE3">
      <w:pPr>
        <w:spacing w:before="0" w:after="0" w:line="240" w:lineRule="auto"/>
      </w:pPr>
    </w:p>
    <w:p w14:paraId="393AB44F" w14:textId="77777777" w:rsidR="000C2BE3" w:rsidRDefault="000C2BE3" w:rsidP="00A252EA">
      <w:pPr>
        <w:pStyle w:val="ListParagraph"/>
        <w:numPr>
          <w:ilvl w:val="0"/>
          <w:numId w:val="11"/>
        </w:numPr>
        <w:spacing w:before="0" w:after="0" w:line="240" w:lineRule="auto"/>
        <w:ind w:left="1440"/>
      </w:pPr>
      <w:r>
        <w:t>Código limpio y comentado.</w:t>
      </w:r>
    </w:p>
    <w:p w14:paraId="1C241F1B" w14:textId="77777777" w:rsidR="000C2BE3" w:rsidRDefault="000C2BE3" w:rsidP="00A252EA">
      <w:pPr>
        <w:spacing w:before="0" w:after="0" w:line="240" w:lineRule="auto"/>
        <w:ind w:left="1440"/>
      </w:pPr>
    </w:p>
    <w:p w14:paraId="30CA1192" w14:textId="77777777" w:rsidR="000C2BE3" w:rsidRDefault="000C2BE3" w:rsidP="00A252EA">
      <w:pPr>
        <w:pStyle w:val="ListParagraph"/>
        <w:numPr>
          <w:ilvl w:val="0"/>
          <w:numId w:val="11"/>
        </w:numPr>
        <w:spacing w:before="0" w:after="0" w:line="240" w:lineRule="auto"/>
        <w:ind w:left="1440"/>
      </w:pPr>
      <w:r>
        <w:t>Pruebas unitarias aprobadas.</w:t>
      </w:r>
    </w:p>
    <w:p w14:paraId="5310E1CF" w14:textId="77777777" w:rsidR="000C2BE3" w:rsidRDefault="000C2BE3" w:rsidP="00A252EA">
      <w:pPr>
        <w:spacing w:before="0" w:after="0" w:line="240" w:lineRule="auto"/>
        <w:ind w:left="1440"/>
      </w:pPr>
    </w:p>
    <w:p w14:paraId="793DCC7D" w14:textId="49B39EE3" w:rsidR="00DE2B61" w:rsidRDefault="000C2BE3" w:rsidP="00A252EA">
      <w:pPr>
        <w:pStyle w:val="ListParagraph"/>
        <w:numPr>
          <w:ilvl w:val="0"/>
          <w:numId w:val="11"/>
        </w:numPr>
        <w:spacing w:before="0" w:after="0" w:line="240" w:lineRule="auto"/>
        <w:ind w:left="1440"/>
      </w:pPr>
      <w:r>
        <w:t>Subido al repositorio.</w:t>
      </w:r>
    </w:p>
    <w:p w14:paraId="5065521A" w14:textId="77777777" w:rsidR="00A66DA1" w:rsidRDefault="00545EBD" w:rsidP="006E54AD">
      <w:pPr>
        <w:pStyle w:val="Heading2"/>
      </w:pPr>
      <w:bookmarkStart w:id="17" w:name="_Toc225587692"/>
      <w:r>
        <w:t>4.4 Principios Lean y Métricas</w:t>
      </w:r>
      <w:bookmarkEnd w:id="17"/>
    </w:p>
    <w:p w14:paraId="173EFEC6" w14:textId="6DC6BBF4" w:rsidR="00D87F8E" w:rsidRDefault="00D87F8E">
      <w:pPr>
        <w:spacing w:before="0" w:after="100" w:line="288" w:lineRule="auto"/>
        <w:jc w:val="left"/>
      </w:pPr>
      <w:r w:rsidRPr="00D87F8E">
        <w:t>Se aplican los principios: identificar el valor desde la perspectiva del usuario, eliminar desperdicios en el proceso de desarrollo, y mejorar continuamente mediante ciclos cortos de aprendizaje</w:t>
      </w:r>
    </w:p>
    <w:p w14:paraId="4302D188" w14:textId="77777777" w:rsidR="00D87F8E" w:rsidRDefault="00D87F8E">
      <w:pPr>
        <w:spacing w:before="0" w:after="100" w:line="288" w:lineRule="auto"/>
        <w:jc w:val="left"/>
      </w:pPr>
    </w:p>
    <w:p w14:paraId="5065521B" w14:textId="433D06E9" w:rsidR="00A66DA1" w:rsidRDefault="00545EBD">
      <w:pPr>
        <w:spacing w:before="0" w:after="100" w:line="288" w:lineRule="auto"/>
        <w:jc w:val="left"/>
      </w:pPr>
      <w:r>
        <w:t>La validación de la innovación se gestiona mediante el ciclo central de Lean Startup: Construir (Código) → Medir (Datos) → Aprender (Decisión).</w:t>
      </w:r>
    </w:p>
    <w:p w14:paraId="06C6BB0B" w14:textId="77777777" w:rsidR="00D87F8E" w:rsidRDefault="00D87F8E">
      <w:pPr>
        <w:spacing w:before="0" w:after="100" w:line="288" w:lineRule="auto"/>
        <w:jc w:val="left"/>
      </w:pPr>
    </w:p>
    <w:p w14:paraId="5065521C" w14:textId="5C376770" w:rsidR="00A66DA1" w:rsidRDefault="00F65168">
      <w:pPr>
        <w:spacing w:before="0" w:after="100" w:line="288" w:lineRule="auto"/>
        <w:jc w:val="left"/>
      </w:pPr>
      <w:r>
        <w:t>La hipótesis de valor sostiene que la integración de programación lineal y RAG permitirá una reducción tangible en los costos de alimentación. Para medir el éxito del sistema de manera objetiva y defendible académicamente, se han definido los siguientes indicadores clave (KPIs) con umbrales específicos y fórmulas de medición verificables al 31 de marzo de 2026:</w:t>
      </w:r>
    </w:p>
    <w:p w14:paraId="5065521D" w14:textId="77777777" w:rsidR="00A66DA1" w:rsidRDefault="00545EBD">
      <w:pPr>
        <w:spacing w:before="140" w:after="40" w:line="288" w:lineRule="auto"/>
        <w:jc w:val="left"/>
        <w:rPr>
          <w:b/>
          <w:bCs/>
          <w:color w:val="C00000"/>
        </w:rPr>
      </w:pPr>
      <w:r>
        <w:rPr>
          <w:b/>
          <w:bCs/>
          <w:color w:val="1F4E79"/>
        </w:rPr>
        <w:t xml:space="preserve">KPI-1 (Calidad RAG – Cobertura de Citas): </w:t>
      </w:r>
      <w:r>
        <w:rPr>
          <w:b/>
          <w:bCs/>
          <w:color w:val="C00000"/>
        </w:rPr>
        <w:t>citation_coverage_technical ≥ 0.92</w:t>
      </w:r>
    </w:p>
    <w:p w14:paraId="5065521E" w14:textId="77777777" w:rsidR="00A66DA1" w:rsidRDefault="00545EBD">
      <w:pPr>
        <w:spacing w:before="0" w:after="100" w:line="288" w:lineRule="auto"/>
        <w:ind w:left="280"/>
        <w:jc w:val="left"/>
      </w:pPr>
      <w:r>
        <w:t>Proporción de respuestas técnicas que incluyen citas verificables (sourceId, chunkId, score de relevancia). Validado mediante corrida offline del benchmark de grounding.</w:t>
      </w:r>
    </w:p>
    <w:p w14:paraId="5065521F" w14:textId="77777777" w:rsidR="00A66DA1" w:rsidRDefault="00545EBD">
      <w:pPr>
        <w:spacing w:before="140" w:after="40" w:line="288" w:lineRule="auto"/>
        <w:jc w:val="left"/>
        <w:rPr>
          <w:b/>
          <w:bCs/>
          <w:color w:val="C00000"/>
        </w:rPr>
      </w:pPr>
      <w:r>
        <w:rPr>
          <w:b/>
          <w:bCs/>
          <w:color w:val="1F4E79"/>
        </w:rPr>
        <w:t xml:space="preserve">KPI-2 (Calidad RAG – Respuestas Fundamentadas): </w:t>
      </w:r>
      <w:r>
        <w:rPr>
          <w:b/>
          <w:bCs/>
          <w:color w:val="C00000"/>
        </w:rPr>
        <w:t>grounded_response_rate ≥ 0.90</w:t>
      </w:r>
    </w:p>
    <w:p w14:paraId="50655220" w14:textId="77777777" w:rsidR="00A66DA1" w:rsidRDefault="00545EBD">
      <w:pPr>
        <w:spacing w:before="0" w:after="100" w:line="288" w:lineRule="auto"/>
        <w:ind w:left="280"/>
        <w:jc w:val="left"/>
      </w:pPr>
      <w:r>
        <w:t>Proporción de respuestas apoyadas en evidencia documental en lugar de generación libre del LLM. Previene alucinaciones en recomendaciones nutricionales.</w:t>
      </w:r>
    </w:p>
    <w:p w14:paraId="50655221" w14:textId="77777777" w:rsidR="00A66DA1" w:rsidRDefault="00545EBD">
      <w:pPr>
        <w:spacing w:before="140" w:after="40" w:line="288" w:lineRule="auto"/>
        <w:jc w:val="left"/>
        <w:rPr>
          <w:b/>
          <w:bCs/>
          <w:color w:val="C00000"/>
        </w:rPr>
      </w:pPr>
      <w:r>
        <w:rPr>
          <w:b/>
          <w:bCs/>
          <w:color w:val="1F4E79"/>
        </w:rPr>
        <w:t xml:space="preserve">KPI-3 (Seguridad – Guardrail Numérico): </w:t>
      </w:r>
      <w:r>
        <w:rPr>
          <w:b/>
          <w:bCs/>
          <w:color w:val="C00000"/>
        </w:rPr>
        <w:t>unsafe_numeric_leakage_rate = 0.00</w:t>
      </w:r>
    </w:p>
    <w:p w14:paraId="50655222" w14:textId="77777777" w:rsidR="00A66DA1" w:rsidRDefault="00545EBD">
      <w:pPr>
        <w:spacing w:before="0" w:after="100" w:line="288" w:lineRule="auto"/>
        <w:ind w:left="280"/>
        <w:jc w:val="left"/>
      </w:pPr>
      <w:r>
        <w:t>El sistema nunca proporciona valores de dosificación directa sin pasar por el Solver matemático. Validado mediante batería de red-team para fuga numérica y alucinación.</w:t>
      </w:r>
    </w:p>
    <w:p w14:paraId="50655223" w14:textId="77777777" w:rsidR="00A66DA1" w:rsidRDefault="00545EBD">
      <w:pPr>
        <w:spacing w:before="140" w:after="40" w:line="288" w:lineRule="auto"/>
        <w:jc w:val="left"/>
        <w:rPr>
          <w:b/>
          <w:bCs/>
          <w:color w:val="C00000"/>
        </w:rPr>
      </w:pPr>
      <w:r>
        <w:rPr>
          <w:b/>
          <w:bCs/>
          <w:color w:val="1F4E79"/>
        </w:rPr>
        <w:t xml:space="preserve">KPI-4 (Agentic – Éxito de Herramientas): </w:t>
      </w:r>
      <w:r>
        <w:rPr>
          <w:b/>
          <w:bCs/>
          <w:color w:val="C00000"/>
        </w:rPr>
        <w:t>agent_tool_success_rate ≥ 0.95</w:t>
      </w:r>
    </w:p>
    <w:p w14:paraId="50655224" w14:textId="77777777" w:rsidR="00A66DA1" w:rsidRDefault="00545EBD">
      <w:pPr>
        <w:spacing w:before="0" w:after="100" w:line="288" w:lineRule="auto"/>
        <w:ind w:left="280"/>
        <w:jc w:val="left"/>
      </w:pPr>
      <w:r>
        <w:t>Tasa de éxito del orquestador agentic al invocar Solver, proyección ML y retrieval RAG dentro del presupuesto de herramientas y timeouts definidos.</w:t>
      </w:r>
    </w:p>
    <w:p w14:paraId="50655225" w14:textId="77777777" w:rsidR="00A66DA1" w:rsidRDefault="00545EBD">
      <w:pPr>
        <w:spacing w:before="140" w:after="40" w:line="288" w:lineRule="auto"/>
        <w:jc w:val="left"/>
        <w:rPr>
          <w:b/>
          <w:bCs/>
          <w:color w:val="C00000"/>
        </w:rPr>
      </w:pPr>
      <w:r>
        <w:rPr>
          <w:b/>
          <w:bCs/>
          <w:color w:val="1F4E79"/>
        </w:rPr>
        <w:t xml:space="preserve">KPI-5 (Agentic – Simulaciones QUÉ_PASA_SI): </w:t>
      </w:r>
      <w:r>
        <w:rPr>
          <w:b/>
          <w:bCs/>
          <w:color w:val="C00000"/>
        </w:rPr>
        <w:t>what_if_completion_rate ≥ 0.90</w:t>
      </w:r>
    </w:p>
    <w:p w14:paraId="50655226" w14:textId="77777777" w:rsidR="00A66DA1" w:rsidRDefault="00545EBD">
      <w:pPr>
        <w:spacing w:before="0" w:after="100" w:line="288" w:lineRule="auto"/>
        <w:ind w:left="280"/>
        <w:jc w:val="left"/>
      </w:pPr>
      <w:r>
        <w:lastRenderedPageBreak/>
        <w:t>Proporción de escenarios hipotéticos completados con un SimulationDiff válido (costDelta, constraintDelta, riskFlags). Validado en el flujo E2E principal.</w:t>
      </w:r>
    </w:p>
    <w:p w14:paraId="50655227" w14:textId="77777777" w:rsidR="00A66DA1" w:rsidRDefault="00545EBD">
      <w:pPr>
        <w:spacing w:before="140" w:after="40" w:line="288" w:lineRule="auto"/>
        <w:jc w:val="left"/>
        <w:rPr>
          <w:b/>
          <w:bCs/>
          <w:color w:val="C00000"/>
        </w:rPr>
      </w:pPr>
      <w:r>
        <w:rPr>
          <w:b/>
          <w:bCs/>
          <w:color w:val="1F4E79"/>
        </w:rPr>
        <w:t xml:space="preserve">KPI-6 (UX – Usabilidad): </w:t>
      </w:r>
      <w:r>
        <w:rPr>
          <w:b/>
          <w:bCs/>
          <w:color w:val="C00000"/>
        </w:rPr>
        <w:t>non_expert_task_completion_under_5min ≥ 0.80</w:t>
      </w:r>
    </w:p>
    <w:p w14:paraId="50655228" w14:textId="77777777" w:rsidR="00A66DA1" w:rsidRDefault="00545EBD">
      <w:pPr>
        <w:spacing w:before="0" w:after="100" w:line="288" w:lineRule="auto"/>
        <w:ind w:left="280"/>
        <w:jc w:val="left"/>
      </w:pPr>
      <w:r>
        <w:t>Proporción de usuarios no expertos que completan el flujo operativo principal en menos de 5 minutos. Validado mediante prueba guiada con checklist documentado.</w:t>
      </w:r>
    </w:p>
    <w:p w14:paraId="50655229" w14:textId="77777777" w:rsidR="00A66DA1" w:rsidRDefault="00545EBD">
      <w:pPr>
        <w:spacing w:before="140" w:after="40" w:line="288" w:lineRule="auto"/>
        <w:jc w:val="left"/>
        <w:rPr>
          <w:b/>
          <w:bCs/>
          <w:color w:val="C00000"/>
        </w:rPr>
      </w:pPr>
      <w:r>
        <w:rPr>
          <w:b/>
          <w:bCs/>
          <w:color w:val="1F4E79"/>
        </w:rPr>
        <w:t xml:space="preserve">KPI-7 (Negocio – Reducción de Costos y Precisión del Solver): </w:t>
      </w:r>
      <w:r>
        <w:rPr>
          <w:b/>
          <w:bCs/>
          <w:color w:val="C00000"/>
        </w:rPr>
        <w:t>reducción teórica 5%–10% vs. baseline + solver_hard_constraint_violations = 0</w:t>
      </w:r>
    </w:p>
    <w:p w14:paraId="5065522A" w14:textId="77777777" w:rsidR="00A66DA1" w:rsidRDefault="00545EBD">
      <w:pPr>
        <w:spacing w:before="0" w:after="100" w:line="288" w:lineRule="auto"/>
        <w:ind w:left="280"/>
        <w:jc w:val="left"/>
      </w:pPr>
      <w:r>
        <w:t>Reducción en costo operativo validada mediante backtesting con datos históricos de precios de insumos del Bajío y Norte de México. El 100% de las dietas generadas cumplen los estándares NRC (National Academies of Sciences, Engineering, and Medicine, 2016).</w:t>
      </w:r>
    </w:p>
    <w:p w14:paraId="5065522B" w14:textId="77777777" w:rsidR="00A66DA1" w:rsidRDefault="00545EBD">
      <w:pPr>
        <w:spacing w:before="220" w:line="288" w:lineRule="auto"/>
        <w:jc w:val="left"/>
      </w:pPr>
      <w:r>
        <w:t xml:space="preserve"> </w:t>
      </w:r>
    </w:p>
    <w:p w14:paraId="5065522C" w14:textId="77777777" w:rsidR="00A66DA1" w:rsidRDefault="00545EBD">
      <w:pPr>
        <w:spacing w:before="160" w:line="288" w:lineRule="auto"/>
        <w:jc w:val="left"/>
        <w:rPr>
          <w:b/>
          <w:bCs/>
          <w:color w:val="2E75B6"/>
        </w:rPr>
      </w:pPr>
      <w:r>
        <w:rPr>
          <w:b/>
          <w:bCs/>
          <w:color w:val="2E75B6"/>
        </w:rPr>
        <w:t>Ciclo Construir → Medir → Aprender por KPI</w:t>
      </w:r>
    </w:p>
    <w:p w14:paraId="5065522D" w14:textId="77777777" w:rsidR="00A66DA1" w:rsidRDefault="00545EBD">
      <w:pPr>
        <w:spacing w:before="0" w:after="100" w:line="288" w:lineRule="auto"/>
        <w:jc w:val="left"/>
      </w:pPr>
      <w:r>
        <w:t>La siguiente tabla evidencia el cierre del ciclo Lean para cada hipótesis: qué se construye (artefacto de software), qué se mide (métrica y método de validación), qué se aprende (interpretación del resultado) y qué decisión se toma en función de cada KPI:</w:t>
      </w:r>
    </w:p>
    <w:p w14:paraId="5065522E" w14:textId="27C964BF" w:rsidR="00A66DA1" w:rsidRDefault="00545EBD">
      <w:pPr>
        <w:spacing w:before="0" w:line="288" w:lineRule="auto"/>
        <w:jc w:val="left"/>
        <w:rPr>
          <w:i/>
          <w:iCs/>
        </w:rPr>
      </w:pPr>
      <w:r>
        <w:t xml:space="preserve"> </w:t>
      </w:r>
      <w:r w:rsidR="00AA0F57" w:rsidRPr="00AA0F57">
        <w:rPr>
          <w:b/>
          <w:bCs/>
        </w:rPr>
        <w:t xml:space="preserve">Tabla </w:t>
      </w:r>
      <w:r w:rsidR="00262C52">
        <w:rPr>
          <w:b/>
          <w:bCs/>
        </w:rPr>
        <w:t>9</w:t>
      </w:r>
      <w:r w:rsidR="00AA0F57" w:rsidRPr="00AA0F57">
        <w:rPr>
          <w:b/>
          <w:bCs/>
        </w:rPr>
        <w:t xml:space="preserve">. </w:t>
      </w:r>
      <w:r w:rsidR="00AA0F57" w:rsidRPr="00AA0F57">
        <w:rPr>
          <w:i/>
          <w:iCs/>
        </w:rPr>
        <w:t>Tabla de cierre del ciclo Lean</w:t>
      </w:r>
      <w:r w:rsidR="00F4645B">
        <w:rPr>
          <w:i/>
          <w:iCs/>
        </w:rPr>
        <w:t>.</w:t>
      </w:r>
    </w:p>
    <w:p w14:paraId="2EE62B6C" w14:textId="59521BFC" w:rsidR="00F4645B" w:rsidRPr="009F7BEA" w:rsidRDefault="00F4645B">
      <w:pPr>
        <w:spacing w:before="0" w:line="288" w:lineRule="auto"/>
        <w:jc w:val="left"/>
      </w:pPr>
      <w:r w:rsidRPr="009F7BEA">
        <w:t>Fuente: Elaboración propia.</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11"/>
        <w:gridCol w:w="1511"/>
        <w:gridCol w:w="1511"/>
        <w:gridCol w:w="1511"/>
        <w:gridCol w:w="1511"/>
        <w:gridCol w:w="1511"/>
      </w:tblGrid>
      <w:tr w:rsidR="00ED0BA3" w:rsidRPr="00DF215B" w14:paraId="50655235" w14:textId="77777777" w:rsidTr="00ED0BA3">
        <w:tc>
          <w:tcPr>
            <w:tcW w:w="1511" w:type="dxa"/>
          </w:tcPr>
          <w:p w14:paraId="5065522F" w14:textId="77777777" w:rsidR="00A66DA1" w:rsidRPr="00DF215B" w:rsidRDefault="00545EBD">
            <w:pPr>
              <w:spacing w:line="288" w:lineRule="auto"/>
              <w:jc w:val="center"/>
              <w:rPr>
                <w:b/>
                <w:bCs/>
              </w:rPr>
            </w:pPr>
            <w:r w:rsidRPr="00DF215B">
              <w:rPr>
                <w:b/>
                <w:bCs/>
              </w:rPr>
              <w:t>KPI</w:t>
            </w:r>
          </w:p>
        </w:tc>
        <w:tc>
          <w:tcPr>
            <w:tcW w:w="1511" w:type="dxa"/>
          </w:tcPr>
          <w:p w14:paraId="50655230" w14:textId="77777777" w:rsidR="00A66DA1" w:rsidRPr="00DF215B" w:rsidRDefault="00545EBD">
            <w:pPr>
              <w:spacing w:line="288" w:lineRule="auto"/>
              <w:jc w:val="center"/>
              <w:rPr>
                <w:b/>
                <w:bCs/>
              </w:rPr>
            </w:pPr>
            <w:r w:rsidRPr="00DF215B">
              <w:rPr>
                <w:b/>
                <w:bCs/>
              </w:rPr>
              <w:t>Hipótesis</w:t>
            </w:r>
          </w:p>
        </w:tc>
        <w:tc>
          <w:tcPr>
            <w:tcW w:w="1511" w:type="dxa"/>
          </w:tcPr>
          <w:p w14:paraId="50655231" w14:textId="035545B8" w:rsidR="00A66DA1" w:rsidRPr="00DF215B" w:rsidRDefault="00545EBD">
            <w:pPr>
              <w:spacing w:line="288" w:lineRule="auto"/>
              <w:jc w:val="center"/>
              <w:rPr>
                <w:b/>
                <w:bCs/>
              </w:rPr>
            </w:pPr>
            <w:r w:rsidRPr="00DF215B">
              <w:rPr>
                <w:b/>
                <w:bCs/>
              </w:rPr>
              <w:t xml:space="preserve"> Construir</w:t>
            </w:r>
          </w:p>
        </w:tc>
        <w:tc>
          <w:tcPr>
            <w:tcW w:w="1511" w:type="dxa"/>
          </w:tcPr>
          <w:p w14:paraId="50655232" w14:textId="79604FAC" w:rsidR="00A66DA1" w:rsidRPr="00DF215B" w:rsidRDefault="00545EBD">
            <w:pPr>
              <w:spacing w:line="288" w:lineRule="auto"/>
              <w:jc w:val="center"/>
              <w:rPr>
                <w:b/>
                <w:bCs/>
              </w:rPr>
            </w:pPr>
            <w:r w:rsidRPr="00DF215B">
              <w:rPr>
                <w:b/>
                <w:bCs/>
              </w:rPr>
              <w:t xml:space="preserve"> Medir</w:t>
            </w:r>
          </w:p>
        </w:tc>
        <w:tc>
          <w:tcPr>
            <w:tcW w:w="1511" w:type="dxa"/>
          </w:tcPr>
          <w:p w14:paraId="50655233" w14:textId="13108C7D" w:rsidR="00A66DA1" w:rsidRPr="00DF215B" w:rsidRDefault="00545EBD">
            <w:pPr>
              <w:spacing w:line="288" w:lineRule="auto"/>
              <w:jc w:val="center"/>
              <w:rPr>
                <w:b/>
                <w:bCs/>
              </w:rPr>
            </w:pPr>
            <w:r w:rsidRPr="00DF215B">
              <w:rPr>
                <w:b/>
                <w:bCs/>
              </w:rPr>
              <w:t>Aprender</w:t>
            </w:r>
          </w:p>
        </w:tc>
        <w:tc>
          <w:tcPr>
            <w:tcW w:w="1511" w:type="dxa"/>
          </w:tcPr>
          <w:p w14:paraId="50655234" w14:textId="47020D33" w:rsidR="00A66DA1" w:rsidRPr="00DF215B" w:rsidRDefault="00545EBD">
            <w:pPr>
              <w:spacing w:line="288" w:lineRule="auto"/>
              <w:jc w:val="center"/>
              <w:rPr>
                <w:b/>
                <w:bCs/>
              </w:rPr>
            </w:pPr>
            <w:r w:rsidRPr="00DF215B">
              <w:rPr>
                <w:b/>
                <w:bCs/>
              </w:rPr>
              <w:t>Decisión</w:t>
            </w:r>
          </w:p>
        </w:tc>
      </w:tr>
      <w:tr w:rsidR="00A66DA1" w:rsidRPr="00DF215B" w14:paraId="5065523C" w14:textId="77777777" w:rsidTr="00ED0BA3">
        <w:tc>
          <w:tcPr>
            <w:tcW w:w="1511" w:type="dxa"/>
          </w:tcPr>
          <w:p w14:paraId="50655236" w14:textId="77777777" w:rsidR="00A66DA1" w:rsidRPr="00DF215B" w:rsidRDefault="00545EBD">
            <w:pPr>
              <w:spacing w:line="288" w:lineRule="auto"/>
              <w:jc w:val="center"/>
              <w:rPr>
                <w:b/>
                <w:bCs/>
              </w:rPr>
            </w:pPr>
            <w:r w:rsidRPr="00DF215B">
              <w:rPr>
                <w:b/>
                <w:bCs/>
              </w:rPr>
              <w:t>KPI-1</w:t>
            </w:r>
          </w:p>
        </w:tc>
        <w:tc>
          <w:tcPr>
            <w:tcW w:w="1511" w:type="dxa"/>
          </w:tcPr>
          <w:p w14:paraId="50655237" w14:textId="77777777" w:rsidR="00A66DA1" w:rsidRPr="00DF215B" w:rsidRDefault="00545EBD">
            <w:pPr>
              <w:spacing w:line="288" w:lineRule="auto"/>
              <w:rPr>
                <w:color w:val="222222"/>
              </w:rPr>
            </w:pPr>
            <w:r w:rsidRPr="00DF215B">
              <w:rPr>
                <w:color w:val="222222"/>
              </w:rPr>
              <w:t>El RAG cita fuentes reales en ≥92% de respuestas técnicas</w:t>
            </w:r>
          </w:p>
        </w:tc>
        <w:tc>
          <w:tcPr>
            <w:tcW w:w="1511" w:type="dxa"/>
          </w:tcPr>
          <w:p w14:paraId="50655238" w14:textId="77777777" w:rsidR="00A66DA1" w:rsidRPr="00DF215B" w:rsidRDefault="00545EBD">
            <w:pPr>
              <w:spacing w:line="288" w:lineRule="auto"/>
              <w:rPr>
                <w:color w:val="222222"/>
              </w:rPr>
            </w:pPr>
            <w:r w:rsidRPr="00DF215B">
              <w:rPr>
                <w:color w:val="222222"/>
              </w:rPr>
              <w:t>Pipeline RAG con extracción de sourceId, chunkId y score de relevancia</w:t>
            </w:r>
          </w:p>
        </w:tc>
        <w:tc>
          <w:tcPr>
            <w:tcW w:w="1511" w:type="dxa"/>
          </w:tcPr>
          <w:p w14:paraId="50655239" w14:textId="77777777" w:rsidR="00A66DA1" w:rsidRPr="00DF215B" w:rsidRDefault="00545EBD">
            <w:pPr>
              <w:spacing w:line="288" w:lineRule="auto"/>
              <w:rPr>
                <w:color w:val="222222"/>
                <w:lang w:val="en-US"/>
              </w:rPr>
            </w:pPr>
            <w:r w:rsidRPr="00DF215B">
              <w:rPr>
                <w:color w:val="222222"/>
                <w:lang w:val="en-US"/>
              </w:rPr>
              <w:t>citation_coverage_technical sobre benchmark offline de grounding</w:t>
            </w:r>
          </w:p>
        </w:tc>
        <w:tc>
          <w:tcPr>
            <w:tcW w:w="1511" w:type="dxa"/>
          </w:tcPr>
          <w:p w14:paraId="5065523A" w14:textId="77777777" w:rsidR="00A66DA1" w:rsidRPr="00DF215B" w:rsidRDefault="00545EBD">
            <w:pPr>
              <w:spacing w:line="288" w:lineRule="auto"/>
              <w:rPr>
                <w:color w:val="222222"/>
              </w:rPr>
            </w:pPr>
            <w:r w:rsidRPr="00DF215B">
              <w:rPr>
                <w:color w:val="222222"/>
              </w:rPr>
              <w:t>Si ≥0.92 → Grounding validado; Si &lt;0.92 → revisar chunking y umbral de relevancia</w:t>
            </w:r>
          </w:p>
        </w:tc>
        <w:tc>
          <w:tcPr>
            <w:tcW w:w="1511" w:type="dxa"/>
          </w:tcPr>
          <w:p w14:paraId="5065523B" w14:textId="77777777" w:rsidR="00A66DA1" w:rsidRPr="00DF215B" w:rsidRDefault="00545EBD">
            <w:pPr>
              <w:spacing w:line="288" w:lineRule="auto"/>
              <w:rPr>
                <w:color w:val="222222"/>
              </w:rPr>
            </w:pPr>
            <w:r w:rsidRPr="00DF215B">
              <w:rPr>
                <w:color w:val="222222"/>
              </w:rPr>
              <w:t>Continuar con arquitectura RAG actual o ajustar estrategia de indexado</w:t>
            </w:r>
          </w:p>
        </w:tc>
      </w:tr>
      <w:tr w:rsidR="00A66DA1" w:rsidRPr="00DF215B" w14:paraId="50655243" w14:textId="77777777" w:rsidTr="00ED0BA3">
        <w:tc>
          <w:tcPr>
            <w:tcW w:w="1511" w:type="dxa"/>
          </w:tcPr>
          <w:p w14:paraId="5065523D" w14:textId="77777777" w:rsidR="00A66DA1" w:rsidRPr="00DF215B" w:rsidRDefault="00545EBD">
            <w:pPr>
              <w:spacing w:line="288" w:lineRule="auto"/>
              <w:jc w:val="center"/>
              <w:rPr>
                <w:b/>
                <w:bCs/>
              </w:rPr>
            </w:pPr>
            <w:r w:rsidRPr="00DF215B">
              <w:rPr>
                <w:b/>
                <w:bCs/>
              </w:rPr>
              <w:t>KPI-2</w:t>
            </w:r>
          </w:p>
        </w:tc>
        <w:tc>
          <w:tcPr>
            <w:tcW w:w="1511" w:type="dxa"/>
          </w:tcPr>
          <w:p w14:paraId="5065523E" w14:textId="77777777" w:rsidR="00A66DA1" w:rsidRPr="00DF215B" w:rsidRDefault="00545EBD">
            <w:pPr>
              <w:spacing w:line="288" w:lineRule="auto"/>
              <w:rPr>
                <w:color w:val="222222"/>
              </w:rPr>
            </w:pPr>
            <w:r w:rsidRPr="00DF215B">
              <w:rPr>
                <w:color w:val="222222"/>
              </w:rPr>
              <w:t>El LLM apoya ≥90% de respuestas en documentos, no en generación libre</w:t>
            </w:r>
          </w:p>
        </w:tc>
        <w:tc>
          <w:tcPr>
            <w:tcW w:w="1511" w:type="dxa"/>
          </w:tcPr>
          <w:p w14:paraId="5065523F" w14:textId="77777777" w:rsidR="00A66DA1" w:rsidRPr="00DF215B" w:rsidRDefault="00545EBD">
            <w:pPr>
              <w:spacing w:line="288" w:lineRule="auto"/>
              <w:rPr>
                <w:color w:val="222222"/>
              </w:rPr>
            </w:pPr>
            <w:r w:rsidRPr="00DF215B">
              <w:rPr>
                <w:color w:val="222222"/>
              </w:rPr>
              <w:t>Modo grounded con retrieval obligatorio antes de generación</w:t>
            </w:r>
          </w:p>
        </w:tc>
        <w:tc>
          <w:tcPr>
            <w:tcW w:w="1511" w:type="dxa"/>
          </w:tcPr>
          <w:p w14:paraId="50655240" w14:textId="77777777" w:rsidR="00A66DA1" w:rsidRPr="00DF215B" w:rsidRDefault="00545EBD">
            <w:pPr>
              <w:spacing w:line="288" w:lineRule="auto"/>
              <w:rPr>
                <w:color w:val="222222"/>
              </w:rPr>
            </w:pPr>
            <w:r w:rsidRPr="00DF215B">
              <w:rPr>
                <w:color w:val="222222"/>
              </w:rPr>
              <w:t>grounded_response_rate en suite de respuestas nutricionales</w:t>
            </w:r>
          </w:p>
        </w:tc>
        <w:tc>
          <w:tcPr>
            <w:tcW w:w="1511" w:type="dxa"/>
          </w:tcPr>
          <w:p w14:paraId="50655241" w14:textId="77777777" w:rsidR="00A66DA1" w:rsidRPr="00DF215B" w:rsidRDefault="00545EBD">
            <w:pPr>
              <w:spacing w:line="288" w:lineRule="auto"/>
              <w:rPr>
                <w:color w:val="222222"/>
              </w:rPr>
            </w:pPr>
            <w:r w:rsidRPr="00DF215B">
              <w:rPr>
                <w:color w:val="222222"/>
              </w:rPr>
              <w:t>Si ≥0.90 → Riesgo de alucinación controlado; Si &lt;0.90 → forzar reranking o aumentar k</w:t>
            </w:r>
          </w:p>
        </w:tc>
        <w:tc>
          <w:tcPr>
            <w:tcW w:w="1511" w:type="dxa"/>
          </w:tcPr>
          <w:p w14:paraId="50655242" w14:textId="77777777" w:rsidR="00A66DA1" w:rsidRPr="00DF215B" w:rsidRDefault="00545EBD">
            <w:pPr>
              <w:spacing w:line="288" w:lineRule="auto"/>
              <w:rPr>
                <w:color w:val="222222"/>
              </w:rPr>
            </w:pPr>
            <w:r w:rsidRPr="00DF215B">
              <w:rPr>
                <w:color w:val="222222"/>
              </w:rPr>
              <w:t>Mantener guardrail de retrieval o escalar a retrieval aumentado con reranker</w:t>
            </w:r>
          </w:p>
        </w:tc>
      </w:tr>
      <w:tr w:rsidR="00A66DA1" w:rsidRPr="00DF215B" w14:paraId="5065524A" w14:textId="77777777" w:rsidTr="00ED0BA3">
        <w:tc>
          <w:tcPr>
            <w:tcW w:w="1511" w:type="dxa"/>
          </w:tcPr>
          <w:p w14:paraId="50655244" w14:textId="77777777" w:rsidR="00A66DA1" w:rsidRPr="00DF215B" w:rsidRDefault="00545EBD">
            <w:pPr>
              <w:spacing w:line="288" w:lineRule="auto"/>
              <w:jc w:val="center"/>
              <w:rPr>
                <w:b/>
                <w:bCs/>
              </w:rPr>
            </w:pPr>
            <w:r w:rsidRPr="00DF215B">
              <w:rPr>
                <w:b/>
                <w:bCs/>
              </w:rPr>
              <w:lastRenderedPageBreak/>
              <w:t>KPI-3</w:t>
            </w:r>
          </w:p>
        </w:tc>
        <w:tc>
          <w:tcPr>
            <w:tcW w:w="1511" w:type="dxa"/>
          </w:tcPr>
          <w:p w14:paraId="50655245" w14:textId="77777777" w:rsidR="00A66DA1" w:rsidRPr="00DF215B" w:rsidRDefault="00545EBD">
            <w:pPr>
              <w:spacing w:line="288" w:lineRule="auto"/>
              <w:rPr>
                <w:color w:val="222222"/>
              </w:rPr>
            </w:pPr>
            <w:r w:rsidRPr="00DF215B">
              <w:rPr>
                <w:color w:val="222222"/>
              </w:rPr>
              <w:t>El sistema nunca filtra dosificaciones sin pasar por el Solver</w:t>
            </w:r>
          </w:p>
        </w:tc>
        <w:tc>
          <w:tcPr>
            <w:tcW w:w="1511" w:type="dxa"/>
          </w:tcPr>
          <w:p w14:paraId="50655246" w14:textId="77777777" w:rsidR="00A66DA1" w:rsidRPr="00DF215B" w:rsidRDefault="00545EBD">
            <w:pPr>
              <w:spacing w:line="288" w:lineRule="auto"/>
              <w:rPr>
                <w:color w:val="222222"/>
              </w:rPr>
            </w:pPr>
            <w:r w:rsidRPr="00DF215B">
              <w:rPr>
                <w:color w:val="222222"/>
              </w:rPr>
              <w:t>Guardrail numérico en la capa de respuesta del agente</w:t>
            </w:r>
          </w:p>
        </w:tc>
        <w:tc>
          <w:tcPr>
            <w:tcW w:w="1511" w:type="dxa"/>
          </w:tcPr>
          <w:p w14:paraId="50655247" w14:textId="77777777" w:rsidR="00A66DA1" w:rsidRPr="00DF215B" w:rsidRDefault="00545EBD">
            <w:pPr>
              <w:spacing w:line="288" w:lineRule="auto"/>
              <w:rPr>
                <w:color w:val="222222"/>
              </w:rPr>
            </w:pPr>
            <w:r w:rsidRPr="00DF215B">
              <w:rPr>
                <w:color w:val="222222"/>
              </w:rPr>
              <w:t>unsafe_numeric_leakage_rate en batería de red-team (100 prompts adversariales)</w:t>
            </w:r>
          </w:p>
        </w:tc>
        <w:tc>
          <w:tcPr>
            <w:tcW w:w="1511" w:type="dxa"/>
          </w:tcPr>
          <w:p w14:paraId="50655248" w14:textId="77777777" w:rsidR="00A66DA1" w:rsidRPr="00DF215B" w:rsidRDefault="00545EBD">
            <w:pPr>
              <w:spacing w:line="288" w:lineRule="auto"/>
              <w:rPr>
                <w:color w:val="222222"/>
              </w:rPr>
            </w:pPr>
            <w:r w:rsidRPr="00DF215B">
              <w:rPr>
                <w:color w:val="222222"/>
              </w:rPr>
              <w:t>Si = 0.00 → Seguridad garantizada; Si &gt; 0 → fallo crítico de arquitectura</w:t>
            </w:r>
          </w:p>
        </w:tc>
        <w:tc>
          <w:tcPr>
            <w:tcW w:w="1511" w:type="dxa"/>
          </w:tcPr>
          <w:p w14:paraId="50655249" w14:textId="77777777" w:rsidR="00A66DA1" w:rsidRPr="00DF215B" w:rsidRDefault="00545EBD">
            <w:pPr>
              <w:spacing w:line="288" w:lineRule="auto"/>
              <w:rPr>
                <w:color w:val="222222"/>
              </w:rPr>
            </w:pPr>
            <w:r w:rsidRPr="00DF215B">
              <w:rPr>
                <w:color w:val="222222"/>
              </w:rPr>
              <w:t>Aprobar release o bloquear y rediseñar el filtro numérico del agente</w:t>
            </w:r>
          </w:p>
        </w:tc>
      </w:tr>
      <w:tr w:rsidR="00A66DA1" w:rsidRPr="00DF215B" w14:paraId="50655251" w14:textId="77777777" w:rsidTr="00ED0BA3">
        <w:tc>
          <w:tcPr>
            <w:tcW w:w="1511" w:type="dxa"/>
          </w:tcPr>
          <w:p w14:paraId="5065524B" w14:textId="77777777" w:rsidR="00A66DA1" w:rsidRPr="00DF215B" w:rsidRDefault="00545EBD">
            <w:pPr>
              <w:spacing w:line="288" w:lineRule="auto"/>
              <w:jc w:val="center"/>
              <w:rPr>
                <w:b/>
                <w:bCs/>
              </w:rPr>
            </w:pPr>
            <w:r w:rsidRPr="00DF215B">
              <w:rPr>
                <w:b/>
                <w:bCs/>
              </w:rPr>
              <w:t>KPI-4</w:t>
            </w:r>
          </w:p>
        </w:tc>
        <w:tc>
          <w:tcPr>
            <w:tcW w:w="1511" w:type="dxa"/>
          </w:tcPr>
          <w:p w14:paraId="5065524C" w14:textId="77777777" w:rsidR="00A66DA1" w:rsidRPr="00DF215B" w:rsidRDefault="00545EBD">
            <w:pPr>
              <w:spacing w:line="288" w:lineRule="auto"/>
              <w:rPr>
                <w:color w:val="222222"/>
              </w:rPr>
            </w:pPr>
            <w:r w:rsidRPr="00DF215B">
              <w:rPr>
                <w:color w:val="222222"/>
              </w:rPr>
              <w:t>El orquestador agentic invoca herramientas exitosamente en ≥95% de casos</w:t>
            </w:r>
          </w:p>
        </w:tc>
        <w:tc>
          <w:tcPr>
            <w:tcW w:w="1511" w:type="dxa"/>
          </w:tcPr>
          <w:p w14:paraId="5065524D" w14:textId="77777777" w:rsidR="00A66DA1" w:rsidRPr="00DF215B" w:rsidRDefault="00545EBD">
            <w:pPr>
              <w:spacing w:line="288" w:lineRule="auto"/>
              <w:rPr>
                <w:color w:val="222222"/>
              </w:rPr>
            </w:pPr>
            <w:r w:rsidRPr="00DF215B">
              <w:rPr>
                <w:color w:val="222222"/>
              </w:rPr>
              <w:t>Motor agentic con intent router y tool-calling para Solver, ML y RAG</w:t>
            </w:r>
          </w:p>
        </w:tc>
        <w:tc>
          <w:tcPr>
            <w:tcW w:w="1511" w:type="dxa"/>
          </w:tcPr>
          <w:p w14:paraId="5065524E" w14:textId="77777777" w:rsidR="00A66DA1" w:rsidRPr="00DF215B" w:rsidRDefault="00545EBD">
            <w:pPr>
              <w:spacing w:line="288" w:lineRule="auto"/>
              <w:rPr>
                <w:color w:val="222222"/>
              </w:rPr>
            </w:pPr>
            <w:r w:rsidRPr="00DF215B">
              <w:rPr>
                <w:color w:val="222222"/>
              </w:rPr>
              <w:t>agent_tool_success_rate en flujo E2E con timeouts y presupuesto de herramientas</w:t>
            </w:r>
          </w:p>
        </w:tc>
        <w:tc>
          <w:tcPr>
            <w:tcW w:w="1511" w:type="dxa"/>
          </w:tcPr>
          <w:p w14:paraId="5065524F" w14:textId="77777777" w:rsidR="00A66DA1" w:rsidRPr="00DF215B" w:rsidRDefault="00545EBD">
            <w:pPr>
              <w:spacing w:line="288" w:lineRule="auto"/>
              <w:rPr>
                <w:color w:val="222222"/>
              </w:rPr>
            </w:pPr>
            <w:r w:rsidRPr="00DF215B">
              <w:rPr>
                <w:color w:val="222222"/>
              </w:rPr>
              <w:t>Si ≥0.95 → Orquestación robusta; Si &lt;0.95 → identificar herramienta con mayor tasa de fallo</w:t>
            </w:r>
          </w:p>
        </w:tc>
        <w:tc>
          <w:tcPr>
            <w:tcW w:w="1511" w:type="dxa"/>
          </w:tcPr>
          <w:p w14:paraId="50655250" w14:textId="77777777" w:rsidR="00A66DA1" w:rsidRPr="00DF215B" w:rsidRDefault="00545EBD">
            <w:pPr>
              <w:spacing w:line="288" w:lineRule="auto"/>
              <w:rPr>
                <w:color w:val="222222"/>
              </w:rPr>
            </w:pPr>
            <w:r w:rsidRPr="00DF215B">
              <w:rPr>
                <w:color w:val="222222"/>
              </w:rPr>
              <w:t>Continuar o reforzar manejo de errores y reintentos en la herramienta problemática</w:t>
            </w:r>
          </w:p>
        </w:tc>
      </w:tr>
      <w:tr w:rsidR="00A66DA1" w:rsidRPr="00DF215B" w14:paraId="50655258" w14:textId="77777777" w:rsidTr="00ED0BA3">
        <w:tc>
          <w:tcPr>
            <w:tcW w:w="1511" w:type="dxa"/>
          </w:tcPr>
          <w:p w14:paraId="50655252" w14:textId="77777777" w:rsidR="00A66DA1" w:rsidRPr="00DF215B" w:rsidRDefault="00545EBD">
            <w:pPr>
              <w:spacing w:line="288" w:lineRule="auto"/>
              <w:jc w:val="center"/>
              <w:rPr>
                <w:b/>
                <w:bCs/>
              </w:rPr>
            </w:pPr>
            <w:r w:rsidRPr="00DF215B">
              <w:rPr>
                <w:b/>
                <w:bCs/>
              </w:rPr>
              <w:t>KPI-5</w:t>
            </w:r>
          </w:p>
        </w:tc>
        <w:tc>
          <w:tcPr>
            <w:tcW w:w="1511" w:type="dxa"/>
          </w:tcPr>
          <w:p w14:paraId="50655253" w14:textId="77777777" w:rsidR="00A66DA1" w:rsidRPr="00DF215B" w:rsidRDefault="00545EBD">
            <w:pPr>
              <w:spacing w:line="288" w:lineRule="auto"/>
              <w:rPr>
                <w:color w:val="222222"/>
              </w:rPr>
            </w:pPr>
            <w:r w:rsidRPr="00DF215B">
              <w:rPr>
                <w:color w:val="222222"/>
              </w:rPr>
              <w:t>El agente completa simulaciones What-If con diff válido en ≥90% de escenarios</w:t>
            </w:r>
          </w:p>
        </w:tc>
        <w:tc>
          <w:tcPr>
            <w:tcW w:w="1511" w:type="dxa"/>
          </w:tcPr>
          <w:p w14:paraId="50655254" w14:textId="77777777" w:rsidR="00A66DA1" w:rsidRPr="00DF215B" w:rsidRDefault="00545EBD">
            <w:pPr>
              <w:spacing w:line="288" w:lineRule="auto"/>
              <w:rPr>
                <w:color w:val="222222"/>
              </w:rPr>
            </w:pPr>
            <w:r w:rsidRPr="00DF215B">
              <w:rPr>
                <w:color w:val="222222"/>
              </w:rPr>
              <w:t>Módulo Decision Copilot con SimulationDiff (costDelta, constraintDelta, riskFlags)</w:t>
            </w:r>
          </w:p>
        </w:tc>
        <w:tc>
          <w:tcPr>
            <w:tcW w:w="1511" w:type="dxa"/>
          </w:tcPr>
          <w:p w14:paraId="50655255" w14:textId="77777777" w:rsidR="00A66DA1" w:rsidRPr="00DF215B" w:rsidRDefault="00545EBD">
            <w:pPr>
              <w:spacing w:line="288" w:lineRule="auto"/>
              <w:rPr>
                <w:color w:val="222222"/>
              </w:rPr>
            </w:pPr>
            <w:r w:rsidRPr="00DF215B">
              <w:rPr>
                <w:color w:val="222222"/>
              </w:rPr>
              <w:t>what_if_completion_rate en conjunto de escenarios hipotéticos del flujo E2E</w:t>
            </w:r>
          </w:p>
        </w:tc>
        <w:tc>
          <w:tcPr>
            <w:tcW w:w="1511" w:type="dxa"/>
          </w:tcPr>
          <w:p w14:paraId="50655256" w14:textId="77777777" w:rsidR="00A66DA1" w:rsidRPr="00DF215B" w:rsidRDefault="00545EBD">
            <w:pPr>
              <w:spacing w:line="288" w:lineRule="auto"/>
              <w:rPr>
                <w:color w:val="222222"/>
              </w:rPr>
            </w:pPr>
            <w:r w:rsidRPr="00DF215B">
              <w:rPr>
                <w:color w:val="222222"/>
              </w:rPr>
              <w:t>Si ≥0.90 → Copilot de decisión operativo; Si &lt;0.90 → revisar generación de SimulationDiff</w:t>
            </w:r>
          </w:p>
        </w:tc>
        <w:tc>
          <w:tcPr>
            <w:tcW w:w="1511" w:type="dxa"/>
          </w:tcPr>
          <w:p w14:paraId="50655257" w14:textId="77777777" w:rsidR="00A66DA1" w:rsidRPr="00DF215B" w:rsidRDefault="00545EBD">
            <w:pPr>
              <w:spacing w:line="288" w:lineRule="auto"/>
              <w:rPr>
                <w:color w:val="222222"/>
              </w:rPr>
            </w:pPr>
            <w:r w:rsidRPr="00DF215B">
              <w:rPr>
                <w:color w:val="222222"/>
              </w:rPr>
              <w:t>Publicar feature What-If o iterar sobre generación de indicadores de diferencia</w:t>
            </w:r>
          </w:p>
        </w:tc>
      </w:tr>
      <w:tr w:rsidR="00A66DA1" w:rsidRPr="00DF215B" w14:paraId="5065525F" w14:textId="77777777" w:rsidTr="00ED0BA3">
        <w:tc>
          <w:tcPr>
            <w:tcW w:w="1511" w:type="dxa"/>
          </w:tcPr>
          <w:p w14:paraId="50655259" w14:textId="77777777" w:rsidR="00A66DA1" w:rsidRPr="00DF215B" w:rsidRDefault="00545EBD">
            <w:pPr>
              <w:spacing w:line="288" w:lineRule="auto"/>
              <w:jc w:val="center"/>
              <w:rPr>
                <w:b/>
                <w:bCs/>
              </w:rPr>
            </w:pPr>
            <w:r w:rsidRPr="00DF215B">
              <w:rPr>
                <w:b/>
                <w:bCs/>
              </w:rPr>
              <w:t>KPI-6</w:t>
            </w:r>
          </w:p>
        </w:tc>
        <w:tc>
          <w:tcPr>
            <w:tcW w:w="1511" w:type="dxa"/>
          </w:tcPr>
          <w:p w14:paraId="5065525A" w14:textId="77777777" w:rsidR="00A66DA1" w:rsidRPr="00DF215B" w:rsidRDefault="00545EBD">
            <w:pPr>
              <w:spacing w:line="288" w:lineRule="auto"/>
              <w:rPr>
                <w:color w:val="222222"/>
              </w:rPr>
            </w:pPr>
            <w:r w:rsidRPr="00DF215B">
              <w:rPr>
                <w:color w:val="222222"/>
              </w:rPr>
              <w:t>Un productor no experto completa el flujo operativo en &lt;5 min en ≥80% de casos</w:t>
            </w:r>
          </w:p>
        </w:tc>
        <w:tc>
          <w:tcPr>
            <w:tcW w:w="1511" w:type="dxa"/>
          </w:tcPr>
          <w:p w14:paraId="5065525B" w14:textId="77777777" w:rsidR="00A66DA1" w:rsidRPr="00DF215B" w:rsidRDefault="00545EBD">
            <w:pPr>
              <w:spacing w:line="288" w:lineRule="auto"/>
              <w:rPr>
                <w:color w:val="222222"/>
              </w:rPr>
            </w:pPr>
            <w:r w:rsidRPr="00DF215B">
              <w:rPr>
                <w:color w:val="222222"/>
              </w:rPr>
              <w:t>Flujo asistido paso a paso con UX simplificada y lenguaje no técnico</w:t>
            </w:r>
          </w:p>
        </w:tc>
        <w:tc>
          <w:tcPr>
            <w:tcW w:w="1511" w:type="dxa"/>
          </w:tcPr>
          <w:p w14:paraId="5065525C" w14:textId="77777777" w:rsidR="00A66DA1" w:rsidRPr="00DF215B" w:rsidRDefault="00545EBD">
            <w:pPr>
              <w:spacing w:line="288" w:lineRule="auto"/>
              <w:rPr>
                <w:color w:val="222222"/>
              </w:rPr>
            </w:pPr>
            <w:r w:rsidRPr="00DF215B">
              <w:rPr>
                <w:color w:val="222222"/>
              </w:rPr>
              <w:t>non_expert_task_completion_under_5min en prueba guiada con checklist documentado</w:t>
            </w:r>
          </w:p>
        </w:tc>
        <w:tc>
          <w:tcPr>
            <w:tcW w:w="1511" w:type="dxa"/>
          </w:tcPr>
          <w:p w14:paraId="5065525D" w14:textId="77777777" w:rsidR="00A66DA1" w:rsidRPr="00DF215B" w:rsidRDefault="00545EBD">
            <w:pPr>
              <w:spacing w:line="288" w:lineRule="auto"/>
              <w:rPr>
                <w:color w:val="222222"/>
              </w:rPr>
            </w:pPr>
            <w:r w:rsidRPr="00DF215B">
              <w:rPr>
                <w:color w:val="222222"/>
              </w:rPr>
              <w:t>Si ≥0.80 → UX validada para productor mediano; Si &lt;0.80 → identificar pasos de fricción</w:t>
            </w:r>
          </w:p>
        </w:tc>
        <w:tc>
          <w:tcPr>
            <w:tcW w:w="1511" w:type="dxa"/>
          </w:tcPr>
          <w:p w14:paraId="5065525E" w14:textId="77777777" w:rsidR="00A66DA1" w:rsidRPr="00DF215B" w:rsidRDefault="00545EBD">
            <w:pPr>
              <w:spacing w:line="288" w:lineRule="auto"/>
              <w:rPr>
                <w:color w:val="222222"/>
              </w:rPr>
            </w:pPr>
            <w:r w:rsidRPr="00DF215B">
              <w:rPr>
                <w:color w:val="222222"/>
              </w:rPr>
              <w:t>Lanzar flujo asistido o rediseñar pasos con mayor tiempo promedio de completitud</w:t>
            </w:r>
          </w:p>
        </w:tc>
      </w:tr>
      <w:tr w:rsidR="00A66DA1" w:rsidRPr="00DF215B" w14:paraId="50655266" w14:textId="77777777" w:rsidTr="00ED0BA3">
        <w:tc>
          <w:tcPr>
            <w:tcW w:w="1511" w:type="dxa"/>
          </w:tcPr>
          <w:p w14:paraId="50655260" w14:textId="77777777" w:rsidR="00A66DA1" w:rsidRPr="00DF215B" w:rsidRDefault="00545EBD">
            <w:pPr>
              <w:spacing w:line="288" w:lineRule="auto"/>
              <w:jc w:val="center"/>
              <w:rPr>
                <w:b/>
                <w:bCs/>
              </w:rPr>
            </w:pPr>
            <w:r w:rsidRPr="00DF215B">
              <w:rPr>
                <w:b/>
                <w:bCs/>
              </w:rPr>
              <w:lastRenderedPageBreak/>
              <w:t>KPI-7</w:t>
            </w:r>
          </w:p>
        </w:tc>
        <w:tc>
          <w:tcPr>
            <w:tcW w:w="1511" w:type="dxa"/>
          </w:tcPr>
          <w:p w14:paraId="50655261" w14:textId="77777777" w:rsidR="00A66DA1" w:rsidRPr="00DF215B" w:rsidRDefault="00545EBD">
            <w:pPr>
              <w:spacing w:line="288" w:lineRule="auto"/>
              <w:rPr>
                <w:color w:val="222222"/>
              </w:rPr>
            </w:pPr>
            <w:r w:rsidRPr="00DF215B">
              <w:rPr>
                <w:color w:val="222222"/>
              </w:rPr>
              <w:t>El Solver reduce costos 5–10% vs. baseline y nunca viola restricciones NRC</w:t>
            </w:r>
          </w:p>
        </w:tc>
        <w:tc>
          <w:tcPr>
            <w:tcW w:w="1511" w:type="dxa"/>
          </w:tcPr>
          <w:p w14:paraId="50655262" w14:textId="77777777" w:rsidR="00A66DA1" w:rsidRPr="00DF215B" w:rsidRDefault="00545EBD">
            <w:pPr>
              <w:spacing w:line="288" w:lineRule="auto"/>
              <w:rPr>
                <w:color w:val="222222"/>
              </w:rPr>
            </w:pPr>
            <w:r w:rsidRPr="00DF215B">
              <w:rPr>
                <w:color w:val="222222"/>
              </w:rPr>
              <w:t>Solver de programación lineal con restricciones NRC y backtesting histórico</w:t>
            </w:r>
          </w:p>
        </w:tc>
        <w:tc>
          <w:tcPr>
            <w:tcW w:w="1511" w:type="dxa"/>
          </w:tcPr>
          <w:p w14:paraId="50655263" w14:textId="77777777" w:rsidR="00A66DA1" w:rsidRPr="00DF215B" w:rsidRDefault="00545EBD">
            <w:pPr>
              <w:spacing w:line="288" w:lineRule="auto"/>
              <w:rPr>
                <w:color w:val="222222"/>
              </w:rPr>
            </w:pPr>
            <w:r w:rsidRPr="00DF215B">
              <w:rPr>
                <w:color w:val="222222"/>
              </w:rPr>
              <w:t>Reducción de costo % vs. baseline empírico + solver_hard_constraint_violations en todas las corridas</w:t>
            </w:r>
          </w:p>
        </w:tc>
        <w:tc>
          <w:tcPr>
            <w:tcW w:w="1511" w:type="dxa"/>
          </w:tcPr>
          <w:p w14:paraId="50655264" w14:textId="77777777" w:rsidR="00A66DA1" w:rsidRPr="00DF215B" w:rsidRDefault="00545EBD">
            <w:pPr>
              <w:spacing w:line="288" w:lineRule="auto"/>
              <w:rPr>
                <w:color w:val="222222"/>
              </w:rPr>
            </w:pPr>
            <w:r w:rsidRPr="00DF215B">
              <w:rPr>
                <w:color w:val="222222"/>
              </w:rPr>
              <w:t>Si reducción ≥5% y violaciones=0 → Hipótesis de valor confirmada; Si no → revisar modelo LP</w:t>
            </w:r>
          </w:p>
        </w:tc>
        <w:tc>
          <w:tcPr>
            <w:tcW w:w="1511" w:type="dxa"/>
          </w:tcPr>
          <w:p w14:paraId="50655265" w14:textId="77777777" w:rsidR="00A66DA1" w:rsidRPr="00DF215B" w:rsidRDefault="00545EBD">
            <w:pPr>
              <w:spacing w:line="288" w:lineRule="auto"/>
              <w:rPr>
                <w:color w:val="222222"/>
              </w:rPr>
            </w:pPr>
            <w:r w:rsidRPr="00DF215B">
              <w:rPr>
                <w:color w:val="222222"/>
              </w:rPr>
              <w:t>Declarar éxito de innovación o ajustar función objetivo y restricciones del Solver</w:t>
            </w:r>
          </w:p>
        </w:tc>
      </w:tr>
    </w:tbl>
    <w:p w14:paraId="50655267" w14:textId="77777777" w:rsidR="00A66DA1" w:rsidRDefault="00545EBD">
      <w:pPr>
        <w:spacing w:after="0" w:line="288" w:lineRule="auto"/>
        <w:jc w:val="left"/>
        <w:rPr>
          <w:i/>
          <w:iCs/>
          <w:color w:val="555555"/>
        </w:rPr>
      </w:pPr>
      <w:r>
        <w:rPr>
          <w:i/>
          <w:iCs/>
          <w:color w:val="555555"/>
        </w:rPr>
        <w:t>Todos los KPIs se evalúan al 31 de marzo de 2026 como hito de validación académica. El ciclo se ejecuta de forma continua durante cada sprint, con revisión formal en la retrospectiva semanal.</w:t>
      </w:r>
    </w:p>
    <w:p w14:paraId="50655268" w14:textId="77777777" w:rsidR="00A66DA1" w:rsidRDefault="00A66DA1">
      <w:pPr>
        <w:spacing w:after="0" w:line="288" w:lineRule="auto"/>
        <w:jc w:val="left"/>
        <w:rPr>
          <w:i/>
          <w:iCs/>
          <w:color w:val="555555"/>
        </w:rPr>
      </w:pPr>
    </w:p>
    <w:p w14:paraId="50655269" w14:textId="77777777" w:rsidR="00A66DA1" w:rsidRDefault="00545EBD">
      <w:pPr>
        <w:spacing w:after="0" w:line="288" w:lineRule="auto"/>
        <w:jc w:val="left"/>
        <w:rPr>
          <w:rFonts w:ascii="Arial" w:eastAsia="Arial" w:hAnsi="Arial" w:cs="Arial"/>
          <w:sz w:val="15"/>
          <w:szCs w:val="15"/>
        </w:rPr>
      </w:pPr>
      <w:r>
        <w:t>En caso de que algún KPI no alcance su umbral al cierre del ciclo de medición, el equipo aplicará el siguiente protocolo de aprendizaje: si KPI-1 o KPI-2 están por debajo del umbral, se revisará el corpus documental del sistema RAG y se incorporarán fuentes adicionales del NRC. Si KPI-3 reporta cualquier fuga numérica, se detendrá el módulo conversacional hasta corregir el guardrail. Si KPI-6 supera los 5 minutos, se simplificará el flujo UX en la siguiente iteración. Si KPI-7 no alcanza la reducción del 5%, se revisará la función de costo y los datos de backtesting. Este protocolo cierra el ciclo Construir → Medir → Aprender de Lean Startup con decisiones concretas y trazables</w:t>
      </w:r>
      <w:r>
        <w:rPr>
          <w:rFonts w:ascii="Arial" w:eastAsia="Arial" w:hAnsi="Arial" w:cs="Arial"/>
          <w:sz w:val="15"/>
          <w:szCs w:val="15"/>
        </w:rPr>
        <w:t>.</w:t>
      </w:r>
    </w:p>
    <w:p w14:paraId="5065526A" w14:textId="77777777" w:rsidR="00A66DA1" w:rsidRDefault="00545EBD">
      <w:pPr>
        <w:pStyle w:val="Heading2"/>
      </w:pPr>
      <w:bookmarkStart w:id="18" w:name="_Toc225587693"/>
      <w:r>
        <w:t>4.5 Herramientas y Evidencias</w:t>
      </w:r>
      <w:bookmarkEnd w:id="18"/>
    </w:p>
    <w:p w14:paraId="5065526B" w14:textId="77777777" w:rsidR="00A66DA1" w:rsidRDefault="00545EBD">
      <w:r>
        <w:t>Desde el punto de vista de gestión ágil, se utilizó el tablero Trello (</w:t>
      </w:r>
      <w:hyperlink r:id="rId12">
        <w:r w:rsidR="00A66DA1">
          <w:rPr>
            <w:color w:val="0563C1"/>
            <w:u w:val="single"/>
          </w:rPr>
          <w:t>https://trello.com/b/Z57BIg0P/caporal-ai-scrum-board</w:t>
        </w:r>
      </w:hyperlink>
      <w:r>
        <w:t>) para la administración del Product Backlog y la planificación de los sprints. En dicho tablero se registraron las tarjetas con su estado de avance (To Do, In Progress, QA, Done), responsable asignado, estimación de esfuerzo en horas, etiquetas por tipo (Backend, Frontend, QA, Docs, Ops) y fecha de vencimiento. Esta estructura permitió visualizar el flujo de trabajo, priorizar funcionalidades según el valor de negocio y facilitar las sesiones de Sprint Planning, Review y Retrospectiva.</w:t>
      </w:r>
    </w:p>
    <w:p w14:paraId="5065526C" w14:textId="77777777" w:rsidR="00A66DA1" w:rsidRDefault="00545EBD">
      <w:r>
        <w:t xml:space="preserve">Enlace al tablero SCRUM del proyecto Caporal AI: </w:t>
      </w:r>
    </w:p>
    <w:p w14:paraId="5065526D" w14:textId="77777777" w:rsidR="00A66DA1" w:rsidRDefault="00A66DA1">
      <w:hyperlink r:id="rId13">
        <w:r>
          <w:rPr>
            <w:color w:val="0563C1"/>
            <w:u w:val="single"/>
          </w:rPr>
          <w:t>https://trello.com/b/Z57BIg0P/caporal-ai-scrum-board</w:t>
        </w:r>
      </w:hyperlink>
    </w:p>
    <w:p w14:paraId="5065526E" w14:textId="77777777" w:rsidR="00A66DA1" w:rsidRDefault="00A66DA1"/>
    <w:p w14:paraId="5065526F" w14:textId="77777777" w:rsidR="00A66DA1" w:rsidRDefault="00545EBD">
      <w:r>
        <w:lastRenderedPageBreak/>
        <w:t>Para el control de versiones y la trazabilidad técnica, se empleó un repositorio de código en GitHub (https://github.com/Caporal-AI/caporal-ai), donde se estructuró el proyecto siguiendo la arquitectura definida. El repositorio contiene la separación lógica entre el núcleo del sistema (API Gateway en NestJS) y el microservicio de cálculo e inteligencia artificial en Python, así como los archivos de configuración Docker Compose necesarios para el despliegue. El uso de control de versiones permitió auditar los cambios realizados, documentar la evolución del sistema y asegurar buenas prácticas de ingeniería de software.</w:t>
      </w:r>
    </w:p>
    <w:p w14:paraId="50655270" w14:textId="77777777" w:rsidR="00A66DA1" w:rsidRDefault="00545EBD">
      <w:r>
        <w:t>.</w:t>
      </w:r>
    </w:p>
    <w:p w14:paraId="50655271" w14:textId="77777777" w:rsidR="00A66DA1" w:rsidRDefault="00545EBD">
      <w:r>
        <w:t xml:space="preserve">Repositorio del proyecto Caporal AI: </w:t>
      </w:r>
    </w:p>
    <w:p w14:paraId="50655273" w14:textId="00C2F555" w:rsidR="00A66DA1" w:rsidRDefault="00F51756">
      <w:hyperlink r:id="rId14" w:history="1">
        <w:r w:rsidRPr="002534F4">
          <w:rPr>
            <w:rStyle w:val="Hyperlink"/>
          </w:rPr>
          <w:t>https://github.com/Caporal-AI/caporal-ai</w:t>
        </w:r>
      </w:hyperlink>
    </w:p>
    <w:p w14:paraId="4DFDBC18" w14:textId="77777777" w:rsidR="00F51756" w:rsidRDefault="00F51756"/>
    <w:p w14:paraId="50655274" w14:textId="77777777" w:rsidR="00A66DA1" w:rsidRDefault="00545EBD">
      <w:r>
        <w:t>En cuanto a la comunicación y coordinación del equipo, se emplearon herramientas de mensajería y colaboración Telegram</w:t>
      </w:r>
      <w:r>
        <w:rPr>
          <w:highlight w:val="yellow"/>
        </w:rPr>
        <w:t xml:space="preserve">, </w:t>
      </w:r>
      <w:r>
        <w:t>que facilitaron la comunicación asíncrona, la resolución de bloqueos operativos y la sincronización frecuente entre los integrantes del equipo, en línea con los principios de trabajo colaborativo de SCRUM.</w:t>
      </w:r>
    </w:p>
    <w:p w14:paraId="50655275" w14:textId="77777777" w:rsidR="00A66DA1" w:rsidRDefault="00545EBD">
      <w:r>
        <w:t xml:space="preserve">Desde la perspectiva </w:t>
      </w:r>
      <w:r>
        <w:rPr>
          <w:b/>
          <w:bCs/>
        </w:rPr>
        <w:t>LEAN</w:t>
      </w:r>
      <w:r>
        <w:t xml:space="preserve">, las evidencias se centran en la validación de hipótesis y la medición de valor. Para ello, se documentaron los resultados de las simulaciones de optimización económica (backtesting), comparando dietas empíricas contra dietas optimizadas mediante el motor matemático. Estas evidencias permiten sustentar la hipótesis de reducción teórica de costos operativos y constituyen la base para la fase “Medir” del ciclo Construir–Medir–Aprender </w:t>
      </w:r>
      <w:r>
        <w:rPr>
          <w:b/>
          <w:bCs/>
        </w:rPr>
        <w:t>(Ries, 2011)</w:t>
      </w:r>
      <w:r>
        <w:t>.</w:t>
      </w:r>
    </w:p>
    <w:p w14:paraId="50655276" w14:textId="77777777" w:rsidR="00A66DA1" w:rsidRDefault="00545EBD">
      <w:r>
        <w:t>En conjunto, el uso de estas herramientas y la incorporación de evidencias visuales y técnicas aseguran que la aplicación de SCRUM y LEAN en el proyecto Caporal AI no es meramente declarativa, sino verificable y coherente con un proceso de desarrollo ágil orientado a la entrega de valor.</w:t>
      </w:r>
    </w:p>
    <w:p w14:paraId="50655277" w14:textId="77777777" w:rsidR="00A66DA1" w:rsidRDefault="00A66DA1">
      <w:pPr>
        <w:rPr>
          <w:color w:val="EE0000"/>
        </w:rPr>
      </w:pPr>
    </w:p>
    <w:p w14:paraId="7243EA0D" w14:textId="77777777" w:rsidR="00814643" w:rsidRPr="00814643" w:rsidRDefault="006837A1">
      <w:pPr>
        <w:rPr>
          <w:b/>
          <w:bCs/>
        </w:rPr>
      </w:pPr>
      <w:r w:rsidRPr="00814643">
        <w:rPr>
          <w:b/>
          <w:bCs/>
        </w:rPr>
        <w:t xml:space="preserve">Figura 1. </w:t>
      </w:r>
    </w:p>
    <w:p w14:paraId="052A7BF1" w14:textId="37EF4C03" w:rsidR="006837A1" w:rsidRDefault="006837A1">
      <w:r w:rsidRPr="006837A1">
        <w:t>Tablero SCRUM del proyecto Caporal AI en Trello</w:t>
      </w:r>
    </w:p>
    <w:p w14:paraId="50655279" w14:textId="77777777" w:rsidR="00A66DA1" w:rsidRDefault="00545EBD">
      <w:pPr>
        <w:rPr>
          <w:color w:val="EE0000"/>
        </w:rPr>
      </w:pPr>
      <w:r>
        <w:rPr>
          <w:noProof/>
          <w:color w:val="EE0000"/>
        </w:rPr>
        <w:lastRenderedPageBreak/>
        <w:drawing>
          <wp:inline distT="114300" distB="114300" distL="114300" distR="114300" wp14:anchorId="50655382" wp14:editId="50655383">
            <wp:extent cx="5759775" cy="4051300"/>
            <wp:effectExtent l="0" t="0" r="0" b="0"/>
            <wp:docPr id="20951080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59775" cy="4051300"/>
                    </a:xfrm>
                    <a:prstGeom prst="rect">
                      <a:avLst/>
                    </a:prstGeom>
                    <a:ln/>
                  </pic:spPr>
                </pic:pic>
              </a:graphicData>
            </a:graphic>
          </wp:inline>
        </w:drawing>
      </w:r>
    </w:p>
    <w:p w14:paraId="5065527A" w14:textId="77777777" w:rsidR="00A66DA1" w:rsidRPr="00750CDC" w:rsidRDefault="00545EBD" w:rsidP="00750CDC">
      <w:pPr>
        <w:jc w:val="center"/>
        <w:rPr>
          <w:sz w:val="19"/>
          <w:szCs w:val="19"/>
        </w:rPr>
      </w:pPr>
      <w:r w:rsidRPr="00750CDC">
        <w:rPr>
          <w:sz w:val="19"/>
          <w:szCs w:val="19"/>
        </w:rPr>
        <w:t>Fuente: Elaboración propia</w:t>
      </w:r>
    </w:p>
    <w:p w14:paraId="5065527B" w14:textId="77777777" w:rsidR="00A66DA1" w:rsidRDefault="00A66DA1"/>
    <w:p w14:paraId="15D05A2E" w14:textId="77777777" w:rsidR="00814643" w:rsidRPr="00814643" w:rsidRDefault="00545EBD">
      <w:pPr>
        <w:rPr>
          <w:b/>
          <w:bCs/>
        </w:rPr>
      </w:pPr>
      <w:r w:rsidRPr="00814643">
        <w:rPr>
          <w:b/>
          <w:bCs/>
        </w:rPr>
        <w:t xml:space="preserve">Figura 2. </w:t>
      </w:r>
    </w:p>
    <w:p w14:paraId="5065527C" w14:textId="3276E232" w:rsidR="00A66DA1" w:rsidRDefault="00545EBD">
      <w:r>
        <w:t>Tarjeta del proyecto Caporal AI en Trello.</w:t>
      </w:r>
    </w:p>
    <w:p w14:paraId="5065527D" w14:textId="77777777" w:rsidR="00A66DA1" w:rsidRDefault="00A66DA1"/>
    <w:p w14:paraId="5065527E" w14:textId="77777777" w:rsidR="00A66DA1" w:rsidRDefault="00545EBD">
      <w:pPr>
        <w:rPr>
          <w:color w:val="EE0000"/>
        </w:rPr>
      </w:pPr>
      <w:r>
        <w:rPr>
          <w:noProof/>
          <w:color w:val="EE0000"/>
        </w:rPr>
        <w:lastRenderedPageBreak/>
        <w:drawing>
          <wp:inline distT="0" distB="0" distL="0" distR="0" wp14:anchorId="50655384" wp14:editId="50655385">
            <wp:extent cx="5760085" cy="6029325"/>
            <wp:effectExtent l="0" t="0" r="0" b="0"/>
            <wp:docPr id="209510805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60085" cy="6029325"/>
                    </a:xfrm>
                    <a:prstGeom prst="rect">
                      <a:avLst/>
                    </a:prstGeom>
                    <a:ln/>
                  </pic:spPr>
                </pic:pic>
              </a:graphicData>
            </a:graphic>
          </wp:inline>
        </w:drawing>
      </w:r>
    </w:p>
    <w:p w14:paraId="5065527F" w14:textId="77777777" w:rsidR="00A66DA1" w:rsidRPr="004B3187" w:rsidRDefault="00545EBD" w:rsidP="004B3187">
      <w:pPr>
        <w:jc w:val="center"/>
        <w:rPr>
          <w:sz w:val="19"/>
          <w:szCs w:val="19"/>
        </w:rPr>
      </w:pPr>
      <w:r w:rsidRPr="004B3187">
        <w:rPr>
          <w:sz w:val="19"/>
          <w:szCs w:val="19"/>
        </w:rPr>
        <w:t>Fuente: Elaboración propia</w:t>
      </w:r>
    </w:p>
    <w:p w14:paraId="50655280" w14:textId="77777777" w:rsidR="00A66DA1" w:rsidRDefault="00A66DA1"/>
    <w:p w14:paraId="72F0436D" w14:textId="77777777" w:rsidR="00814643" w:rsidRPr="00814643" w:rsidRDefault="00545EBD">
      <w:pPr>
        <w:rPr>
          <w:b/>
          <w:bCs/>
        </w:rPr>
      </w:pPr>
      <w:r w:rsidRPr="00814643">
        <w:rPr>
          <w:b/>
          <w:bCs/>
        </w:rPr>
        <w:t xml:space="preserve">Figura 3. </w:t>
      </w:r>
    </w:p>
    <w:p w14:paraId="50655281" w14:textId="75204B28" w:rsidR="00A66DA1" w:rsidRDefault="00545EBD">
      <w:r>
        <w:t>Vista del repositorio GitHub del proyecto Caporal AI.</w:t>
      </w:r>
    </w:p>
    <w:p w14:paraId="50655282" w14:textId="12B54218" w:rsidR="00A66DA1" w:rsidRDefault="00C57EDF">
      <w:r w:rsidRPr="00C57EDF">
        <w:rPr>
          <w:noProof/>
        </w:rPr>
        <w:lastRenderedPageBreak/>
        <w:drawing>
          <wp:inline distT="0" distB="0" distL="0" distR="0" wp14:anchorId="4EB542D2" wp14:editId="08BFC661">
            <wp:extent cx="5760085" cy="3340100"/>
            <wp:effectExtent l="0" t="0" r="0" b="0"/>
            <wp:docPr id="18365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1056" name=""/>
                    <pic:cNvPicPr/>
                  </pic:nvPicPr>
                  <pic:blipFill>
                    <a:blip r:embed="rId17"/>
                    <a:stretch>
                      <a:fillRect/>
                    </a:stretch>
                  </pic:blipFill>
                  <pic:spPr>
                    <a:xfrm>
                      <a:off x="0" y="0"/>
                      <a:ext cx="5760085" cy="3340100"/>
                    </a:xfrm>
                    <a:prstGeom prst="rect">
                      <a:avLst/>
                    </a:prstGeom>
                  </pic:spPr>
                </pic:pic>
              </a:graphicData>
            </a:graphic>
          </wp:inline>
        </w:drawing>
      </w:r>
    </w:p>
    <w:p w14:paraId="50655283" w14:textId="77777777" w:rsidR="00A66DA1" w:rsidRPr="004B3187" w:rsidRDefault="00545EBD" w:rsidP="004B3187">
      <w:pPr>
        <w:jc w:val="center"/>
        <w:rPr>
          <w:sz w:val="19"/>
          <w:szCs w:val="19"/>
        </w:rPr>
      </w:pPr>
      <w:r w:rsidRPr="004B3187">
        <w:rPr>
          <w:sz w:val="19"/>
          <w:szCs w:val="19"/>
        </w:rPr>
        <w:t>Fuente: Elaboración propia</w:t>
      </w:r>
    </w:p>
    <w:p w14:paraId="50655284" w14:textId="77777777" w:rsidR="00A66DA1" w:rsidRDefault="00A66DA1"/>
    <w:p w14:paraId="50655285" w14:textId="77777777" w:rsidR="00A66DA1" w:rsidRDefault="00545EBD">
      <w:pPr>
        <w:pStyle w:val="Heading2"/>
      </w:pPr>
      <w:bookmarkStart w:id="19" w:name="_Toc225587694"/>
      <w:r>
        <w:t>4.6 Cierre</w:t>
      </w:r>
      <w:bookmarkEnd w:id="19"/>
    </w:p>
    <w:p w14:paraId="50655286" w14:textId="77777777" w:rsidR="00A66DA1" w:rsidRDefault="00545EBD">
      <w:pPr>
        <w:rPr>
          <w:sz w:val="22"/>
          <w:szCs w:val="22"/>
        </w:rPr>
      </w:pPr>
      <w:r>
        <w:rPr>
          <w:sz w:val="22"/>
          <w:szCs w:val="22"/>
        </w:rPr>
        <w:t>En este capítulo se definió el marco metodológico utilizado para el desarrollo del proyecto Caporal AI, integrando el enfoque ágil de SCRUM con los principios de LEAN Startup. Se establecieron los roles del equipo, los artefactos de gestión, la cadencia de trabajo, los criterios de inicio y finalización de las tareas, así como las métricas que permitirán evaluar el valor generado por la propuesta.</w:t>
      </w:r>
    </w:p>
    <w:p w14:paraId="50655287" w14:textId="77777777" w:rsidR="00A66DA1" w:rsidRDefault="00A66DA1">
      <w:pPr>
        <w:rPr>
          <w:sz w:val="22"/>
          <w:szCs w:val="22"/>
        </w:rPr>
      </w:pPr>
    </w:p>
    <w:p w14:paraId="50655288" w14:textId="77777777" w:rsidR="00A66DA1" w:rsidRDefault="00545EBD">
      <w:pPr>
        <w:rPr>
          <w:sz w:val="22"/>
          <w:szCs w:val="22"/>
        </w:rPr>
      </w:pPr>
      <w:r>
        <w:rPr>
          <w:sz w:val="22"/>
          <w:szCs w:val="22"/>
        </w:rPr>
        <w:t>La aplicación de esta metodología garantiza un proceso de desarrollo estructurado, iterativo y orientado a resultados verificables, asegurando la trazabilidad entre los objetivos del proyecto, las historias de usuario y las evidencias generadas durante el trabajo colaborativo.</w:t>
      </w:r>
    </w:p>
    <w:p w14:paraId="50655289" w14:textId="77777777" w:rsidR="00A66DA1" w:rsidRDefault="00A66DA1">
      <w:pPr>
        <w:rPr>
          <w:sz w:val="22"/>
          <w:szCs w:val="22"/>
        </w:rPr>
      </w:pPr>
    </w:p>
    <w:p w14:paraId="5065528A" w14:textId="77777777" w:rsidR="00A66DA1" w:rsidRDefault="00545EBD">
      <w:pPr>
        <w:rPr>
          <w:sz w:val="22"/>
          <w:szCs w:val="22"/>
        </w:rPr>
      </w:pPr>
      <w:r>
        <w:rPr>
          <w:sz w:val="22"/>
          <w:szCs w:val="22"/>
        </w:rPr>
        <w:t>Con este marco de trabajo definido, en el siguiente capítulo se describe la implementación técnica de la propuesta, detallando la arquitectura del sistema, las tecnologías empleadas y el desarrollo del Producto Mínimo Viable (MVP).</w:t>
      </w:r>
    </w:p>
    <w:p w14:paraId="5065528B" w14:textId="77777777" w:rsidR="00A66DA1" w:rsidRDefault="00A66DA1">
      <w:pPr>
        <w:rPr>
          <w:color w:val="EE0000"/>
          <w:sz w:val="22"/>
          <w:szCs w:val="22"/>
        </w:rPr>
      </w:pPr>
    </w:p>
    <w:p w14:paraId="5065528C" w14:textId="77777777" w:rsidR="00A66DA1" w:rsidRDefault="00A66DA1">
      <w:pPr>
        <w:rPr>
          <w:color w:val="EE0000"/>
          <w:sz w:val="22"/>
          <w:szCs w:val="22"/>
        </w:rPr>
      </w:pPr>
    </w:p>
    <w:p w14:paraId="5065528D" w14:textId="77777777" w:rsidR="00A66DA1" w:rsidRDefault="00545EBD">
      <w:pPr>
        <w:pStyle w:val="Heading1"/>
        <w:numPr>
          <w:ilvl w:val="0"/>
          <w:numId w:val="4"/>
        </w:numPr>
      </w:pPr>
      <w:bookmarkStart w:id="20" w:name="_Toc225587695"/>
      <w:r>
        <w:rPr>
          <w:smallCaps w:val="0"/>
        </w:rPr>
        <w:lastRenderedPageBreak/>
        <w:t>Implementación de la propuesta</w:t>
      </w:r>
      <w:bookmarkEnd w:id="20"/>
    </w:p>
    <w:p w14:paraId="0236DB1D" w14:textId="4EF63D76" w:rsidR="006E6F92" w:rsidRDefault="006E6F92">
      <w:r w:rsidRPr="006E6F92">
        <w:t>El MVP (Producto Mínimo Viable) es la versión básica de Caporal AI que ya puede usarse para validar si la idea resuelve el problema planteado, aunque aún no esté completamente pulida.</w:t>
      </w:r>
    </w:p>
    <w:p w14:paraId="16CDD60A" w14:textId="77777777" w:rsidR="006E6F92" w:rsidRDefault="006E6F92"/>
    <w:p w14:paraId="5065528E" w14:textId="28AE48B6" w:rsidR="00A66DA1" w:rsidRDefault="00545EBD">
      <w:r>
        <w:t>En el presente capítulo se describe la ejecución técnica del proyecto y el desarrollo del MVP de Caporal AI. Siguiendo las prioridades establecidas en el Product Backlog (Capítulo 4), se detalla cómo el diseño conceptual se tradujo en una solución de software funcional, describiendo la arquitectura implementada, las tecnologías empleadas, la estrategia de datos y los planes de despliegue y mantenimiento del sistema.</w:t>
      </w:r>
    </w:p>
    <w:p w14:paraId="5065528F" w14:textId="77777777" w:rsidR="00A66DA1" w:rsidRDefault="00A66DA1"/>
    <w:p w14:paraId="50655290" w14:textId="77777777" w:rsidR="00A66DA1" w:rsidRDefault="00545EBD" w:rsidP="00DC6AD6">
      <w:pPr>
        <w:pStyle w:val="Heading2"/>
        <w:numPr>
          <w:ilvl w:val="0"/>
          <w:numId w:val="3"/>
        </w:numPr>
        <w:rPr>
          <w:smallCaps w:val="0"/>
        </w:rPr>
      </w:pPr>
      <w:r>
        <w:rPr>
          <w:smallCaps w:val="0"/>
        </w:rPr>
        <w:t xml:space="preserve"> </w:t>
      </w:r>
      <w:bookmarkStart w:id="21" w:name="_Toc225587696"/>
      <w:r>
        <w:rPr>
          <w:smallCaps w:val="0"/>
        </w:rPr>
        <w:t>Planificación y estimación</w:t>
      </w:r>
      <w:bookmarkEnd w:id="21"/>
    </w:p>
    <w:p w14:paraId="50655291" w14:textId="77777777" w:rsidR="00A66DA1" w:rsidRDefault="00545EBD">
      <w:r>
        <w:t>La ejecución del MVP se planificó para un horizonte de aproximadamente seis semanas y media (28 de febrero al 12 de abril de 2026), estructurado en siete fases de duración variable, asumiendo una capacidad operativa de tres desarrolladores trabajando a tiempo parcial. Como se definió en la planificación ágil del Capítulo 4, el backlog inicial fue dimensionado utilizando Puntos de Historia. Para la fase de implementación, esta estimación se tradujo a tiempo calendario asumiendo una capacidad del equipo de 6 horas diarias en conjunto y aplicando un margen del 25% para absorber la incertidumbre técnica, lo que proyectaba un esfuerzo inicial de 155 horas para 40 tareas. Al consolidar la ejecución, el esfuerzo se ajustó de manera sumamente precisa a 153 horas de trabajo técnico distribuidas en 39 tareas efectivas. La cadencia del equipo se estabilizó a partir de la Fase 1, manteniendo un ritmo de entrega semanal verificable mediante los criterios de salida definidos en el backlog.</w:t>
      </w:r>
    </w:p>
    <w:p w14:paraId="50655292" w14:textId="77777777" w:rsidR="00A66DA1" w:rsidRDefault="00A66DA1"/>
    <w:p w14:paraId="50655293" w14:textId="776C0050" w:rsidR="00A66DA1" w:rsidRDefault="00545EBD">
      <w:r w:rsidRPr="00D23A09">
        <w:rPr>
          <w:b/>
          <w:bCs/>
        </w:rPr>
        <w:t xml:space="preserve">Tabla </w:t>
      </w:r>
      <w:r w:rsidR="001F322F">
        <w:rPr>
          <w:b/>
          <w:bCs/>
        </w:rPr>
        <w:t>10</w:t>
      </w:r>
      <w:r w:rsidRPr="00D23A09">
        <w:rPr>
          <w:b/>
          <w:bCs/>
        </w:rPr>
        <w:t>.</w:t>
      </w:r>
      <w:r>
        <w:t xml:space="preserve"> </w:t>
      </w:r>
      <w:r w:rsidRPr="00CF5156">
        <w:rPr>
          <w:i/>
          <w:iCs/>
        </w:rPr>
        <w:t>Estimación de esfuerzo por integrante del equipo.</w:t>
      </w:r>
    </w:p>
    <w:p w14:paraId="50655294" w14:textId="77777777" w:rsidR="00A66DA1" w:rsidRDefault="00545EBD">
      <w:r>
        <w:t>Fuente: Elaboración propia.</w:t>
      </w:r>
    </w:p>
    <w:tbl>
      <w:tblPr>
        <w:tblStyle w:val="UNIRAcademicTable"/>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85"/>
        <w:gridCol w:w="1620"/>
        <w:gridCol w:w="1455"/>
        <w:gridCol w:w="1260"/>
      </w:tblGrid>
      <w:tr w:rsidR="00BA2173" w:rsidRPr="00B667B0" w14:paraId="50655299" w14:textId="77777777" w:rsidTr="00BA2173">
        <w:trPr>
          <w:trHeight w:val="500"/>
        </w:trPr>
        <w:tc>
          <w:tcPr>
            <w:tcW w:w="2985" w:type="dxa"/>
          </w:tcPr>
          <w:p w14:paraId="50655295" w14:textId="77777777" w:rsidR="00A66DA1" w:rsidRPr="00B667B0" w:rsidRDefault="00545EBD">
            <w:r w:rsidRPr="00B667B0">
              <w:rPr>
                <w:rFonts w:eastAsia="Arial"/>
                <w:b/>
                <w:bCs/>
              </w:rPr>
              <w:t>Fase</w:t>
            </w:r>
          </w:p>
        </w:tc>
        <w:tc>
          <w:tcPr>
            <w:tcW w:w="1620" w:type="dxa"/>
          </w:tcPr>
          <w:p w14:paraId="50655296" w14:textId="77777777" w:rsidR="00A66DA1" w:rsidRPr="00B667B0" w:rsidRDefault="00545EBD">
            <w:r w:rsidRPr="00B667B0">
              <w:rPr>
                <w:rFonts w:eastAsia="Arial"/>
                <w:b/>
                <w:bCs/>
              </w:rPr>
              <w:t>Período</w:t>
            </w:r>
          </w:p>
        </w:tc>
        <w:tc>
          <w:tcPr>
            <w:tcW w:w="1455" w:type="dxa"/>
          </w:tcPr>
          <w:p w14:paraId="50655297" w14:textId="77777777" w:rsidR="00A66DA1" w:rsidRPr="00B667B0" w:rsidRDefault="00545EBD">
            <w:r w:rsidRPr="00B667B0">
              <w:rPr>
                <w:rFonts w:eastAsia="Arial"/>
                <w:b/>
                <w:bCs/>
              </w:rPr>
              <w:t>Tareas</w:t>
            </w:r>
          </w:p>
        </w:tc>
        <w:tc>
          <w:tcPr>
            <w:tcW w:w="1260" w:type="dxa"/>
          </w:tcPr>
          <w:p w14:paraId="50655298" w14:textId="77777777" w:rsidR="00A66DA1" w:rsidRPr="00B667B0" w:rsidRDefault="00545EBD">
            <w:r w:rsidRPr="00B667B0">
              <w:rPr>
                <w:rFonts w:eastAsia="Arial"/>
                <w:b/>
                <w:bCs/>
              </w:rPr>
              <w:t>Esfuerzo estimado</w:t>
            </w:r>
          </w:p>
        </w:tc>
      </w:tr>
      <w:tr w:rsidR="00A66DA1" w:rsidRPr="00B667B0" w14:paraId="5065529E" w14:textId="77777777" w:rsidTr="00BA2173">
        <w:trPr>
          <w:trHeight w:val="938"/>
        </w:trPr>
        <w:tc>
          <w:tcPr>
            <w:tcW w:w="2985" w:type="dxa"/>
          </w:tcPr>
          <w:p w14:paraId="5065529A" w14:textId="77777777" w:rsidR="00A66DA1" w:rsidRPr="00B667B0" w:rsidRDefault="00545EBD">
            <w:r w:rsidRPr="00B667B0">
              <w:rPr>
                <w:rFonts w:eastAsia="Arial"/>
                <w:b/>
                <w:bCs/>
                <w:color w:val="1F1F1F"/>
              </w:rPr>
              <w:lastRenderedPageBreak/>
              <w:t>Fase 0 – Baseline y Control</w:t>
            </w:r>
          </w:p>
        </w:tc>
        <w:tc>
          <w:tcPr>
            <w:tcW w:w="1620" w:type="dxa"/>
          </w:tcPr>
          <w:p w14:paraId="5065529B" w14:textId="77777777" w:rsidR="00A66DA1" w:rsidRPr="00B667B0" w:rsidRDefault="00545EBD">
            <w:r w:rsidRPr="00B667B0">
              <w:rPr>
                <w:rFonts w:eastAsia="Arial"/>
                <w:color w:val="1F1F1F"/>
              </w:rPr>
              <w:t>28 feb – 2 mar 2026</w:t>
            </w:r>
          </w:p>
        </w:tc>
        <w:tc>
          <w:tcPr>
            <w:tcW w:w="1455" w:type="dxa"/>
          </w:tcPr>
          <w:p w14:paraId="5065529C" w14:textId="77777777" w:rsidR="00A66DA1" w:rsidRPr="00B667B0" w:rsidRDefault="00545EBD">
            <w:r w:rsidRPr="00B667B0">
              <w:rPr>
                <w:rFonts w:eastAsia="Arial"/>
                <w:color w:val="1F1F1F"/>
              </w:rPr>
              <w:t>9</w:t>
            </w:r>
          </w:p>
        </w:tc>
        <w:tc>
          <w:tcPr>
            <w:tcW w:w="1260" w:type="dxa"/>
          </w:tcPr>
          <w:p w14:paraId="5065529D" w14:textId="77777777" w:rsidR="00A66DA1" w:rsidRPr="00B667B0" w:rsidRDefault="00545EBD">
            <w:r w:rsidRPr="00B667B0">
              <w:rPr>
                <w:rFonts w:eastAsia="Arial"/>
                <w:color w:val="1F1F1F"/>
              </w:rPr>
              <w:t>21 h</w:t>
            </w:r>
          </w:p>
        </w:tc>
      </w:tr>
      <w:tr w:rsidR="00A66DA1" w:rsidRPr="00B667B0" w14:paraId="506552A3" w14:textId="77777777" w:rsidTr="00BA2173">
        <w:trPr>
          <w:trHeight w:val="1040"/>
        </w:trPr>
        <w:tc>
          <w:tcPr>
            <w:tcW w:w="2985" w:type="dxa"/>
          </w:tcPr>
          <w:p w14:paraId="5065529F" w14:textId="77777777" w:rsidR="00A66DA1" w:rsidRPr="00B667B0" w:rsidRDefault="00545EBD">
            <w:r w:rsidRPr="00B667B0">
              <w:rPr>
                <w:rFonts w:eastAsia="Arial"/>
                <w:b/>
                <w:bCs/>
                <w:color w:val="1F1F1F"/>
              </w:rPr>
              <w:t>Fase 1 – Dominio de Lotes</w:t>
            </w:r>
          </w:p>
        </w:tc>
        <w:tc>
          <w:tcPr>
            <w:tcW w:w="1620" w:type="dxa"/>
          </w:tcPr>
          <w:p w14:paraId="506552A0" w14:textId="77777777" w:rsidR="00A66DA1" w:rsidRPr="00B667B0" w:rsidRDefault="00545EBD">
            <w:r w:rsidRPr="00B667B0">
              <w:rPr>
                <w:rFonts w:eastAsia="Arial"/>
                <w:color w:val="1F1F1F"/>
              </w:rPr>
              <w:t>2 – 8 mar 2026</w:t>
            </w:r>
          </w:p>
        </w:tc>
        <w:tc>
          <w:tcPr>
            <w:tcW w:w="1455" w:type="dxa"/>
          </w:tcPr>
          <w:p w14:paraId="506552A1" w14:textId="77777777" w:rsidR="00A66DA1" w:rsidRPr="00B667B0" w:rsidRDefault="00545EBD">
            <w:r w:rsidRPr="00B667B0">
              <w:rPr>
                <w:rFonts w:eastAsia="Arial"/>
                <w:color w:val="1F1F1F"/>
              </w:rPr>
              <w:t>6</w:t>
            </w:r>
          </w:p>
        </w:tc>
        <w:tc>
          <w:tcPr>
            <w:tcW w:w="1260" w:type="dxa"/>
          </w:tcPr>
          <w:p w14:paraId="506552A2" w14:textId="77777777" w:rsidR="00A66DA1" w:rsidRPr="00B667B0" w:rsidRDefault="00545EBD">
            <w:r w:rsidRPr="00B667B0">
              <w:rPr>
                <w:rFonts w:eastAsia="Arial"/>
                <w:color w:val="1F1F1F"/>
              </w:rPr>
              <w:t>28 h</w:t>
            </w:r>
          </w:p>
        </w:tc>
      </w:tr>
      <w:tr w:rsidR="00A66DA1" w:rsidRPr="00B667B0" w14:paraId="506552A8" w14:textId="77777777" w:rsidTr="00BA2173">
        <w:trPr>
          <w:trHeight w:val="1865"/>
        </w:trPr>
        <w:tc>
          <w:tcPr>
            <w:tcW w:w="2985" w:type="dxa"/>
          </w:tcPr>
          <w:p w14:paraId="506552A4" w14:textId="77777777" w:rsidR="00A66DA1" w:rsidRPr="00B667B0" w:rsidRDefault="00545EBD">
            <w:r w:rsidRPr="00B667B0">
              <w:rPr>
                <w:rFonts w:eastAsia="Arial"/>
                <w:b/>
                <w:bCs/>
                <w:color w:val="1F1F1F"/>
              </w:rPr>
              <w:t>Fase 2 – Plan Semanal y Economía Determinista</w:t>
            </w:r>
          </w:p>
        </w:tc>
        <w:tc>
          <w:tcPr>
            <w:tcW w:w="1620" w:type="dxa"/>
          </w:tcPr>
          <w:p w14:paraId="506552A5" w14:textId="77777777" w:rsidR="00A66DA1" w:rsidRPr="00B667B0" w:rsidRDefault="00545EBD">
            <w:r w:rsidRPr="00B667B0">
              <w:rPr>
                <w:rFonts w:eastAsia="Arial"/>
                <w:color w:val="1F1F1F"/>
              </w:rPr>
              <w:t>9 – 15 mar 2026</w:t>
            </w:r>
          </w:p>
        </w:tc>
        <w:tc>
          <w:tcPr>
            <w:tcW w:w="1455" w:type="dxa"/>
          </w:tcPr>
          <w:p w14:paraId="506552A6" w14:textId="77777777" w:rsidR="00A66DA1" w:rsidRPr="00B667B0" w:rsidRDefault="00545EBD">
            <w:r w:rsidRPr="00B667B0">
              <w:rPr>
                <w:rFonts w:eastAsia="Arial"/>
                <w:color w:val="1F1F1F"/>
              </w:rPr>
              <w:t>6</w:t>
            </w:r>
          </w:p>
        </w:tc>
        <w:tc>
          <w:tcPr>
            <w:tcW w:w="1260" w:type="dxa"/>
          </w:tcPr>
          <w:p w14:paraId="506552A7" w14:textId="77777777" w:rsidR="00A66DA1" w:rsidRPr="00B667B0" w:rsidRDefault="00545EBD">
            <w:r w:rsidRPr="00B667B0">
              <w:rPr>
                <w:rFonts w:eastAsia="Arial"/>
                <w:color w:val="1F1F1F"/>
              </w:rPr>
              <w:t>28 h</w:t>
            </w:r>
          </w:p>
        </w:tc>
      </w:tr>
      <w:tr w:rsidR="00A66DA1" w:rsidRPr="00B667B0" w14:paraId="506552AD" w14:textId="77777777" w:rsidTr="00BA2173">
        <w:trPr>
          <w:trHeight w:val="1595"/>
        </w:trPr>
        <w:tc>
          <w:tcPr>
            <w:tcW w:w="2985" w:type="dxa"/>
          </w:tcPr>
          <w:p w14:paraId="506552A9" w14:textId="77777777" w:rsidR="00A66DA1" w:rsidRPr="00B667B0" w:rsidRDefault="00545EBD">
            <w:r w:rsidRPr="00B667B0">
              <w:rPr>
                <w:rFonts w:eastAsia="Arial"/>
                <w:b/>
                <w:bCs/>
                <w:color w:val="1F1F1F"/>
              </w:rPr>
              <w:t>Fase 3 – Predicción de Crecimiento ML</w:t>
            </w:r>
          </w:p>
        </w:tc>
        <w:tc>
          <w:tcPr>
            <w:tcW w:w="1620" w:type="dxa"/>
          </w:tcPr>
          <w:p w14:paraId="506552AA" w14:textId="77777777" w:rsidR="00A66DA1" w:rsidRPr="00B667B0" w:rsidRDefault="00545EBD">
            <w:r w:rsidRPr="00B667B0">
              <w:rPr>
                <w:rFonts w:eastAsia="Arial"/>
                <w:color w:val="1F1F1F"/>
              </w:rPr>
              <w:t>16 – 22 mar 2026</w:t>
            </w:r>
          </w:p>
        </w:tc>
        <w:tc>
          <w:tcPr>
            <w:tcW w:w="1455" w:type="dxa"/>
          </w:tcPr>
          <w:p w14:paraId="506552AB" w14:textId="77777777" w:rsidR="00A66DA1" w:rsidRPr="00B667B0" w:rsidRDefault="00545EBD">
            <w:r w:rsidRPr="00B667B0">
              <w:rPr>
                <w:rFonts w:eastAsia="Arial"/>
                <w:color w:val="1F1F1F"/>
              </w:rPr>
              <w:t>6</w:t>
            </w:r>
          </w:p>
        </w:tc>
        <w:tc>
          <w:tcPr>
            <w:tcW w:w="1260" w:type="dxa"/>
          </w:tcPr>
          <w:p w14:paraId="506552AC" w14:textId="77777777" w:rsidR="00A66DA1" w:rsidRPr="00B667B0" w:rsidRDefault="00545EBD">
            <w:r w:rsidRPr="00B667B0">
              <w:rPr>
                <w:rFonts w:eastAsia="Arial"/>
                <w:color w:val="1F1F1F"/>
              </w:rPr>
              <w:t>29 h</w:t>
            </w:r>
          </w:p>
        </w:tc>
      </w:tr>
      <w:tr w:rsidR="00A66DA1" w:rsidRPr="00B667B0" w14:paraId="506552B2" w14:textId="77777777" w:rsidTr="00BA2173">
        <w:trPr>
          <w:trHeight w:val="1310"/>
        </w:trPr>
        <w:tc>
          <w:tcPr>
            <w:tcW w:w="2985" w:type="dxa"/>
          </w:tcPr>
          <w:p w14:paraId="506552AE" w14:textId="77777777" w:rsidR="00A66DA1" w:rsidRPr="00B667B0" w:rsidRDefault="00545EBD">
            <w:r w:rsidRPr="00B667B0">
              <w:rPr>
                <w:rFonts w:eastAsia="Arial"/>
                <w:b/>
                <w:bCs/>
                <w:color w:val="1F1F1F"/>
              </w:rPr>
              <w:t>Fase 4 – UX de Negocio No Experta</w:t>
            </w:r>
          </w:p>
        </w:tc>
        <w:tc>
          <w:tcPr>
            <w:tcW w:w="1620" w:type="dxa"/>
          </w:tcPr>
          <w:p w14:paraId="506552AF" w14:textId="77777777" w:rsidR="00A66DA1" w:rsidRPr="00B667B0" w:rsidRDefault="00545EBD">
            <w:r w:rsidRPr="00B667B0">
              <w:rPr>
                <w:rFonts w:eastAsia="Arial"/>
                <w:color w:val="1F1F1F"/>
              </w:rPr>
              <w:t>23 – 27 mar 2026</w:t>
            </w:r>
          </w:p>
        </w:tc>
        <w:tc>
          <w:tcPr>
            <w:tcW w:w="1455" w:type="dxa"/>
          </w:tcPr>
          <w:p w14:paraId="506552B0" w14:textId="77777777" w:rsidR="00A66DA1" w:rsidRPr="00B667B0" w:rsidRDefault="00545EBD">
            <w:r w:rsidRPr="00B667B0">
              <w:rPr>
                <w:rFonts w:eastAsia="Arial"/>
                <w:color w:val="1F1F1F"/>
              </w:rPr>
              <w:t>6</w:t>
            </w:r>
          </w:p>
        </w:tc>
        <w:tc>
          <w:tcPr>
            <w:tcW w:w="1260" w:type="dxa"/>
          </w:tcPr>
          <w:p w14:paraId="506552B1" w14:textId="77777777" w:rsidR="00A66DA1" w:rsidRPr="00B667B0" w:rsidRDefault="00545EBD">
            <w:r w:rsidRPr="00B667B0">
              <w:rPr>
                <w:rFonts w:eastAsia="Arial"/>
                <w:color w:val="1F1F1F"/>
              </w:rPr>
              <w:t>24 h</w:t>
            </w:r>
          </w:p>
        </w:tc>
      </w:tr>
      <w:tr w:rsidR="00A66DA1" w:rsidRPr="00B667B0" w14:paraId="506552B7" w14:textId="77777777" w:rsidTr="00BA2173">
        <w:trPr>
          <w:trHeight w:val="1310"/>
        </w:trPr>
        <w:tc>
          <w:tcPr>
            <w:tcW w:w="2985" w:type="dxa"/>
          </w:tcPr>
          <w:p w14:paraId="506552B3" w14:textId="77777777" w:rsidR="00A66DA1" w:rsidRPr="00B667B0" w:rsidRDefault="00545EBD">
            <w:r w:rsidRPr="00B667B0">
              <w:rPr>
                <w:rFonts w:eastAsia="Arial"/>
                <w:b/>
                <w:bCs/>
                <w:color w:val="1F1F1F"/>
              </w:rPr>
              <w:t>Fase 5 – Calidad, Pruebas y Hardening</w:t>
            </w:r>
          </w:p>
        </w:tc>
        <w:tc>
          <w:tcPr>
            <w:tcW w:w="1620" w:type="dxa"/>
          </w:tcPr>
          <w:p w14:paraId="506552B4" w14:textId="77777777" w:rsidR="00A66DA1" w:rsidRPr="00B667B0" w:rsidRDefault="00545EBD">
            <w:r w:rsidRPr="00B667B0">
              <w:rPr>
                <w:rFonts w:eastAsia="Arial"/>
                <w:color w:val="1F1F1F"/>
              </w:rPr>
              <w:t>28 – 31 mar 2026</w:t>
            </w:r>
          </w:p>
        </w:tc>
        <w:tc>
          <w:tcPr>
            <w:tcW w:w="1455" w:type="dxa"/>
          </w:tcPr>
          <w:p w14:paraId="506552B5" w14:textId="77777777" w:rsidR="00A66DA1" w:rsidRPr="00B667B0" w:rsidRDefault="00545EBD">
            <w:r w:rsidRPr="00B667B0">
              <w:rPr>
                <w:rFonts w:eastAsia="Arial"/>
                <w:color w:val="1F1F1F"/>
              </w:rPr>
              <w:t>6</w:t>
            </w:r>
          </w:p>
        </w:tc>
        <w:tc>
          <w:tcPr>
            <w:tcW w:w="1260" w:type="dxa"/>
          </w:tcPr>
          <w:p w14:paraId="506552B6" w14:textId="77777777" w:rsidR="00A66DA1" w:rsidRPr="00B667B0" w:rsidRDefault="00545EBD">
            <w:r w:rsidRPr="00B667B0">
              <w:rPr>
                <w:rFonts w:eastAsia="Arial"/>
                <w:color w:val="1F1F1F"/>
              </w:rPr>
              <w:t>23 h</w:t>
            </w:r>
          </w:p>
        </w:tc>
      </w:tr>
      <w:tr w:rsidR="00A66DA1" w:rsidRPr="00B667B0" w14:paraId="506552BC" w14:textId="77777777" w:rsidTr="00BA2173">
        <w:trPr>
          <w:trHeight w:val="1310"/>
        </w:trPr>
        <w:tc>
          <w:tcPr>
            <w:tcW w:w="2985" w:type="dxa"/>
          </w:tcPr>
          <w:p w14:paraId="506552B8" w14:textId="77777777" w:rsidR="00A66DA1" w:rsidRPr="00B667B0" w:rsidRDefault="00545EBD">
            <w:r w:rsidRPr="00B667B0">
              <w:rPr>
                <w:rFonts w:eastAsia="Arial"/>
                <w:b/>
                <w:bCs/>
                <w:color w:val="1F1F1F"/>
              </w:rPr>
              <w:t>Fase 6 – Cierre Académico y Release</w:t>
            </w:r>
          </w:p>
        </w:tc>
        <w:tc>
          <w:tcPr>
            <w:tcW w:w="1620" w:type="dxa"/>
          </w:tcPr>
          <w:p w14:paraId="506552B9" w14:textId="77777777" w:rsidR="00A66DA1" w:rsidRPr="00B667B0" w:rsidRDefault="00545EBD">
            <w:r w:rsidRPr="00B667B0">
              <w:rPr>
                <w:rFonts w:eastAsia="Arial"/>
                <w:color w:val="1F1F1F"/>
              </w:rPr>
              <w:t>6 – 12 abr 2026</w:t>
            </w:r>
          </w:p>
        </w:tc>
        <w:tc>
          <w:tcPr>
            <w:tcW w:w="1455" w:type="dxa"/>
          </w:tcPr>
          <w:p w14:paraId="506552BA" w14:textId="77777777" w:rsidR="00A66DA1" w:rsidRPr="00B667B0" w:rsidRDefault="00545EBD">
            <w:r w:rsidRPr="00B667B0">
              <w:rPr>
                <w:rFonts w:eastAsia="Arial"/>
                <w:color w:val="1F1F1F"/>
              </w:rPr>
              <w:t>—</w:t>
            </w:r>
          </w:p>
        </w:tc>
        <w:tc>
          <w:tcPr>
            <w:tcW w:w="1260" w:type="dxa"/>
          </w:tcPr>
          <w:p w14:paraId="506552BB" w14:textId="77777777" w:rsidR="00A66DA1" w:rsidRPr="00B667B0" w:rsidRDefault="00545EBD">
            <w:r w:rsidRPr="00B667B0">
              <w:rPr>
                <w:rFonts w:eastAsia="Arial"/>
                <w:color w:val="1F1F1F"/>
              </w:rPr>
              <w:t>—</w:t>
            </w:r>
          </w:p>
        </w:tc>
      </w:tr>
      <w:tr w:rsidR="00A66DA1" w:rsidRPr="00B667B0" w14:paraId="506552C1" w14:textId="77777777" w:rsidTr="00BA2173">
        <w:trPr>
          <w:trHeight w:val="755"/>
        </w:trPr>
        <w:tc>
          <w:tcPr>
            <w:tcW w:w="2985" w:type="dxa"/>
          </w:tcPr>
          <w:p w14:paraId="506552BD" w14:textId="77777777" w:rsidR="00A66DA1" w:rsidRPr="00B667B0" w:rsidRDefault="00545EBD">
            <w:r w:rsidRPr="00B667B0">
              <w:rPr>
                <w:rFonts w:eastAsia="Arial"/>
                <w:b/>
                <w:bCs/>
                <w:color w:val="1F1F1F"/>
              </w:rPr>
              <w:t>Total</w:t>
            </w:r>
          </w:p>
        </w:tc>
        <w:tc>
          <w:tcPr>
            <w:tcW w:w="1620" w:type="dxa"/>
          </w:tcPr>
          <w:p w14:paraId="506552BE" w14:textId="77777777" w:rsidR="00A66DA1" w:rsidRPr="00B667B0" w:rsidRDefault="00545EBD">
            <w:r w:rsidRPr="00B667B0">
              <w:rPr>
                <w:rFonts w:eastAsia="Arial"/>
                <w:b/>
                <w:bCs/>
                <w:color w:val="1F1F1F"/>
              </w:rPr>
              <w:t>28 feb – 12 abr 2026</w:t>
            </w:r>
          </w:p>
        </w:tc>
        <w:tc>
          <w:tcPr>
            <w:tcW w:w="1455" w:type="dxa"/>
          </w:tcPr>
          <w:p w14:paraId="506552BF" w14:textId="77777777" w:rsidR="00A66DA1" w:rsidRPr="00B667B0" w:rsidRDefault="00545EBD">
            <w:r w:rsidRPr="00B667B0">
              <w:rPr>
                <w:rFonts w:eastAsia="Arial"/>
                <w:b/>
                <w:bCs/>
                <w:color w:val="1F1F1F"/>
              </w:rPr>
              <w:t>39+</w:t>
            </w:r>
          </w:p>
        </w:tc>
        <w:tc>
          <w:tcPr>
            <w:tcW w:w="1260" w:type="dxa"/>
          </w:tcPr>
          <w:p w14:paraId="506552C0" w14:textId="77777777" w:rsidR="00A66DA1" w:rsidRPr="00B667B0" w:rsidRDefault="00545EBD">
            <w:r w:rsidRPr="00B667B0">
              <w:rPr>
                <w:rFonts w:eastAsia="Arial"/>
                <w:b/>
                <w:bCs/>
                <w:color w:val="1F1F1F"/>
              </w:rPr>
              <w:t>153 h+</w:t>
            </w:r>
          </w:p>
        </w:tc>
      </w:tr>
    </w:tbl>
    <w:p w14:paraId="506552C2" w14:textId="77777777" w:rsidR="00A66DA1" w:rsidRDefault="00A66DA1"/>
    <w:p w14:paraId="6967FB26" w14:textId="01BF7391" w:rsidR="009E2547" w:rsidRDefault="00370752">
      <w:r w:rsidRPr="00370752">
        <w:t>La siguiente tabla compara el plan original con el estado real de ejecución al cierre del período de desarrollo:</w:t>
      </w:r>
    </w:p>
    <w:p w14:paraId="105F7613" w14:textId="28E98700" w:rsidR="00DC3D98" w:rsidRDefault="00DC3D98">
      <w:r w:rsidRPr="00D23A09">
        <w:rPr>
          <w:b/>
          <w:bCs/>
        </w:rPr>
        <w:t xml:space="preserve">Tabla </w:t>
      </w:r>
      <w:r w:rsidR="009F7BEA">
        <w:rPr>
          <w:b/>
          <w:bCs/>
        </w:rPr>
        <w:t>1</w:t>
      </w:r>
      <w:r w:rsidR="001F322F">
        <w:rPr>
          <w:b/>
          <w:bCs/>
        </w:rPr>
        <w:t>1</w:t>
      </w:r>
      <w:r w:rsidRPr="00D23A09">
        <w:rPr>
          <w:b/>
          <w:bCs/>
        </w:rPr>
        <w:t>.</w:t>
      </w:r>
      <w:r>
        <w:t xml:space="preserve"> </w:t>
      </w:r>
      <w:r w:rsidRPr="00CF5156">
        <w:rPr>
          <w:i/>
          <w:iCs/>
        </w:rPr>
        <w:t xml:space="preserve">Planeado VS </w:t>
      </w:r>
      <w:r w:rsidR="00FC4499" w:rsidRPr="00CF5156">
        <w:rPr>
          <w:i/>
          <w:iCs/>
        </w:rPr>
        <w:t>Ejecutado.</w:t>
      </w:r>
    </w:p>
    <w:tbl>
      <w:tblPr>
        <w:tblStyle w:val="UNIRAcademi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7"/>
        <w:gridCol w:w="1584"/>
        <w:gridCol w:w="1680"/>
        <w:gridCol w:w="1755"/>
      </w:tblGrid>
      <w:tr w:rsidR="009E2547" w:rsidRPr="009E2547" w14:paraId="3F0F9972" w14:textId="77777777" w:rsidTr="002A4BED">
        <w:tc>
          <w:tcPr>
            <w:tcW w:w="0" w:type="auto"/>
            <w:hideMark/>
          </w:tcPr>
          <w:p w14:paraId="0D62B9F4" w14:textId="77777777" w:rsidR="009E2547" w:rsidRPr="00714A49" w:rsidRDefault="009E2547" w:rsidP="009E2547">
            <w:pPr>
              <w:rPr>
                <w:b/>
                <w:bCs/>
                <w:lang w:val="en-US"/>
              </w:rPr>
            </w:pPr>
            <w:r w:rsidRPr="00714A49">
              <w:rPr>
                <w:b/>
                <w:bCs/>
                <w:lang w:val="en-US"/>
              </w:rPr>
              <w:t>Métrica</w:t>
            </w:r>
          </w:p>
        </w:tc>
        <w:tc>
          <w:tcPr>
            <w:tcW w:w="1584" w:type="dxa"/>
            <w:hideMark/>
          </w:tcPr>
          <w:p w14:paraId="1F848AF4" w14:textId="77777777" w:rsidR="009E2547" w:rsidRPr="009E2547" w:rsidRDefault="009E2547" w:rsidP="009E2547">
            <w:pPr>
              <w:rPr>
                <w:b/>
                <w:bCs/>
                <w:lang w:val="en-US"/>
              </w:rPr>
            </w:pPr>
            <w:r w:rsidRPr="009E2547">
              <w:rPr>
                <w:b/>
                <w:bCs/>
                <w:lang w:val="en-US"/>
              </w:rPr>
              <w:t>Planeado</w:t>
            </w:r>
          </w:p>
        </w:tc>
        <w:tc>
          <w:tcPr>
            <w:tcW w:w="1680" w:type="dxa"/>
            <w:hideMark/>
          </w:tcPr>
          <w:p w14:paraId="3AD366CB" w14:textId="77777777" w:rsidR="009E2547" w:rsidRPr="009E2547" w:rsidRDefault="009E2547" w:rsidP="009E2547">
            <w:pPr>
              <w:rPr>
                <w:b/>
                <w:bCs/>
                <w:lang w:val="en-US"/>
              </w:rPr>
            </w:pPr>
            <w:r w:rsidRPr="009E2547">
              <w:rPr>
                <w:b/>
                <w:bCs/>
                <w:lang w:val="en-US"/>
              </w:rPr>
              <w:t>Ejecutado</w:t>
            </w:r>
          </w:p>
        </w:tc>
        <w:tc>
          <w:tcPr>
            <w:tcW w:w="1755" w:type="dxa"/>
            <w:hideMark/>
          </w:tcPr>
          <w:p w14:paraId="5B1B3D68" w14:textId="77777777" w:rsidR="009E2547" w:rsidRPr="009E2547" w:rsidRDefault="009E2547" w:rsidP="009E2547">
            <w:pPr>
              <w:rPr>
                <w:b/>
                <w:bCs/>
                <w:lang w:val="en-US"/>
              </w:rPr>
            </w:pPr>
            <w:r w:rsidRPr="009E2547">
              <w:rPr>
                <w:b/>
                <w:bCs/>
                <w:lang w:val="en-US"/>
              </w:rPr>
              <w:t>Desviación</w:t>
            </w:r>
          </w:p>
        </w:tc>
      </w:tr>
      <w:tr w:rsidR="009E2547" w:rsidRPr="009E2547" w14:paraId="6A57E42C" w14:textId="77777777" w:rsidTr="002A4BED">
        <w:tc>
          <w:tcPr>
            <w:tcW w:w="0" w:type="auto"/>
            <w:hideMark/>
          </w:tcPr>
          <w:p w14:paraId="547E7C03" w14:textId="77777777" w:rsidR="009E2547" w:rsidRPr="00714A49" w:rsidRDefault="009E2547" w:rsidP="009E2547">
            <w:pPr>
              <w:rPr>
                <w:b/>
                <w:bCs/>
                <w:lang w:val="en-US"/>
              </w:rPr>
            </w:pPr>
            <w:r w:rsidRPr="00714A49">
              <w:rPr>
                <w:b/>
                <w:bCs/>
                <w:lang w:val="en-US"/>
              </w:rPr>
              <w:t>Tareas totales</w:t>
            </w:r>
          </w:p>
        </w:tc>
        <w:tc>
          <w:tcPr>
            <w:tcW w:w="1584" w:type="dxa"/>
            <w:hideMark/>
          </w:tcPr>
          <w:p w14:paraId="13685184" w14:textId="77777777" w:rsidR="009E2547" w:rsidRPr="009E2547" w:rsidRDefault="009E2547" w:rsidP="009E2547">
            <w:pPr>
              <w:rPr>
                <w:lang w:val="en-US"/>
              </w:rPr>
            </w:pPr>
            <w:r w:rsidRPr="009E2547">
              <w:rPr>
                <w:lang w:val="en-US"/>
              </w:rPr>
              <w:t>40</w:t>
            </w:r>
          </w:p>
        </w:tc>
        <w:tc>
          <w:tcPr>
            <w:tcW w:w="1680" w:type="dxa"/>
            <w:hideMark/>
          </w:tcPr>
          <w:p w14:paraId="240BE0F0" w14:textId="77777777" w:rsidR="009E2547" w:rsidRPr="009E2547" w:rsidRDefault="009E2547" w:rsidP="009E2547">
            <w:pPr>
              <w:rPr>
                <w:lang w:val="en-US"/>
              </w:rPr>
            </w:pPr>
            <w:r w:rsidRPr="009E2547">
              <w:rPr>
                <w:lang w:val="en-US"/>
              </w:rPr>
              <w:t>30</w:t>
            </w:r>
          </w:p>
        </w:tc>
        <w:tc>
          <w:tcPr>
            <w:tcW w:w="1755" w:type="dxa"/>
            <w:hideMark/>
          </w:tcPr>
          <w:p w14:paraId="76C12290" w14:textId="77777777" w:rsidR="009E2547" w:rsidRPr="009E2547" w:rsidRDefault="009E2547" w:rsidP="009E2547">
            <w:pPr>
              <w:rPr>
                <w:lang w:val="en-US"/>
              </w:rPr>
            </w:pPr>
            <w:r w:rsidRPr="009E2547">
              <w:rPr>
                <w:lang w:val="en-US"/>
              </w:rPr>
              <w:t>-10 tareas</w:t>
            </w:r>
          </w:p>
        </w:tc>
      </w:tr>
      <w:tr w:rsidR="009E2547" w:rsidRPr="009E2547" w14:paraId="05257B7E" w14:textId="77777777" w:rsidTr="002A4BED">
        <w:tc>
          <w:tcPr>
            <w:tcW w:w="0" w:type="auto"/>
            <w:hideMark/>
          </w:tcPr>
          <w:p w14:paraId="48D9618C" w14:textId="77777777" w:rsidR="009E2547" w:rsidRPr="00714A49" w:rsidRDefault="009E2547" w:rsidP="009E2547">
            <w:pPr>
              <w:rPr>
                <w:b/>
                <w:bCs/>
                <w:lang w:val="en-US"/>
              </w:rPr>
            </w:pPr>
            <w:r w:rsidRPr="00714A49">
              <w:rPr>
                <w:b/>
                <w:bCs/>
                <w:lang w:val="en-US"/>
              </w:rPr>
              <w:t>Horas totales</w:t>
            </w:r>
          </w:p>
        </w:tc>
        <w:tc>
          <w:tcPr>
            <w:tcW w:w="1584" w:type="dxa"/>
            <w:hideMark/>
          </w:tcPr>
          <w:p w14:paraId="56801179" w14:textId="77777777" w:rsidR="009E2547" w:rsidRPr="009E2547" w:rsidRDefault="009E2547" w:rsidP="009E2547">
            <w:pPr>
              <w:rPr>
                <w:lang w:val="en-US"/>
              </w:rPr>
            </w:pPr>
            <w:r w:rsidRPr="009E2547">
              <w:rPr>
                <w:lang w:val="en-US"/>
              </w:rPr>
              <w:t>155h</w:t>
            </w:r>
          </w:p>
        </w:tc>
        <w:tc>
          <w:tcPr>
            <w:tcW w:w="1680" w:type="dxa"/>
            <w:hideMark/>
          </w:tcPr>
          <w:p w14:paraId="0A2B3217" w14:textId="77777777" w:rsidR="009E2547" w:rsidRPr="009E2547" w:rsidRDefault="009E2547" w:rsidP="009E2547">
            <w:pPr>
              <w:rPr>
                <w:lang w:val="en-US"/>
              </w:rPr>
            </w:pPr>
            <w:r w:rsidRPr="009E2547">
              <w:rPr>
                <w:lang w:val="en-US"/>
              </w:rPr>
              <w:t>125h</w:t>
            </w:r>
          </w:p>
        </w:tc>
        <w:tc>
          <w:tcPr>
            <w:tcW w:w="1755" w:type="dxa"/>
            <w:hideMark/>
          </w:tcPr>
          <w:p w14:paraId="362D5BBF" w14:textId="77777777" w:rsidR="009E2547" w:rsidRPr="009E2547" w:rsidRDefault="009E2547" w:rsidP="009E2547">
            <w:pPr>
              <w:rPr>
                <w:lang w:val="en-US"/>
              </w:rPr>
            </w:pPr>
            <w:r w:rsidRPr="009E2547">
              <w:rPr>
                <w:lang w:val="en-US"/>
              </w:rPr>
              <w:t>-30h</w:t>
            </w:r>
          </w:p>
        </w:tc>
      </w:tr>
      <w:tr w:rsidR="009E2547" w:rsidRPr="009E2547" w14:paraId="6EA93C9A" w14:textId="77777777" w:rsidTr="002A4BED">
        <w:tc>
          <w:tcPr>
            <w:tcW w:w="0" w:type="auto"/>
            <w:hideMark/>
          </w:tcPr>
          <w:p w14:paraId="09FF40BB" w14:textId="77777777" w:rsidR="009E2547" w:rsidRPr="00714A49" w:rsidRDefault="009E2547" w:rsidP="009E2547">
            <w:pPr>
              <w:rPr>
                <w:b/>
                <w:bCs/>
                <w:lang w:val="en-US"/>
              </w:rPr>
            </w:pPr>
            <w:r w:rsidRPr="00714A49">
              <w:rPr>
                <w:b/>
                <w:bCs/>
                <w:lang w:val="en-US"/>
              </w:rPr>
              <w:lastRenderedPageBreak/>
              <w:t>Horas completadas</w:t>
            </w:r>
          </w:p>
        </w:tc>
        <w:tc>
          <w:tcPr>
            <w:tcW w:w="1584" w:type="dxa"/>
            <w:hideMark/>
          </w:tcPr>
          <w:p w14:paraId="20630301" w14:textId="77777777" w:rsidR="009E2547" w:rsidRPr="009E2547" w:rsidRDefault="009E2547" w:rsidP="009E2547">
            <w:pPr>
              <w:rPr>
                <w:lang w:val="en-US"/>
              </w:rPr>
            </w:pPr>
            <w:r w:rsidRPr="009E2547">
              <w:rPr>
                <w:lang w:val="en-US"/>
              </w:rPr>
              <w:t>—</w:t>
            </w:r>
          </w:p>
        </w:tc>
        <w:tc>
          <w:tcPr>
            <w:tcW w:w="1680" w:type="dxa"/>
            <w:hideMark/>
          </w:tcPr>
          <w:p w14:paraId="1176F244" w14:textId="77777777" w:rsidR="009E2547" w:rsidRPr="009E2547" w:rsidRDefault="009E2547" w:rsidP="009E2547">
            <w:pPr>
              <w:rPr>
                <w:lang w:val="en-US"/>
              </w:rPr>
            </w:pPr>
            <w:r w:rsidRPr="009E2547">
              <w:rPr>
                <w:lang w:val="en-US"/>
              </w:rPr>
              <w:t>112h (90%)</w:t>
            </w:r>
          </w:p>
        </w:tc>
        <w:tc>
          <w:tcPr>
            <w:tcW w:w="1755" w:type="dxa"/>
            <w:hideMark/>
          </w:tcPr>
          <w:p w14:paraId="1B38D753" w14:textId="77777777" w:rsidR="009E2547" w:rsidRPr="009E2547" w:rsidRDefault="009E2547" w:rsidP="009E2547">
            <w:pPr>
              <w:rPr>
                <w:lang w:val="en-US"/>
              </w:rPr>
            </w:pPr>
            <w:r w:rsidRPr="009E2547">
              <w:rPr>
                <w:lang w:val="en-US"/>
              </w:rPr>
              <w:t>—</w:t>
            </w:r>
          </w:p>
        </w:tc>
      </w:tr>
      <w:tr w:rsidR="009E2547" w:rsidRPr="009E2547" w14:paraId="5B40D7AC" w14:textId="77777777" w:rsidTr="002A4BED">
        <w:tc>
          <w:tcPr>
            <w:tcW w:w="0" w:type="auto"/>
            <w:hideMark/>
          </w:tcPr>
          <w:p w14:paraId="6D86DBA6" w14:textId="77777777" w:rsidR="009E2547" w:rsidRPr="00714A49" w:rsidRDefault="009E2547" w:rsidP="009E2547">
            <w:pPr>
              <w:rPr>
                <w:b/>
                <w:bCs/>
                <w:lang w:val="en-US"/>
              </w:rPr>
            </w:pPr>
            <w:r w:rsidRPr="00714A49">
              <w:rPr>
                <w:b/>
                <w:bCs/>
                <w:lang w:val="en-US"/>
              </w:rPr>
              <w:t>Horas pendientes</w:t>
            </w:r>
          </w:p>
        </w:tc>
        <w:tc>
          <w:tcPr>
            <w:tcW w:w="1584" w:type="dxa"/>
            <w:hideMark/>
          </w:tcPr>
          <w:p w14:paraId="69A56B4F" w14:textId="77777777" w:rsidR="009E2547" w:rsidRPr="009E2547" w:rsidRDefault="009E2547" w:rsidP="009E2547">
            <w:pPr>
              <w:rPr>
                <w:lang w:val="en-US"/>
              </w:rPr>
            </w:pPr>
            <w:r w:rsidRPr="009E2547">
              <w:rPr>
                <w:lang w:val="en-US"/>
              </w:rPr>
              <w:t>—</w:t>
            </w:r>
          </w:p>
        </w:tc>
        <w:tc>
          <w:tcPr>
            <w:tcW w:w="1680" w:type="dxa"/>
            <w:hideMark/>
          </w:tcPr>
          <w:p w14:paraId="0A12A738" w14:textId="77777777" w:rsidR="009E2547" w:rsidRPr="009E2547" w:rsidRDefault="009E2547" w:rsidP="009E2547">
            <w:pPr>
              <w:rPr>
                <w:lang w:val="en-US"/>
              </w:rPr>
            </w:pPr>
            <w:r w:rsidRPr="009E2547">
              <w:rPr>
                <w:lang w:val="en-US"/>
              </w:rPr>
              <w:t>13h</w:t>
            </w:r>
          </w:p>
        </w:tc>
        <w:tc>
          <w:tcPr>
            <w:tcW w:w="1755" w:type="dxa"/>
            <w:hideMark/>
          </w:tcPr>
          <w:p w14:paraId="08A5C9F1" w14:textId="77777777" w:rsidR="009E2547" w:rsidRPr="009E2547" w:rsidRDefault="009E2547" w:rsidP="009E2547">
            <w:pPr>
              <w:rPr>
                <w:lang w:val="en-US"/>
              </w:rPr>
            </w:pPr>
            <w:r w:rsidRPr="009E2547">
              <w:rPr>
                <w:lang w:val="en-US"/>
              </w:rPr>
              <w:t>—</w:t>
            </w:r>
          </w:p>
        </w:tc>
      </w:tr>
      <w:tr w:rsidR="009E2547" w:rsidRPr="009E2547" w14:paraId="6E1AFD6D" w14:textId="77777777" w:rsidTr="002A4BED">
        <w:tc>
          <w:tcPr>
            <w:tcW w:w="0" w:type="auto"/>
            <w:hideMark/>
          </w:tcPr>
          <w:p w14:paraId="619ED95E" w14:textId="77777777" w:rsidR="009E2547" w:rsidRPr="00714A49" w:rsidRDefault="009E2547" w:rsidP="009E2547">
            <w:pPr>
              <w:rPr>
                <w:b/>
                <w:bCs/>
                <w:lang w:val="en-US"/>
              </w:rPr>
            </w:pPr>
            <w:r w:rsidRPr="00714A49">
              <w:rPr>
                <w:b/>
                <w:bCs/>
                <w:lang w:val="en-US"/>
              </w:rPr>
              <w:t>Fecha cierre base</w:t>
            </w:r>
          </w:p>
        </w:tc>
        <w:tc>
          <w:tcPr>
            <w:tcW w:w="1584" w:type="dxa"/>
            <w:hideMark/>
          </w:tcPr>
          <w:p w14:paraId="2605DCF7" w14:textId="77777777" w:rsidR="009E2547" w:rsidRPr="009E2547" w:rsidRDefault="009E2547" w:rsidP="009E2547">
            <w:pPr>
              <w:rPr>
                <w:lang w:val="en-US"/>
              </w:rPr>
            </w:pPr>
            <w:r w:rsidRPr="009E2547">
              <w:rPr>
                <w:lang w:val="en-US"/>
              </w:rPr>
              <w:t>—</w:t>
            </w:r>
          </w:p>
        </w:tc>
        <w:tc>
          <w:tcPr>
            <w:tcW w:w="1680" w:type="dxa"/>
            <w:hideMark/>
          </w:tcPr>
          <w:p w14:paraId="49FAC633" w14:textId="77777777" w:rsidR="009E2547" w:rsidRPr="009E2547" w:rsidRDefault="009E2547" w:rsidP="009E2547">
            <w:pPr>
              <w:rPr>
                <w:lang w:val="en-US"/>
              </w:rPr>
            </w:pPr>
            <w:r w:rsidRPr="009E2547">
              <w:rPr>
                <w:lang w:val="en-US"/>
              </w:rPr>
              <w:t>4 mar 2026</w:t>
            </w:r>
          </w:p>
        </w:tc>
        <w:tc>
          <w:tcPr>
            <w:tcW w:w="1755" w:type="dxa"/>
            <w:hideMark/>
          </w:tcPr>
          <w:p w14:paraId="34925D88" w14:textId="77777777" w:rsidR="009E2547" w:rsidRPr="009E2547" w:rsidRDefault="009E2547" w:rsidP="009E2547">
            <w:pPr>
              <w:rPr>
                <w:lang w:val="en-US"/>
              </w:rPr>
            </w:pPr>
            <w:r w:rsidRPr="009E2547">
              <w:rPr>
                <w:lang w:val="en-US"/>
              </w:rPr>
              <w:t>—</w:t>
            </w:r>
          </w:p>
        </w:tc>
      </w:tr>
      <w:tr w:rsidR="009E2547" w:rsidRPr="009E2547" w14:paraId="4C476EC9" w14:textId="77777777" w:rsidTr="002A4BED">
        <w:tc>
          <w:tcPr>
            <w:tcW w:w="0" w:type="auto"/>
            <w:hideMark/>
          </w:tcPr>
          <w:p w14:paraId="1C792254" w14:textId="77777777" w:rsidR="009E2547" w:rsidRPr="00714A49" w:rsidRDefault="009E2547" w:rsidP="009E2547">
            <w:pPr>
              <w:rPr>
                <w:b/>
                <w:bCs/>
                <w:lang w:val="en-US"/>
              </w:rPr>
            </w:pPr>
            <w:r w:rsidRPr="00714A49">
              <w:rPr>
                <w:b/>
                <w:bCs/>
                <w:lang w:val="en-US"/>
              </w:rPr>
              <w:t>Fecha cierre realista (+25%)</w:t>
            </w:r>
          </w:p>
        </w:tc>
        <w:tc>
          <w:tcPr>
            <w:tcW w:w="1584" w:type="dxa"/>
            <w:hideMark/>
          </w:tcPr>
          <w:p w14:paraId="6E26C15C" w14:textId="77777777" w:rsidR="009E2547" w:rsidRPr="009E2547" w:rsidRDefault="009E2547" w:rsidP="009E2547">
            <w:pPr>
              <w:rPr>
                <w:lang w:val="en-US"/>
              </w:rPr>
            </w:pPr>
            <w:r w:rsidRPr="009E2547">
              <w:rPr>
                <w:lang w:val="en-US"/>
              </w:rPr>
              <w:t>—</w:t>
            </w:r>
          </w:p>
        </w:tc>
        <w:tc>
          <w:tcPr>
            <w:tcW w:w="1680" w:type="dxa"/>
            <w:hideMark/>
          </w:tcPr>
          <w:p w14:paraId="5FD4E63F" w14:textId="77777777" w:rsidR="009E2547" w:rsidRPr="009E2547" w:rsidRDefault="009E2547" w:rsidP="009E2547">
            <w:pPr>
              <w:rPr>
                <w:lang w:val="en-US"/>
              </w:rPr>
            </w:pPr>
            <w:r w:rsidRPr="009E2547">
              <w:rPr>
                <w:lang w:val="en-US"/>
              </w:rPr>
              <w:t>5 mar 2026</w:t>
            </w:r>
          </w:p>
        </w:tc>
        <w:tc>
          <w:tcPr>
            <w:tcW w:w="1755" w:type="dxa"/>
            <w:hideMark/>
          </w:tcPr>
          <w:p w14:paraId="0591FA99" w14:textId="77777777" w:rsidR="009E2547" w:rsidRPr="009E2547" w:rsidRDefault="009E2547" w:rsidP="009E2547">
            <w:pPr>
              <w:rPr>
                <w:lang w:val="en-US"/>
              </w:rPr>
            </w:pPr>
            <w:r w:rsidRPr="009E2547">
              <w:rPr>
                <w:lang w:val="en-US"/>
              </w:rPr>
              <w:t>—</w:t>
            </w:r>
          </w:p>
        </w:tc>
      </w:tr>
      <w:tr w:rsidR="009E2547" w:rsidRPr="009E2547" w14:paraId="586D985F" w14:textId="77777777" w:rsidTr="002A4BED">
        <w:tc>
          <w:tcPr>
            <w:tcW w:w="0" w:type="auto"/>
            <w:hideMark/>
          </w:tcPr>
          <w:p w14:paraId="6B71FF7E" w14:textId="77777777" w:rsidR="009E2547" w:rsidRPr="00714A49" w:rsidRDefault="009E2547" w:rsidP="009E2547">
            <w:pPr>
              <w:rPr>
                <w:b/>
                <w:bCs/>
                <w:lang w:val="en-US"/>
              </w:rPr>
            </w:pPr>
            <w:r w:rsidRPr="00714A49">
              <w:rPr>
                <w:b/>
                <w:bCs/>
                <w:lang w:val="en-US"/>
              </w:rPr>
              <w:t>Cuello de botella</w:t>
            </w:r>
          </w:p>
        </w:tc>
        <w:tc>
          <w:tcPr>
            <w:tcW w:w="1584" w:type="dxa"/>
            <w:hideMark/>
          </w:tcPr>
          <w:p w14:paraId="0F6362E3" w14:textId="77777777" w:rsidR="009E2547" w:rsidRPr="009E2547" w:rsidRDefault="009E2547" w:rsidP="009E2547">
            <w:pPr>
              <w:rPr>
                <w:lang w:val="en-US"/>
              </w:rPr>
            </w:pPr>
            <w:r w:rsidRPr="009E2547">
              <w:rPr>
                <w:lang w:val="en-US"/>
              </w:rPr>
              <w:t>—</w:t>
            </w:r>
          </w:p>
        </w:tc>
        <w:tc>
          <w:tcPr>
            <w:tcW w:w="1680" w:type="dxa"/>
            <w:hideMark/>
          </w:tcPr>
          <w:p w14:paraId="72D55755" w14:textId="77777777" w:rsidR="009E2547" w:rsidRPr="009E2547" w:rsidRDefault="009E2547" w:rsidP="009E2547">
            <w:pPr>
              <w:rPr>
                <w:lang w:val="en-US"/>
              </w:rPr>
            </w:pPr>
            <w:r w:rsidRPr="009E2547">
              <w:rPr>
                <w:lang w:val="en-US"/>
              </w:rPr>
              <w:t>Carlos</w:t>
            </w:r>
          </w:p>
        </w:tc>
        <w:tc>
          <w:tcPr>
            <w:tcW w:w="1755" w:type="dxa"/>
            <w:hideMark/>
          </w:tcPr>
          <w:p w14:paraId="7D8452E8" w14:textId="77777777" w:rsidR="009E2547" w:rsidRPr="009E2547" w:rsidRDefault="009E2547" w:rsidP="009E2547">
            <w:pPr>
              <w:rPr>
                <w:lang w:val="en-US"/>
              </w:rPr>
            </w:pPr>
            <w:r w:rsidRPr="009E2547">
              <w:rPr>
                <w:lang w:val="en-US"/>
              </w:rPr>
              <w:t>—</w:t>
            </w:r>
          </w:p>
        </w:tc>
      </w:tr>
    </w:tbl>
    <w:p w14:paraId="38ECFA45" w14:textId="77777777" w:rsidR="000F6850" w:rsidRDefault="000F6850"/>
    <w:p w14:paraId="7F208A78" w14:textId="19A70EBC" w:rsidR="009E2547" w:rsidRDefault="00FF163E">
      <w:r w:rsidRPr="00FF163E">
        <w:t>Al momento de consolidación, el proyecto registra un avance del 90% por horas (112h completadas de 125h totales), con 27 de 30 tareas concluidas y 3 pendientes estimadas en 13h. La fecha de cierre base proyecta el 4 de marzo de 2026, con una fecha realista al 5 de marzo aplicando un buffer del 25%. La principal área de atención es la carga de Carlos, quien concentra 19 tareas del equipo, mientras Alex y Leo tienen 4 y 7 respectivamente.</w:t>
      </w:r>
    </w:p>
    <w:p w14:paraId="5BA126E8" w14:textId="77777777" w:rsidR="009E2547" w:rsidRDefault="009E2547"/>
    <w:p w14:paraId="506552C4" w14:textId="1E6D213F" w:rsidR="00A66DA1" w:rsidRDefault="00545EBD">
      <w:r>
        <w:t>La estimación de costes refleja la naturaleza académica del proyecto: el desarrollo se llevó a cabo íntegramente en equipos de cómputo propios, sin infraestructura contratada durante la fase de prototipo. Los únicos costos operativos directos corresponden al consumo de la API de modelos de lenguaje (LLM), componente central del módulo de asistencia conversacional de Caporal AI, que permite al usuario realizar consultas en lenguaje natural sobre la formulación de dietas. El mayor insumo del proyecto es el tiempo de ingeniería aportado por los tres integrantes del equipo, detallado en la tabla 7. La tabla 8 resume los costos operativos del período de desarrollo y una proyección en caso de despliegue productivo.</w:t>
      </w:r>
    </w:p>
    <w:p w14:paraId="506552C5" w14:textId="77777777" w:rsidR="00A66DA1" w:rsidRDefault="00A66DA1"/>
    <w:p w14:paraId="506552C6" w14:textId="15BB18CF" w:rsidR="00A66DA1" w:rsidRDefault="00545EBD">
      <w:r w:rsidRPr="0050233B">
        <w:rPr>
          <w:b/>
          <w:bCs/>
        </w:rPr>
        <w:t xml:space="preserve">Tabla </w:t>
      </w:r>
      <w:r w:rsidR="009F7BEA">
        <w:rPr>
          <w:b/>
          <w:bCs/>
        </w:rPr>
        <w:t>1</w:t>
      </w:r>
      <w:r w:rsidR="001F322F">
        <w:rPr>
          <w:b/>
          <w:bCs/>
        </w:rPr>
        <w:t>2</w:t>
      </w:r>
      <w:r w:rsidRPr="0050233B">
        <w:rPr>
          <w:b/>
          <w:bCs/>
        </w:rPr>
        <w:t>.</w:t>
      </w:r>
      <w:r>
        <w:t xml:space="preserve"> </w:t>
      </w:r>
      <w:r w:rsidRPr="00CF5156">
        <w:rPr>
          <w:i/>
          <w:iCs/>
        </w:rPr>
        <w:t>Costos operativos del proyecto Caporal AI.</w:t>
      </w:r>
    </w:p>
    <w:p w14:paraId="506552C7" w14:textId="77777777" w:rsidR="00A66DA1" w:rsidRDefault="00545EBD">
      <w:r>
        <w:t>Fuente: Elaboración propia.</w:t>
      </w:r>
    </w:p>
    <w:tbl>
      <w:tblPr>
        <w:tblStyle w:val="UNIRAcademicTable"/>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60"/>
        <w:gridCol w:w="3665"/>
        <w:gridCol w:w="3515"/>
      </w:tblGrid>
      <w:tr w:rsidR="009E1787" w:rsidRPr="00B667B0" w14:paraId="506552CB" w14:textId="77777777" w:rsidTr="009E1787">
        <w:trPr>
          <w:trHeight w:val="500"/>
        </w:trPr>
        <w:tc>
          <w:tcPr>
            <w:tcW w:w="1760" w:type="dxa"/>
          </w:tcPr>
          <w:p w14:paraId="506552C8" w14:textId="77777777" w:rsidR="00A66DA1" w:rsidRPr="00B667B0" w:rsidRDefault="00545EBD">
            <w:r w:rsidRPr="00B667B0">
              <w:rPr>
                <w:rFonts w:eastAsia="Arial"/>
                <w:b/>
                <w:bCs/>
              </w:rPr>
              <w:t>Rubro</w:t>
            </w:r>
          </w:p>
        </w:tc>
        <w:tc>
          <w:tcPr>
            <w:tcW w:w="3665" w:type="dxa"/>
          </w:tcPr>
          <w:p w14:paraId="506552C9" w14:textId="77777777" w:rsidR="00A66DA1" w:rsidRPr="00B667B0" w:rsidRDefault="00545EBD">
            <w:r w:rsidRPr="00B667B0">
              <w:rPr>
                <w:rFonts w:eastAsia="Arial"/>
                <w:b/>
                <w:bCs/>
              </w:rPr>
              <w:t>Fase prototipo (feb–abr 2026)</w:t>
            </w:r>
          </w:p>
        </w:tc>
        <w:tc>
          <w:tcPr>
            <w:tcW w:w="3515" w:type="dxa"/>
          </w:tcPr>
          <w:p w14:paraId="506552CA" w14:textId="77777777" w:rsidR="00A66DA1" w:rsidRPr="00B667B0" w:rsidRDefault="00545EBD">
            <w:r w:rsidRPr="00B667B0">
              <w:rPr>
                <w:rFonts w:eastAsia="Arial"/>
                <w:b/>
                <w:bCs/>
              </w:rPr>
              <w:t>Estimado en producción/mes</w:t>
            </w:r>
          </w:p>
        </w:tc>
      </w:tr>
      <w:tr w:rsidR="00A66DA1" w:rsidRPr="00B667B0" w14:paraId="506552CF" w14:textId="77777777" w:rsidTr="009E1787">
        <w:trPr>
          <w:trHeight w:val="1040"/>
        </w:trPr>
        <w:tc>
          <w:tcPr>
            <w:tcW w:w="1760" w:type="dxa"/>
          </w:tcPr>
          <w:p w14:paraId="506552CC" w14:textId="77777777" w:rsidR="00A66DA1" w:rsidRPr="00B667B0" w:rsidRDefault="00545EBD">
            <w:r w:rsidRPr="00B667B0">
              <w:rPr>
                <w:rFonts w:eastAsia="Arial"/>
                <w:b/>
                <w:bCs/>
                <w:color w:val="1F1F1F"/>
              </w:rPr>
              <w:t>Infraestructura de cómputo</w:t>
            </w:r>
          </w:p>
        </w:tc>
        <w:tc>
          <w:tcPr>
            <w:tcW w:w="3665" w:type="dxa"/>
          </w:tcPr>
          <w:p w14:paraId="506552CD" w14:textId="77777777" w:rsidR="00A66DA1" w:rsidRPr="00B667B0" w:rsidRDefault="00545EBD">
            <w:r w:rsidRPr="00B667B0">
              <w:rPr>
                <w:rFonts w:eastAsia="Arial"/>
                <w:color w:val="1F1F1F"/>
              </w:rPr>
              <w:t>$0 (equipos propios)</w:t>
            </w:r>
          </w:p>
        </w:tc>
        <w:tc>
          <w:tcPr>
            <w:tcW w:w="3515" w:type="dxa"/>
          </w:tcPr>
          <w:p w14:paraId="506552CE" w14:textId="77777777" w:rsidR="00A66DA1" w:rsidRPr="00B667B0" w:rsidRDefault="00545EBD">
            <w:r w:rsidRPr="00B667B0">
              <w:rPr>
                <w:rFonts w:eastAsia="Arial"/>
                <w:color w:val="1F1F1F"/>
              </w:rPr>
              <w:t>~$15 USD (VPS básico)</w:t>
            </w:r>
          </w:p>
        </w:tc>
      </w:tr>
      <w:tr w:rsidR="00A66DA1" w:rsidRPr="00B667B0" w14:paraId="506552D3" w14:textId="77777777" w:rsidTr="009E1787">
        <w:trPr>
          <w:trHeight w:val="1595"/>
        </w:trPr>
        <w:tc>
          <w:tcPr>
            <w:tcW w:w="1760" w:type="dxa"/>
          </w:tcPr>
          <w:p w14:paraId="506552D0" w14:textId="77777777" w:rsidR="00A66DA1" w:rsidRPr="00B667B0" w:rsidRDefault="00545EBD">
            <w:r w:rsidRPr="00B667B0">
              <w:rPr>
                <w:rFonts w:eastAsia="Arial"/>
                <w:b/>
                <w:bCs/>
                <w:color w:val="1F1F1F"/>
              </w:rPr>
              <w:lastRenderedPageBreak/>
              <w:t>API de modelos de lenguaje (LLM)</w:t>
            </w:r>
          </w:p>
        </w:tc>
        <w:tc>
          <w:tcPr>
            <w:tcW w:w="3665" w:type="dxa"/>
          </w:tcPr>
          <w:p w14:paraId="506552D1" w14:textId="77777777" w:rsidR="00A66DA1" w:rsidRPr="00B667B0" w:rsidRDefault="00545EBD">
            <w:r w:rsidRPr="00B667B0">
              <w:rPr>
                <w:rFonts w:eastAsia="Arial"/>
                <w:color w:val="1F1F1F"/>
              </w:rPr>
              <w:t>$0 (créditos gratuitos)</w:t>
            </w:r>
          </w:p>
        </w:tc>
        <w:tc>
          <w:tcPr>
            <w:tcW w:w="3515" w:type="dxa"/>
          </w:tcPr>
          <w:p w14:paraId="506552D2" w14:textId="77777777" w:rsidR="00A66DA1" w:rsidRPr="00B667B0" w:rsidRDefault="00545EBD">
            <w:r w:rsidRPr="00B667B0">
              <w:rPr>
                <w:rFonts w:eastAsia="Arial"/>
                <w:color w:val="1F1F1F"/>
              </w:rPr>
              <w:t>~$10–15 USD</w:t>
            </w:r>
          </w:p>
        </w:tc>
      </w:tr>
      <w:tr w:rsidR="00A66DA1" w:rsidRPr="00B667B0" w14:paraId="506552D7" w14:textId="77777777" w:rsidTr="009E1787">
        <w:trPr>
          <w:trHeight w:val="1595"/>
        </w:trPr>
        <w:tc>
          <w:tcPr>
            <w:tcW w:w="1760" w:type="dxa"/>
          </w:tcPr>
          <w:p w14:paraId="506552D4" w14:textId="77777777" w:rsidR="00A66DA1" w:rsidRPr="00B667B0" w:rsidRDefault="00545EBD">
            <w:r w:rsidRPr="00B667B0">
              <w:rPr>
                <w:rFonts w:eastAsia="Arial"/>
                <w:b/>
                <w:bCs/>
                <w:color w:val="1F1F1F"/>
              </w:rPr>
              <w:t>Herramientas de desarrollo (GitHub, etc.)</w:t>
            </w:r>
          </w:p>
        </w:tc>
        <w:tc>
          <w:tcPr>
            <w:tcW w:w="3665" w:type="dxa"/>
          </w:tcPr>
          <w:p w14:paraId="506552D5" w14:textId="77777777" w:rsidR="00A66DA1" w:rsidRPr="00B667B0" w:rsidRDefault="00545EBD">
            <w:r w:rsidRPr="00B667B0">
              <w:rPr>
                <w:rFonts w:eastAsia="Arial"/>
                <w:color w:val="1F1F1F"/>
              </w:rPr>
              <w:t>$0 (tiers gratuitos)</w:t>
            </w:r>
          </w:p>
        </w:tc>
        <w:tc>
          <w:tcPr>
            <w:tcW w:w="3515" w:type="dxa"/>
          </w:tcPr>
          <w:p w14:paraId="506552D6" w14:textId="77777777" w:rsidR="00A66DA1" w:rsidRPr="00B667B0" w:rsidRDefault="00545EBD">
            <w:r w:rsidRPr="00B667B0">
              <w:rPr>
                <w:rFonts w:eastAsia="Arial"/>
                <w:color w:val="1F1F1F"/>
              </w:rPr>
              <w:t>$0</w:t>
            </w:r>
          </w:p>
        </w:tc>
      </w:tr>
      <w:tr w:rsidR="00A66DA1" w:rsidRPr="00B667B0" w14:paraId="506552DB" w14:textId="77777777" w:rsidTr="009E1787">
        <w:trPr>
          <w:trHeight w:val="1595"/>
        </w:trPr>
        <w:tc>
          <w:tcPr>
            <w:tcW w:w="1760" w:type="dxa"/>
          </w:tcPr>
          <w:p w14:paraId="506552D8" w14:textId="77777777" w:rsidR="00A66DA1" w:rsidRPr="00B667B0" w:rsidRDefault="00545EBD">
            <w:r w:rsidRPr="00B667B0">
              <w:rPr>
                <w:rFonts w:eastAsia="Arial"/>
                <w:b/>
                <w:bCs/>
                <w:color w:val="1F1F1F"/>
              </w:rPr>
              <w:t>Horas de ingeniería (3 integrantes)</w:t>
            </w:r>
          </w:p>
        </w:tc>
        <w:tc>
          <w:tcPr>
            <w:tcW w:w="3665" w:type="dxa"/>
          </w:tcPr>
          <w:p w14:paraId="506552D9" w14:textId="77777777" w:rsidR="00A66DA1" w:rsidRPr="00B667B0" w:rsidRDefault="00545EBD">
            <w:r w:rsidRPr="00B667B0">
              <w:rPr>
                <w:rFonts w:eastAsia="Arial"/>
                <w:color w:val="1F1F1F"/>
              </w:rPr>
              <w:t>153 h (aportación académica)</w:t>
            </w:r>
          </w:p>
        </w:tc>
        <w:tc>
          <w:tcPr>
            <w:tcW w:w="3515" w:type="dxa"/>
          </w:tcPr>
          <w:p w14:paraId="506552DA" w14:textId="77777777" w:rsidR="00A66DA1" w:rsidRPr="00B667B0" w:rsidRDefault="00545EBD">
            <w:r w:rsidRPr="00B667B0">
              <w:rPr>
                <w:rFonts w:eastAsia="Arial"/>
                <w:color w:val="1F1F1F"/>
              </w:rPr>
              <w:t>—</w:t>
            </w:r>
          </w:p>
        </w:tc>
      </w:tr>
      <w:tr w:rsidR="00A66DA1" w:rsidRPr="00B667B0" w14:paraId="506552DF" w14:textId="77777777" w:rsidTr="009E1787">
        <w:trPr>
          <w:trHeight w:val="755"/>
        </w:trPr>
        <w:tc>
          <w:tcPr>
            <w:tcW w:w="1760" w:type="dxa"/>
          </w:tcPr>
          <w:p w14:paraId="506552DC" w14:textId="77777777" w:rsidR="00A66DA1" w:rsidRPr="00B667B0" w:rsidRDefault="00545EBD">
            <w:r w:rsidRPr="00B667B0">
              <w:rPr>
                <w:rFonts w:eastAsia="Arial"/>
                <w:b/>
                <w:bCs/>
                <w:color w:val="1F1F1F"/>
              </w:rPr>
              <w:t>Total operativo</w:t>
            </w:r>
          </w:p>
        </w:tc>
        <w:tc>
          <w:tcPr>
            <w:tcW w:w="3665" w:type="dxa"/>
          </w:tcPr>
          <w:p w14:paraId="506552DD" w14:textId="77777777" w:rsidR="00A66DA1" w:rsidRPr="00B667B0" w:rsidRDefault="00545EBD">
            <w:r w:rsidRPr="00B667B0">
              <w:rPr>
                <w:rFonts w:eastAsia="Arial"/>
                <w:color w:val="1F1F1F"/>
              </w:rPr>
              <w:t>~$0 USD</w:t>
            </w:r>
          </w:p>
        </w:tc>
        <w:tc>
          <w:tcPr>
            <w:tcW w:w="3515" w:type="dxa"/>
          </w:tcPr>
          <w:p w14:paraId="506552DE" w14:textId="77777777" w:rsidR="00A66DA1" w:rsidRPr="00B667B0" w:rsidRDefault="00545EBD">
            <w:r w:rsidRPr="00B667B0">
              <w:rPr>
                <w:rFonts w:eastAsia="Arial"/>
                <w:color w:val="1F1F1F"/>
              </w:rPr>
              <w:t>~$25–30 USD/mes</w:t>
            </w:r>
          </w:p>
        </w:tc>
      </w:tr>
    </w:tbl>
    <w:p w14:paraId="506552E0" w14:textId="77777777" w:rsidR="00A66DA1" w:rsidRDefault="00545EBD">
      <w:r>
        <w:t>Nota: en caso de despliegue comercial, los costos de infraestructura oscilarán en función del volumen de usuarios y consultas procesadas.</w:t>
      </w:r>
    </w:p>
    <w:p w14:paraId="506552E1" w14:textId="77777777" w:rsidR="00A66DA1" w:rsidRDefault="00545EBD">
      <w:pPr>
        <w:pStyle w:val="Heading2"/>
        <w:numPr>
          <w:ilvl w:val="1"/>
          <w:numId w:val="3"/>
        </w:numPr>
        <w:rPr>
          <w:smallCaps w:val="0"/>
        </w:rPr>
      </w:pPr>
      <w:bookmarkStart w:id="22" w:name="_Toc225587697"/>
      <w:r>
        <w:rPr>
          <w:smallCaps w:val="0"/>
        </w:rPr>
        <w:t>Implementación</w:t>
      </w:r>
      <w:bookmarkEnd w:id="22"/>
    </w:p>
    <w:p w14:paraId="506552E2" w14:textId="77777777" w:rsidR="00A66DA1" w:rsidRDefault="00545EBD">
      <w:r>
        <w:t xml:space="preserve">La solución técnica se implementó utilizando una Arquitectura Hexagonal (Ports &amp; Adapters) </w:t>
      </w:r>
      <w:r>
        <w:rPr>
          <w:b/>
          <w:bCs/>
        </w:rPr>
        <w:t>(Cockburn, 2005)</w:t>
      </w:r>
      <w:r>
        <w:t>, lo cual permitió desacoplar estrictamente las reglas de negocio del dominio ganadero de las interfaces externas y las bases de datos.</w:t>
      </w:r>
    </w:p>
    <w:p w14:paraId="506552E3" w14:textId="77777777" w:rsidR="00A66DA1" w:rsidRDefault="00A66DA1"/>
    <w:p w14:paraId="506552E4" w14:textId="77777777" w:rsidR="00A66DA1" w:rsidRDefault="00545EBD">
      <w:r>
        <w:t>El sistema se compone de los siguientes módulos y tecnologías:</w:t>
      </w:r>
    </w:p>
    <w:p w14:paraId="506552E5" w14:textId="77777777" w:rsidR="00A66DA1" w:rsidRPr="002E561D" w:rsidRDefault="00545EBD">
      <w:pPr>
        <w:rPr>
          <w:lang w:val="en-US"/>
        </w:rPr>
      </w:pPr>
      <w:r>
        <w:t xml:space="preserve">Backend Core (API Gateway): Desarrollado en NestJS (Node.js) con TypeORM bajo Arquitectura Hexagonal (Ports &amp; Adapters) </w:t>
      </w:r>
      <w:r>
        <w:rPr>
          <w:b/>
          <w:bCs/>
        </w:rPr>
        <w:t>(Cockburn, 2005)</w:t>
      </w:r>
      <w:r>
        <w:t xml:space="preserve">. Gestiona la autenticación de usuarios, el histórico de lotes de ganado y el catálogo de insumos. Las entidades de dominio principales son: Animal, Lot, Diet </w:t>
      </w:r>
      <w:r>
        <w:rPr>
          <w:b/>
          <w:bCs/>
        </w:rPr>
        <w:t>(Evans, 2003)</w:t>
      </w:r>
      <w:r>
        <w:t xml:space="preserve">, Ingredient, Batch, BatchWeighIn y BatchHealthEvent. Los adaptadores primarios exponen endpoints REST y gateways WebSocket; los adaptadores secundarios integran TypeORM para PostgreSQL y Redis para caché de precios. </w:t>
      </w:r>
      <w:r w:rsidRPr="002E561D">
        <w:rPr>
          <w:lang w:val="en-US"/>
        </w:rPr>
        <w:t xml:space="preserve">La capa agentic expone: POST /api/assistant/sessions, POST /api/assistant/sessions/:id/messages, GET /api/assistant/sessions/:id/trace y POST </w:t>
      </w:r>
      <w:r w:rsidRPr="002E561D">
        <w:rPr>
          <w:lang w:val="en-US"/>
        </w:rPr>
        <w:lastRenderedPageBreak/>
        <w:t>/api/assistant/sessions/:id/simulate, manteniendo compatibilidad con /api/assistant/ask y /api/diets/generate durante la transición.</w:t>
      </w:r>
    </w:p>
    <w:p w14:paraId="506552E6" w14:textId="77777777" w:rsidR="00A66DA1" w:rsidRDefault="00545EBD">
      <w:r>
        <w:t xml:space="preserve">Microservicio de Cómputo e IA (AI Engine): Desarrollado en Python con FastAPI. Servicio stateless que expone cinco endpoints especializados: /v1/agent/respond (orquestador agentic con intent router, planner y executor con presupuesto de herramientas y timeouts); /v1/rag/retrieve (retrieval híbrido vector + léxico con reranking); /v1/rag/evaluate (benchmark offline de grounding y citas) </w:t>
      </w:r>
      <w:r>
        <w:rPr>
          <w:b/>
          <w:bCs/>
        </w:rPr>
        <w:t>(Lewis et al., 2020)</w:t>
      </w:r>
      <w:r>
        <w:t xml:space="preserve">; /v1/diets/optimize (Solver SciPy/Simplex de costo mínimo) </w:t>
      </w:r>
      <w:r>
        <w:rPr>
          <w:b/>
          <w:bCs/>
        </w:rPr>
        <w:t>(Dantzig &amp; Thapa, 1997)</w:t>
      </w:r>
      <w:r>
        <w:t>; y /v1/projections/growth (predicción de curva de crecimiento ML). Las tablas de base de datos incluyen: assistant_sessions, assistant_messages, assistant_tool_calls para trazabilidad agentic, y rag_sources con rag_chunks con metadatos de tema, tipo de fuente, región y fecha para el corpus documental.</w:t>
      </w:r>
    </w:p>
    <w:p w14:paraId="506552E7" w14:textId="77777777" w:rsidR="00A66DA1" w:rsidRDefault="00545EBD">
      <w:r>
        <w:t xml:space="preserve">      Módulo de Optimización (Solver): Implementa SciPy.optimize con el método Simplex </w:t>
      </w:r>
      <w:r>
        <w:rPr>
          <w:b/>
          <w:bCs/>
        </w:rPr>
        <w:t xml:space="preserve">(Dantzig &amp; Thapa, 1997) </w:t>
      </w:r>
      <w:r>
        <w:t xml:space="preserve">para minimizar la función de costo lineal de la ración, respetando Hard Constraints </w:t>
      </w:r>
      <w:r>
        <w:rPr>
          <w:b/>
          <w:bCs/>
        </w:rPr>
        <w:t>(National Academies of Sciences, Engineering, and Medicine, 2016)</w:t>
      </w:r>
      <w:r>
        <w:t xml:space="preserve"> de proteína, energía y fibra efectiva según estándares NRC </w:t>
      </w:r>
      <w:r>
        <w:rPr>
          <w:b/>
          <w:bCs/>
        </w:rPr>
        <w:t>(National Academies of Sciences, Engineering, and Medicine, 2016)</w:t>
      </w:r>
      <w:r>
        <w:t xml:space="preserve"> adaptados a insumos mexicanos (pollinaza, rastrojo, melaza, desperdicio de panadería). El resultado es un objeto OptimizedDiet con porcentaje de inclusión por ingrediente (inclusionPercentage), peso en fresco a mezclar (asFedWeightKg), costo total por kilo (totalCostPerKg) y ganancia diaria de peso esperada (expectedDailyGain en kg).</w:t>
      </w:r>
    </w:p>
    <w:p w14:paraId="506552E8" w14:textId="77777777" w:rsidR="00A66DA1" w:rsidRDefault="00545EBD">
      <w:r>
        <w:t xml:space="preserve">      Asistente Natural (Orquestador Agentic): Implementado con LangChain/LlamaIndex </w:t>
      </w:r>
      <w:r>
        <w:rPr>
          <w:b/>
          <w:bCs/>
        </w:rPr>
        <w:t>(Lewis et al., 2020)</w:t>
      </w:r>
      <w:r>
        <w:t xml:space="preserve"> y </w:t>
      </w:r>
      <w:r>
        <w:rPr>
          <w:b/>
          <w:bCs/>
        </w:rPr>
        <w:t>(O'Mahony et al., 2023)</w:t>
      </w:r>
      <w:r>
        <w:t xml:space="preserve">. Clasifica el intent del usuario en tres modos: WHY (POR_QUÉ), WHAT_IF (QUÉ_PASA_SI) y NEXT_BEST_ACTION (QUÉ_SIGUE). Opera el sistema RAG con retrieval híbrido (vectorial + léxico) </w:t>
      </w:r>
      <w:r>
        <w:rPr>
          <w:b/>
          <w:bCs/>
        </w:rPr>
        <w:t xml:space="preserve">(Lewis et al., 2020) </w:t>
      </w:r>
      <w:r>
        <w:t>y reranking sobre Pinecone o Milvus, indexado con literatura zootécnica mexicana. Las respuestas incluyen citas verificables (CitationEvidence: sourceId, chunkId, offsetStart, offsetEnd, score) con fallback explícito cuando no hay evidencia suficiente, garantizando el guardrail de never dosificación directa sin pasar por el Solver.</w:t>
      </w:r>
    </w:p>
    <w:p w14:paraId="506552E9" w14:textId="77777777" w:rsidR="00A66DA1" w:rsidRDefault="00545EBD">
      <w:r>
        <w:lastRenderedPageBreak/>
        <w:t>     Frontend: Interfaz web responsiva construida con React, TypeScript y Material UI (MUI), garantizando una experiencia de usuario ágil mediante el manejo de estados con Redux Toolkit.</w:t>
      </w:r>
    </w:p>
    <w:p w14:paraId="506552EA" w14:textId="77777777" w:rsidR="00A66DA1" w:rsidRDefault="00545EBD">
      <w:r>
        <w:t>     Estrategia de Datos: Para mitigar el problema del "arranque en frío" (ausencia de datos históricos del usuario), el sistema se implementó con un motor de datos sintéticos base, alimentado con los estándares nutricionales del   National Research Council   (NRC)</w:t>
      </w:r>
      <w:r>
        <w:rPr>
          <w:b/>
          <w:bCs/>
        </w:rPr>
        <w:t xml:space="preserve"> (National Academies of Sciences, Engineering, and Medicine, 2016)</w:t>
      </w:r>
      <w:r>
        <w:t xml:space="preserve"> y adaptado a ingredientes endémicos de México (ej. rastrojo, pollinaza).</w:t>
      </w:r>
    </w:p>
    <w:p w14:paraId="506552EB" w14:textId="77777777" w:rsidR="00A66DA1" w:rsidRDefault="00A66DA1"/>
    <w:p w14:paraId="506552EC" w14:textId="77777777" w:rsidR="00A66DA1" w:rsidRDefault="00545EBD">
      <w:r>
        <w:t>La estrategia de datos del MVP combina tres fuentes complementarias para garantizar viabilidad técnica, trazabilidad y evolución hacia operación real:</w:t>
      </w:r>
    </w:p>
    <w:p w14:paraId="506552ED" w14:textId="77777777" w:rsidR="00A66DA1" w:rsidRDefault="00A66DA1"/>
    <w:p w14:paraId="7609CB30" w14:textId="77777777" w:rsidR="00602AC0" w:rsidRPr="006C65BC" w:rsidRDefault="00602AC0" w:rsidP="00602AC0">
      <w:pPr>
        <w:rPr>
          <w:b/>
          <w:bCs/>
        </w:rPr>
      </w:pPr>
      <w:r w:rsidRPr="006C65BC">
        <w:rPr>
          <w:b/>
          <w:bCs/>
        </w:rPr>
        <w:t>Datos técnicos de referencia (fuente base):</w:t>
      </w:r>
    </w:p>
    <w:p w14:paraId="70C4E6D2" w14:textId="77777777" w:rsidR="00602AC0" w:rsidRDefault="00602AC0" w:rsidP="00602AC0">
      <w:r>
        <w:t xml:space="preserve">Se utilizan estándares nutricionales reconocidos (NRC) </w:t>
      </w:r>
      <w:r>
        <w:rPr>
          <w:b/>
          <w:bCs/>
        </w:rPr>
        <w:t>(National Academies of Sciences, Engineering, and Medicine, 2016)</w:t>
      </w:r>
      <w:r>
        <w:t xml:space="preserve"> y literatura técnica de engorda para definir rangos iniciales de restricciones (energía, proteína, fibra, minerales), supuestos biológicos y límites de seguridad.</w:t>
      </w:r>
    </w:p>
    <w:p w14:paraId="4CD80631" w14:textId="77777777" w:rsidR="00602AC0" w:rsidRDefault="00602AC0" w:rsidP="00602AC0">
      <w:pPr>
        <w:spacing w:before="240" w:after="240"/>
        <w:rPr>
          <w:b/>
          <w:bCs/>
        </w:rPr>
      </w:pPr>
      <w:r>
        <w:rPr>
          <w:b/>
          <w:bCs/>
        </w:rPr>
        <w:t>Datos sintéticos de arranque (fuente de inicialización):</w:t>
      </w:r>
    </w:p>
    <w:p w14:paraId="1672620A" w14:textId="77777777" w:rsidR="00602AC0" w:rsidRDefault="00602AC0" w:rsidP="00602AC0">
      <w:pPr>
        <w:numPr>
          <w:ilvl w:val="0"/>
          <w:numId w:val="16"/>
        </w:numPr>
        <w:spacing w:before="240" w:after="0"/>
        <w:jc w:val="left"/>
      </w:pPr>
      <w:r>
        <w:t>Para habilitar pruebas reproducibles desde el primer día, se construyó un set sintético con ingredientes, perfiles animales, precios y escenarios de corrida.</w:t>
      </w:r>
    </w:p>
    <w:p w14:paraId="3D27E41D" w14:textId="77777777" w:rsidR="00602AC0" w:rsidRDefault="00602AC0" w:rsidP="00602AC0">
      <w:pPr>
        <w:numPr>
          <w:ilvl w:val="0"/>
          <w:numId w:val="16"/>
        </w:numPr>
        <w:spacing w:before="0" w:after="240"/>
        <w:jc w:val="left"/>
      </w:pPr>
      <w:r>
        <w:t>Estos datos sintéticos se generan dentro de rangos técnicamente plausibles y permiten validar el flujo completo (solver, API, UI, y reportes) sin depender de datos privados de productores.</w:t>
      </w:r>
    </w:p>
    <w:p w14:paraId="3E66F524" w14:textId="77777777" w:rsidR="00602AC0" w:rsidRDefault="00602AC0" w:rsidP="00602AC0">
      <w:pPr>
        <w:spacing w:before="240" w:after="240"/>
        <w:rPr>
          <w:b/>
          <w:bCs/>
        </w:rPr>
      </w:pPr>
      <w:r>
        <w:rPr>
          <w:b/>
          <w:bCs/>
        </w:rPr>
        <w:t>Datos operativos capturados por el sistema (fuente transaccional):</w:t>
      </w:r>
    </w:p>
    <w:p w14:paraId="0ED7404C" w14:textId="77777777" w:rsidR="00602AC0" w:rsidRDefault="00602AC0" w:rsidP="00602AC0">
      <w:pPr>
        <w:numPr>
          <w:ilvl w:val="0"/>
          <w:numId w:val="14"/>
        </w:numPr>
        <w:spacing w:before="240" w:after="0"/>
        <w:jc w:val="left"/>
      </w:pPr>
      <w:r>
        <w:t>Durante el uso real, el sistema registra precios, corridas de dieta, pesajes de lotes, proyecciones e interacciones del asistente.</w:t>
      </w:r>
    </w:p>
    <w:p w14:paraId="72CA4B65" w14:textId="77777777" w:rsidR="00602AC0" w:rsidRDefault="00602AC0" w:rsidP="00602AC0">
      <w:pPr>
        <w:numPr>
          <w:ilvl w:val="0"/>
          <w:numId w:val="14"/>
        </w:numPr>
        <w:spacing w:before="0" w:after="0"/>
        <w:jc w:val="left"/>
      </w:pPr>
      <w:r>
        <w:lastRenderedPageBreak/>
        <w:t>Estos datos se convierten en la fuente principal para calibración gradual del modelo y mejora de recomendaciones.</w:t>
      </w:r>
    </w:p>
    <w:p w14:paraId="55BB4CD6" w14:textId="77777777" w:rsidR="00602AC0" w:rsidRDefault="00602AC0" w:rsidP="00602AC0">
      <w:pPr>
        <w:numPr>
          <w:ilvl w:val="0"/>
          <w:numId w:val="14"/>
        </w:numPr>
        <w:spacing w:before="0" w:after="240"/>
        <w:jc w:val="left"/>
      </w:pPr>
      <w:r>
        <w:t>Además, la capa RAG se inicializa con un corpus técnico semilla (notas y fichas) y se puede ampliar mediante ingesta de nuevos documentos, manteniendo citas y trazabilidad por respuesta.</w:t>
      </w:r>
    </w:p>
    <w:p w14:paraId="0D7FA45B" w14:textId="77777777" w:rsidR="00602AC0" w:rsidRDefault="00602AC0" w:rsidP="00602AC0">
      <w:pPr>
        <w:spacing w:before="240" w:after="240"/>
        <w:rPr>
          <w:b/>
          <w:bCs/>
        </w:rPr>
      </w:pPr>
      <w:r>
        <w:rPr>
          <w:b/>
          <w:bCs/>
        </w:rPr>
        <w:t>Controles de calidad de datos:</w:t>
      </w:r>
    </w:p>
    <w:p w14:paraId="74D0FF23" w14:textId="77777777" w:rsidR="00602AC0" w:rsidRDefault="00602AC0" w:rsidP="00602AC0">
      <w:pPr>
        <w:numPr>
          <w:ilvl w:val="0"/>
          <w:numId w:val="15"/>
        </w:numPr>
        <w:spacing w:before="240" w:after="0"/>
        <w:jc w:val="left"/>
      </w:pPr>
      <w:r>
        <w:t>Validación de esquema y tipos en API/compute.</w:t>
      </w:r>
    </w:p>
    <w:p w14:paraId="10D8D7E1" w14:textId="77777777" w:rsidR="00602AC0" w:rsidRDefault="00602AC0" w:rsidP="00602AC0">
      <w:pPr>
        <w:numPr>
          <w:ilvl w:val="0"/>
          <w:numId w:val="15"/>
        </w:numPr>
        <w:spacing w:before="0" w:after="0"/>
        <w:jc w:val="left"/>
      </w:pPr>
      <w:r>
        <w:t>Normalización de unidades (base de materia seca).</w:t>
      </w:r>
    </w:p>
    <w:p w14:paraId="69DE9772" w14:textId="77777777" w:rsidR="00602AC0" w:rsidRDefault="00602AC0" w:rsidP="00602AC0">
      <w:pPr>
        <w:numPr>
          <w:ilvl w:val="0"/>
          <w:numId w:val="15"/>
        </w:numPr>
        <w:spacing w:before="0" w:after="0"/>
        <w:jc w:val="left"/>
      </w:pPr>
      <w:r>
        <w:t>Reglas duras de factibilidad en solver (sin violaciones nutricionales en corridas factibles).</w:t>
      </w:r>
    </w:p>
    <w:p w14:paraId="1B64DFE9" w14:textId="77777777" w:rsidR="00602AC0" w:rsidRDefault="00602AC0" w:rsidP="00602AC0">
      <w:pPr>
        <w:numPr>
          <w:ilvl w:val="0"/>
          <w:numId w:val="15"/>
        </w:numPr>
        <w:spacing w:before="0" w:after="240"/>
        <w:jc w:val="left"/>
      </w:pPr>
      <w:r>
        <w:t>Registro de snapshots de entrada/salida para auditoría.</w:t>
      </w:r>
    </w:p>
    <w:p w14:paraId="07EEABEA" w14:textId="77777777" w:rsidR="00602AC0" w:rsidRDefault="00602AC0" w:rsidP="00602AC0">
      <w:pPr>
        <w:spacing w:before="240" w:after="240"/>
        <w:rPr>
          <w:b/>
          <w:bCs/>
        </w:rPr>
      </w:pPr>
      <w:r>
        <w:rPr>
          <w:b/>
          <w:bCs/>
        </w:rPr>
        <w:t>Limitación actual del MVP:</w:t>
      </w:r>
    </w:p>
    <w:p w14:paraId="6A45E14F" w14:textId="77777777" w:rsidR="00602AC0" w:rsidRDefault="00602AC0" w:rsidP="00602AC0">
      <w:pPr>
        <w:spacing w:before="240" w:after="240"/>
      </w:pPr>
      <w:r>
        <w:t>El desempeño inicial depende parcialmente de datos sintéticos; por ello, el roadmap contempla reemplazo progresivo por datos reales de operación y re-calibración de parámetros.</w:t>
      </w:r>
    </w:p>
    <w:p w14:paraId="15E18179" w14:textId="77777777" w:rsidR="00602AC0" w:rsidRDefault="00602AC0" w:rsidP="00602AC0">
      <w:pPr>
        <w:spacing w:before="240" w:after="240"/>
        <w:rPr>
          <w:color w:val="1155CC"/>
          <w:u w:val="single"/>
        </w:rPr>
      </w:pPr>
      <w:r>
        <w:rPr>
          <w:b/>
          <w:bCs/>
        </w:rPr>
        <w:t>Repositorio del proyecto:</w:t>
      </w:r>
      <w:hyperlink r:id="rId18">
        <w:r>
          <w:t xml:space="preserve"> </w:t>
        </w:r>
      </w:hyperlink>
      <w:hyperlink r:id="rId19">
        <w:r>
          <w:rPr>
            <w:color w:val="1155CC"/>
            <w:u w:val="single"/>
          </w:rPr>
          <w:t>https://github.com/Caporal-AI/caporal-ai</w:t>
        </w:r>
      </w:hyperlink>
    </w:p>
    <w:p w14:paraId="0730B668" w14:textId="77777777" w:rsidR="00602AC0" w:rsidRDefault="00602AC0" w:rsidP="00602AC0">
      <w:pPr>
        <w:spacing w:before="240" w:after="240"/>
      </w:pPr>
      <w:r>
        <w:t>La Figura 3 presenta el diagrama de la arquitectura hexagonal implementada, mostrando la separación entre el núcleo de negocio, los adaptadores primarios (REST, WebSocket) y los adaptadores secundarios (PostgreSQL, Redis).</w:t>
      </w:r>
    </w:p>
    <w:p w14:paraId="24EAEA54" w14:textId="77777777" w:rsidR="00602AC0" w:rsidRDefault="00602AC0"/>
    <w:p w14:paraId="6A37211E" w14:textId="77777777" w:rsidR="00814643" w:rsidRPr="00814643" w:rsidRDefault="00545EBD">
      <w:pPr>
        <w:rPr>
          <w:b/>
          <w:bCs/>
        </w:rPr>
      </w:pPr>
      <w:r w:rsidRPr="00814643">
        <w:rPr>
          <w:b/>
          <w:bCs/>
        </w:rPr>
        <w:t xml:space="preserve">Figura 3. </w:t>
      </w:r>
    </w:p>
    <w:p w14:paraId="5065530D" w14:textId="06579D38" w:rsidR="00A66DA1" w:rsidRDefault="00545EBD">
      <w:r>
        <w:t>Diagrama de arquitectura hexagonal del sistema Caporal AI.</w:t>
      </w:r>
    </w:p>
    <w:p w14:paraId="5065530E" w14:textId="77777777" w:rsidR="00A66DA1" w:rsidRDefault="00545EBD">
      <w:r>
        <w:rPr>
          <w:noProof/>
        </w:rPr>
        <w:lastRenderedPageBreak/>
        <w:drawing>
          <wp:inline distT="0" distB="0" distL="0" distR="0" wp14:anchorId="50655388" wp14:editId="50655389">
            <wp:extent cx="5760085" cy="3994785"/>
            <wp:effectExtent l="0" t="0" r="0" b="0"/>
            <wp:docPr id="209510806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60085" cy="3994785"/>
                    </a:xfrm>
                    <a:prstGeom prst="rect">
                      <a:avLst/>
                    </a:prstGeom>
                    <a:ln/>
                  </pic:spPr>
                </pic:pic>
              </a:graphicData>
            </a:graphic>
          </wp:inline>
        </w:drawing>
      </w:r>
    </w:p>
    <w:p w14:paraId="5065530F" w14:textId="77777777" w:rsidR="00A66DA1" w:rsidRPr="009F29A8" w:rsidRDefault="00545EBD" w:rsidP="009F29A8">
      <w:pPr>
        <w:jc w:val="center"/>
        <w:rPr>
          <w:sz w:val="19"/>
          <w:szCs w:val="19"/>
        </w:rPr>
      </w:pPr>
      <w:r w:rsidRPr="009F29A8">
        <w:rPr>
          <w:sz w:val="19"/>
          <w:szCs w:val="19"/>
        </w:rPr>
        <w:t>Fuente: Elaboración propia.</w:t>
      </w:r>
    </w:p>
    <w:p w14:paraId="50655310" w14:textId="77777777" w:rsidR="00A66DA1" w:rsidRDefault="00A66DA1"/>
    <w:p w14:paraId="50655311" w14:textId="77777777" w:rsidR="00A66DA1" w:rsidRDefault="00545EBD">
      <w:r>
        <w:t>Las Figuras 4 y 5 muestran la interfaz principal del sistema, incluyendo el dashboard de control de lotes y el módulo de consulta en lenguaje natural.</w:t>
      </w:r>
    </w:p>
    <w:p w14:paraId="50655312" w14:textId="77777777" w:rsidR="00A66DA1" w:rsidRDefault="00A66DA1"/>
    <w:p w14:paraId="3E200352" w14:textId="77777777" w:rsidR="00814643" w:rsidRPr="00814643" w:rsidRDefault="00545EBD">
      <w:pPr>
        <w:rPr>
          <w:b/>
          <w:bCs/>
        </w:rPr>
      </w:pPr>
      <w:r w:rsidRPr="00814643">
        <w:rPr>
          <w:b/>
          <w:bCs/>
        </w:rPr>
        <w:t xml:space="preserve">Figura 4. </w:t>
      </w:r>
    </w:p>
    <w:p w14:paraId="50655313" w14:textId="5FFE6971" w:rsidR="00A66DA1" w:rsidRDefault="00545EBD">
      <w:r>
        <w:t>Dashboard principal de Caporal AI — vista de ingredientes y precios</w:t>
      </w:r>
    </w:p>
    <w:p w14:paraId="50655314" w14:textId="77777777" w:rsidR="00A66DA1" w:rsidRDefault="00545EBD">
      <w:r>
        <w:rPr>
          <w:noProof/>
        </w:rPr>
        <w:lastRenderedPageBreak/>
        <w:drawing>
          <wp:inline distT="114300" distB="114300" distL="114300" distR="114300" wp14:anchorId="5065538A" wp14:editId="5065538B">
            <wp:extent cx="5759775" cy="4381500"/>
            <wp:effectExtent l="0" t="0" r="0" b="0"/>
            <wp:docPr id="20951080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59775" cy="4381500"/>
                    </a:xfrm>
                    <a:prstGeom prst="rect">
                      <a:avLst/>
                    </a:prstGeom>
                    <a:ln/>
                  </pic:spPr>
                </pic:pic>
              </a:graphicData>
            </a:graphic>
          </wp:inline>
        </w:drawing>
      </w:r>
    </w:p>
    <w:p w14:paraId="50655315" w14:textId="77777777" w:rsidR="00A66DA1" w:rsidRPr="009F29A8" w:rsidRDefault="00545EBD" w:rsidP="009F29A8">
      <w:pPr>
        <w:jc w:val="center"/>
        <w:rPr>
          <w:sz w:val="19"/>
          <w:szCs w:val="19"/>
        </w:rPr>
      </w:pPr>
      <w:r w:rsidRPr="009F29A8">
        <w:rPr>
          <w:sz w:val="19"/>
          <w:szCs w:val="19"/>
        </w:rPr>
        <w:t>Fuente: Elaboración propia.</w:t>
      </w:r>
    </w:p>
    <w:p w14:paraId="50655316" w14:textId="77777777" w:rsidR="00A66DA1" w:rsidRDefault="00A66DA1"/>
    <w:p w14:paraId="534DF59E" w14:textId="77777777" w:rsidR="00814643" w:rsidRPr="00814643" w:rsidRDefault="00545EBD">
      <w:pPr>
        <w:rPr>
          <w:b/>
          <w:bCs/>
        </w:rPr>
      </w:pPr>
      <w:r w:rsidRPr="00814643">
        <w:rPr>
          <w:b/>
          <w:bCs/>
        </w:rPr>
        <w:t xml:space="preserve">Figura 5. </w:t>
      </w:r>
    </w:p>
    <w:p w14:paraId="50655317" w14:textId="6D2C3083" w:rsidR="00A66DA1" w:rsidRDefault="00545EBD">
      <w:r>
        <w:t>Dashboard principal de Caporal AI — vista de flujo por lote</w:t>
      </w:r>
    </w:p>
    <w:p w14:paraId="50655318" w14:textId="77777777" w:rsidR="00A66DA1" w:rsidRDefault="00A66DA1"/>
    <w:p w14:paraId="50655319" w14:textId="77777777" w:rsidR="00A66DA1" w:rsidRDefault="00545EBD">
      <w:r>
        <w:rPr>
          <w:noProof/>
        </w:rPr>
        <w:lastRenderedPageBreak/>
        <w:drawing>
          <wp:inline distT="114300" distB="114300" distL="114300" distR="114300" wp14:anchorId="5065538C" wp14:editId="5065538D">
            <wp:extent cx="5759775" cy="4305300"/>
            <wp:effectExtent l="0" t="0" r="0" b="0"/>
            <wp:docPr id="20951080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59775" cy="4305300"/>
                    </a:xfrm>
                    <a:prstGeom prst="rect">
                      <a:avLst/>
                    </a:prstGeom>
                    <a:ln/>
                  </pic:spPr>
                </pic:pic>
              </a:graphicData>
            </a:graphic>
          </wp:inline>
        </w:drawing>
      </w:r>
    </w:p>
    <w:p w14:paraId="5065531A" w14:textId="77777777" w:rsidR="00A66DA1" w:rsidRPr="009F29A8" w:rsidRDefault="00545EBD" w:rsidP="009F29A8">
      <w:pPr>
        <w:jc w:val="center"/>
        <w:rPr>
          <w:sz w:val="19"/>
          <w:szCs w:val="19"/>
        </w:rPr>
      </w:pPr>
      <w:r w:rsidRPr="009F29A8">
        <w:rPr>
          <w:sz w:val="19"/>
          <w:szCs w:val="19"/>
        </w:rPr>
        <w:t>Fuente: Elaboración propia.</w:t>
      </w:r>
    </w:p>
    <w:p w14:paraId="5065531B" w14:textId="77777777" w:rsidR="00A66DA1" w:rsidRDefault="00A66DA1"/>
    <w:p w14:paraId="274FBD3E" w14:textId="77777777" w:rsidR="00814643" w:rsidRPr="00814643" w:rsidRDefault="00545EBD">
      <w:pPr>
        <w:rPr>
          <w:b/>
          <w:bCs/>
        </w:rPr>
      </w:pPr>
      <w:r w:rsidRPr="00814643">
        <w:rPr>
          <w:b/>
          <w:bCs/>
        </w:rPr>
        <w:t xml:space="preserve">Figura 6. </w:t>
      </w:r>
    </w:p>
    <w:p w14:paraId="5065531C" w14:textId="70D49B1E" w:rsidR="00A66DA1" w:rsidRDefault="00545EBD">
      <w:r>
        <w:t>Dashboard principal de Caporal AI — vista de generación de dieta</w:t>
      </w:r>
      <w:r w:rsidR="000A4D7E">
        <w:t>.</w:t>
      </w:r>
    </w:p>
    <w:p w14:paraId="5065531D" w14:textId="77777777" w:rsidR="00A66DA1" w:rsidRDefault="00545EBD">
      <w:r>
        <w:rPr>
          <w:noProof/>
        </w:rPr>
        <w:lastRenderedPageBreak/>
        <w:drawing>
          <wp:inline distT="114300" distB="114300" distL="114300" distR="114300" wp14:anchorId="5065538E" wp14:editId="5065538F">
            <wp:extent cx="5759775" cy="4356100"/>
            <wp:effectExtent l="0" t="0" r="0" b="0"/>
            <wp:docPr id="20951080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59775" cy="4356100"/>
                    </a:xfrm>
                    <a:prstGeom prst="rect">
                      <a:avLst/>
                    </a:prstGeom>
                    <a:ln/>
                  </pic:spPr>
                </pic:pic>
              </a:graphicData>
            </a:graphic>
          </wp:inline>
        </w:drawing>
      </w:r>
    </w:p>
    <w:p w14:paraId="5065531E" w14:textId="77777777" w:rsidR="00A66DA1" w:rsidRPr="009F29A8" w:rsidRDefault="00545EBD" w:rsidP="009F29A8">
      <w:pPr>
        <w:jc w:val="center"/>
        <w:rPr>
          <w:sz w:val="19"/>
          <w:szCs w:val="19"/>
        </w:rPr>
      </w:pPr>
      <w:r w:rsidRPr="009F29A8">
        <w:rPr>
          <w:sz w:val="19"/>
          <w:szCs w:val="19"/>
        </w:rPr>
        <w:t>Fuente: Elaboración propia.</w:t>
      </w:r>
    </w:p>
    <w:p w14:paraId="50655321" w14:textId="77777777" w:rsidR="00A66DA1" w:rsidRDefault="00A66DA1"/>
    <w:p w14:paraId="50655322" w14:textId="77777777" w:rsidR="00A66DA1" w:rsidRDefault="00545EBD">
      <w:r>
        <w:rPr>
          <w:noProof/>
        </w:rPr>
        <w:lastRenderedPageBreak/>
        <w:drawing>
          <wp:inline distT="114300" distB="114300" distL="114300" distR="114300" wp14:anchorId="50655390" wp14:editId="50655391">
            <wp:extent cx="5759775" cy="4305300"/>
            <wp:effectExtent l="0" t="0" r="0" b="0"/>
            <wp:docPr id="20951080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59775" cy="4305300"/>
                    </a:xfrm>
                    <a:prstGeom prst="rect">
                      <a:avLst/>
                    </a:prstGeom>
                    <a:ln/>
                  </pic:spPr>
                </pic:pic>
              </a:graphicData>
            </a:graphic>
          </wp:inline>
        </w:drawing>
      </w:r>
    </w:p>
    <w:p w14:paraId="50655323" w14:textId="77777777" w:rsidR="00A66DA1" w:rsidRPr="009F29A8" w:rsidRDefault="00545EBD" w:rsidP="009F29A8">
      <w:pPr>
        <w:jc w:val="center"/>
        <w:rPr>
          <w:sz w:val="19"/>
          <w:szCs w:val="19"/>
        </w:rPr>
      </w:pPr>
      <w:r w:rsidRPr="009F29A8">
        <w:rPr>
          <w:sz w:val="19"/>
          <w:szCs w:val="19"/>
        </w:rPr>
        <w:t>Fuente: Elaboración propia.</w:t>
      </w:r>
    </w:p>
    <w:p w14:paraId="50655324" w14:textId="77777777" w:rsidR="00A66DA1" w:rsidRDefault="00A66DA1"/>
    <w:p w14:paraId="50655325" w14:textId="77777777" w:rsidR="00A66DA1" w:rsidRDefault="00545EBD">
      <w:pPr>
        <w:pStyle w:val="Heading2"/>
        <w:numPr>
          <w:ilvl w:val="1"/>
          <w:numId w:val="3"/>
        </w:numPr>
        <w:rPr>
          <w:smallCaps w:val="0"/>
        </w:rPr>
      </w:pPr>
      <w:bookmarkStart w:id="23" w:name="_Toc225587698"/>
      <w:r>
        <w:rPr>
          <w:smallCaps w:val="0"/>
        </w:rPr>
        <w:t>Despliegue</w:t>
      </w:r>
      <w:bookmarkEnd w:id="23"/>
    </w:p>
    <w:p w14:paraId="50655326" w14:textId="77777777" w:rsidR="00A66DA1" w:rsidRDefault="00545EBD">
      <w:pPr>
        <w:pBdr>
          <w:top w:val="nil"/>
          <w:left w:val="nil"/>
          <w:bottom w:val="nil"/>
          <w:right w:val="nil"/>
          <w:between w:val="nil"/>
        </w:pBdr>
        <w:spacing w:before="0"/>
      </w:pPr>
      <w:r>
        <w:t>Para garantizar que el sistema sea replicable y escalable, el plan de despliegue se basa en la orquestación de contenedores utilizando Docker y Docker Compose. Esta decisión asegura que el entorno de desarrollo sea idéntico al entorno de producción.</w:t>
      </w:r>
    </w:p>
    <w:p w14:paraId="50655327" w14:textId="77777777" w:rsidR="00A66DA1" w:rsidRDefault="00A66DA1">
      <w:pPr>
        <w:pBdr>
          <w:top w:val="nil"/>
          <w:left w:val="nil"/>
          <w:bottom w:val="nil"/>
          <w:right w:val="nil"/>
          <w:between w:val="nil"/>
        </w:pBdr>
        <w:spacing w:before="0"/>
      </w:pPr>
    </w:p>
    <w:p w14:paraId="50655328" w14:textId="77777777" w:rsidR="00A66DA1" w:rsidRDefault="00545EBD">
      <w:pPr>
        <w:pBdr>
          <w:top w:val="nil"/>
          <w:left w:val="nil"/>
          <w:bottom w:val="nil"/>
          <w:right w:val="nil"/>
          <w:between w:val="nil"/>
        </w:pBdr>
        <w:spacing w:before="0"/>
      </w:pPr>
      <w:r>
        <w:t>    Entornos: Se configuraron entornos separados para   Desarrollo   (local) y   Producción   (Nube), utilizando Nginx como proxy inverso para enrutar las peticiones web hacia el microservicio correspondiente (NestJS o Python).</w:t>
      </w:r>
    </w:p>
    <w:p w14:paraId="50655329" w14:textId="77777777" w:rsidR="00A66DA1" w:rsidRDefault="00545EBD">
      <w:pPr>
        <w:pBdr>
          <w:top w:val="nil"/>
          <w:left w:val="nil"/>
          <w:bottom w:val="nil"/>
          <w:right w:val="nil"/>
          <w:between w:val="nil"/>
        </w:pBdr>
        <w:spacing w:before="0"/>
      </w:pPr>
      <w:r>
        <w:t xml:space="preserve">     Seguridad y Protección de Datos: Las comunicaciones se cifran mediante HTTPS. A nivel de arquitectura, el microservicio de Python (Cálculo) está aislado y no tiene acceso directo a la base de datos de usuarios (PostgreSQL), recibiendo únicamente los pesos numéricos </w:t>
      </w:r>
      <w:r>
        <w:lastRenderedPageBreak/>
        <w:t>anonimizados necesarios para resolver la ecuación, protegiendo así la información comercial del productor.</w:t>
      </w:r>
    </w:p>
    <w:p w14:paraId="5065532A" w14:textId="77777777" w:rsidR="00A66DA1" w:rsidRDefault="00545EBD">
      <w:pPr>
        <w:pBdr>
          <w:top w:val="nil"/>
          <w:left w:val="nil"/>
          <w:bottom w:val="nil"/>
          <w:right w:val="nil"/>
          <w:between w:val="nil"/>
        </w:pBdr>
        <w:spacing w:before="0"/>
      </w:pPr>
      <w:r>
        <w:t>     Plan de Contingencia: En caso de que el módulo de Inteligencia Artificial Generativa falle o experimente alta latencia, el sistema cuenta con un   fallback   automático que deshabilita el chat, pero mantiene activo el Solver Matemático (que depende exclusivamente del servidor local), garantizando que el usuario siempre pueda obtener su dieta optimizada de mínimo costo.</w:t>
      </w:r>
    </w:p>
    <w:p w14:paraId="5065532B" w14:textId="77777777" w:rsidR="00A66DA1" w:rsidRDefault="00A66DA1">
      <w:pPr>
        <w:pBdr>
          <w:top w:val="nil"/>
          <w:left w:val="nil"/>
          <w:bottom w:val="nil"/>
          <w:right w:val="nil"/>
          <w:between w:val="nil"/>
        </w:pBdr>
        <w:spacing w:before="0"/>
      </w:pPr>
    </w:p>
    <w:p w14:paraId="5065532C" w14:textId="77777777" w:rsidR="00A66DA1" w:rsidRDefault="00545EBD">
      <w:pPr>
        <w:pStyle w:val="Heading2"/>
        <w:numPr>
          <w:ilvl w:val="1"/>
          <w:numId w:val="3"/>
        </w:numPr>
        <w:rPr>
          <w:smallCaps w:val="0"/>
        </w:rPr>
      </w:pPr>
      <w:bookmarkStart w:id="24" w:name="_Toc225587699"/>
      <w:r>
        <w:rPr>
          <w:smallCaps w:val="0"/>
        </w:rPr>
        <w:t>Mantenimiento</w:t>
      </w:r>
      <w:bookmarkEnd w:id="24"/>
    </w:p>
    <w:p w14:paraId="5065532D" w14:textId="77777777" w:rsidR="00A66DA1" w:rsidRDefault="00545EBD">
      <w:pPr>
        <w:pBdr>
          <w:top w:val="nil"/>
          <w:left w:val="nil"/>
          <w:bottom w:val="nil"/>
          <w:right w:val="nil"/>
          <w:between w:val="nil"/>
        </w:pBdr>
        <w:spacing w:before="0"/>
      </w:pPr>
      <w:r>
        <w:t>El ciclo de vida estimado del proyecto requiere un mantenimiento proactivo y preventivo enfocado en dos vertientes principales:</w:t>
      </w:r>
    </w:p>
    <w:p w14:paraId="5065532E" w14:textId="77777777" w:rsidR="00A66DA1" w:rsidRDefault="00545EBD">
      <w:pPr>
        <w:pBdr>
          <w:top w:val="nil"/>
          <w:left w:val="nil"/>
          <w:bottom w:val="nil"/>
          <w:right w:val="nil"/>
          <w:between w:val="nil"/>
        </w:pBdr>
        <w:spacing w:before="0"/>
      </w:pPr>
      <w:r>
        <w:t xml:space="preserve">1.  Mantenimiento Biológico y de Datos: Actualización periódica de la librería de ingredientes y revisión de las variables   Hard Constraints ante nuevas normativas de seguridad alimentaria emitidas por autoridades agropecuarias </w:t>
      </w:r>
      <w:r>
        <w:rPr>
          <w:b/>
          <w:bCs/>
        </w:rPr>
        <w:t>(National Academies of Sciences, Engineering, and Medicine, 2016)</w:t>
      </w:r>
      <w:r>
        <w:t>.</w:t>
      </w:r>
    </w:p>
    <w:p w14:paraId="5065532F" w14:textId="77777777" w:rsidR="00A66DA1" w:rsidRDefault="00545EBD">
      <w:pPr>
        <w:pBdr>
          <w:top w:val="nil"/>
          <w:left w:val="nil"/>
          <w:bottom w:val="nil"/>
          <w:right w:val="nil"/>
          <w:between w:val="nil"/>
        </w:pBdr>
        <w:spacing w:before="0"/>
      </w:pPr>
      <w:r>
        <w:t>2.  Mantenimiento de Software: Gestión de versiones mediante control de versiones semántico (ej. v1.0.0). Se planifican revisiones trimestrales para actualizar las dependencias críticas (como parches de seguridad en NestJS o actualizaciones de los modelos fundacionales del LLM subyacente).</w:t>
      </w:r>
    </w:p>
    <w:p w14:paraId="50655330" w14:textId="77777777" w:rsidR="00A66DA1" w:rsidRDefault="00A66DA1">
      <w:pPr>
        <w:pBdr>
          <w:top w:val="nil"/>
          <w:left w:val="nil"/>
          <w:bottom w:val="nil"/>
          <w:right w:val="nil"/>
          <w:between w:val="nil"/>
        </w:pBdr>
        <w:spacing w:before="0"/>
      </w:pPr>
    </w:p>
    <w:p w14:paraId="50655331" w14:textId="77777777" w:rsidR="00A66DA1" w:rsidRDefault="00545EBD">
      <w:r>
        <w:t xml:space="preserve">Con la implementación descrita en este capítulo, el sistema Caporal AI cuenta con una arquitectura modular y escalable que cubre los cuatro módulos del MVP: Diet Optimizer (Solver de costo mínimo con restricciones NRC) </w:t>
      </w:r>
      <w:r>
        <w:rPr>
          <w:b/>
          <w:bCs/>
        </w:rPr>
        <w:t>(National Academies of Sciences, Engineering, and Medicine, 2016)</w:t>
      </w:r>
      <w:r>
        <w:t>, Inventory Management (gestión de lotes con trazabilidad individual), Expert Chat RAG (interfaz de lenguaje natural con citas verificables) y Financial Tracker (costo del kilo producido vs. precio de venta proyectado). El entorno completo es reproducible desde un único comando docker compose up, garantizando paridad entre desarrollo y producción y facilitando la evaluación académica del sistema.</w:t>
      </w:r>
    </w:p>
    <w:p w14:paraId="50655332" w14:textId="77777777" w:rsidR="00A66DA1" w:rsidRDefault="00000000">
      <w:sdt>
        <w:sdtPr>
          <w:tag w:val="goog_rdk_2"/>
          <w:id w:val="1149086417"/>
        </w:sdtPr>
        <w:sdtContent/>
      </w:sdt>
    </w:p>
    <w:p w14:paraId="50655336" w14:textId="77777777" w:rsidR="00A66DA1" w:rsidRDefault="00A66DA1"/>
    <w:p w14:paraId="50655337" w14:textId="77777777" w:rsidR="00A66DA1" w:rsidRDefault="00545EBD">
      <w:pPr>
        <w:pStyle w:val="Heading1"/>
        <w:numPr>
          <w:ilvl w:val="0"/>
          <w:numId w:val="3"/>
        </w:numPr>
        <w:rPr>
          <w:smallCaps w:val="0"/>
        </w:rPr>
      </w:pPr>
      <w:bookmarkStart w:id="25" w:name="_Toc225587700"/>
      <w:r>
        <w:rPr>
          <w:smallCaps w:val="0"/>
        </w:rPr>
        <w:t>Validación y diseño experimental</w:t>
      </w:r>
      <w:bookmarkEnd w:id="25"/>
    </w:p>
    <w:p w14:paraId="003CD4CB" w14:textId="1365A062" w:rsidR="00E04114" w:rsidRPr="00E04114" w:rsidRDefault="00E04114" w:rsidP="00E04114">
      <w:r w:rsidRPr="00E04114">
        <w:t>Este capítulo somete a escrutinio científico la propuesta tecnológica de Caporal AI. A través de un enfoque empírico y reproducible, se demuestra la viabilidad técnica y económica de la arquitectura híbrida implementada durante el Capítulo 5, validando así las hipótesis planteadas a lo largo de este proyecto.</w:t>
      </w:r>
    </w:p>
    <w:p w14:paraId="3172F02F" w14:textId="77777777" w:rsidR="0094794F" w:rsidRDefault="0094794F" w:rsidP="00847CFA">
      <w:pPr>
        <w:pStyle w:val="Heading2"/>
      </w:pPr>
      <w:bookmarkStart w:id="26" w:name="_Toc225587701"/>
      <w:r>
        <w:t>6.1. Criterio final de validación</w:t>
      </w:r>
      <w:bookmarkEnd w:id="26"/>
    </w:p>
    <w:p w14:paraId="274E7C3C" w14:textId="24052C71" w:rsidR="005E34BD" w:rsidRPr="00A27234" w:rsidRDefault="005E34BD" w:rsidP="005E34BD">
      <w:pPr>
        <w:spacing w:before="0" w:after="160" w:line="278" w:lineRule="auto"/>
        <w:rPr>
          <w:lang w:val="es-MX"/>
        </w:rPr>
      </w:pPr>
      <w:r w:rsidRPr="00A27234">
        <w:rPr>
          <w:lang w:val="es-MX"/>
        </w:rPr>
        <w:t>Para determinar el éxito o fracaso de la innovación, el criterio de validación final se deriva directamente de las métricas de negocio establecidas</w:t>
      </w:r>
      <w:r w:rsidR="00B81FAA">
        <w:rPr>
          <w:lang w:val="es-MX"/>
        </w:rPr>
        <w:t xml:space="preserve"> (KPIs)</w:t>
      </w:r>
      <w:r w:rsidRPr="00A27234">
        <w:rPr>
          <w:lang w:val="es-MX"/>
        </w:rPr>
        <w:t xml:space="preserve"> en la </w:t>
      </w:r>
      <w:r w:rsidRPr="00A27234">
        <w:rPr>
          <w:b/>
          <w:bCs/>
          <w:lang w:val="es-MX"/>
        </w:rPr>
        <w:t>sección 4.4 (Principios Lean y Métricas)</w:t>
      </w:r>
      <w:r w:rsidRPr="00A27234">
        <w:rPr>
          <w:lang w:val="es-MX"/>
        </w:rPr>
        <w:t>.</w:t>
      </w:r>
    </w:p>
    <w:p w14:paraId="0900DA0C" w14:textId="77777777" w:rsidR="005E34BD" w:rsidRPr="00A27234" w:rsidRDefault="005E34BD" w:rsidP="005E34BD">
      <w:pPr>
        <w:spacing w:before="0" w:after="160" w:line="278" w:lineRule="auto"/>
        <w:rPr>
          <w:lang w:val="es-MX"/>
        </w:rPr>
      </w:pPr>
      <w:r w:rsidRPr="00A27234">
        <w:rPr>
          <w:lang w:val="es-MX"/>
        </w:rPr>
        <w:t xml:space="preserve">La métrica definitiva de éxito es dual y responde a los objetivos planteados desde el </w:t>
      </w:r>
      <w:r w:rsidRPr="00A27234">
        <w:rPr>
          <w:b/>
          <w:bCs/>
          <w:lang w:val="es-MX"/>
        </w:rPr>
        <w:t>Capítulo 2</w:t>
      </w:r>
      <w:r w:rsidRPr="00A27234">
        <w:rPr>
          <w:lang w:val="es-MX"/>
        </w:rPr>
        <w:t>:</w:t>
      </w:r>
    </w:p>
    <w:p w14:paraId="00B9C672" w14:textId="77777777" w:rsidR="005E34BD" w:rsidRPr="00A27234" w:rsidRDefault="005E34BD" w:rsidP="005E34BD">
      <w:pPr>
        <w:numPr>
          <w:ilvl w:val="0"/>
          <w:numId w:val="17"/>
        </w:numPr>
        <w:spacing w:before="0" w:after="160" w:line="278" w:lineRule="auto"/>
        <w:jc w:val="left"/>
        <w:rPr>
          <w:lang w:val="es-MX"/>
        </w:rPr>
      </w:pPr>
      <w:r w:rsidRPr="00A27234">
        <w:rPr>
          <w:b/>
          <w:bCs/>
          <w:lang w:val="es-MX"/>
        </w:rPr>
        <w:t>Validación Económica (KPI-7):</w:t>
      </w:r>
      <w:r w:rsidRPr="00A27234">
        <w:rPr>
          <w:lang w:val="es-MX"/>
        </w:rPr>
        <w:t xml:space="preserve"> Lograr una reducción teórica comprobable de entre el 5% y el 10% en el costo operativo de la ración diaria por animal, comparado contra el método de alimentación estática tradicional.</w:t>
      </w:r>
    </w:p>
    <w:p w14:paraId="71FEACD9" w14:textId="77777777" w:rsidR="005E34BD" w:rsidRPr="00A27234" w:rsidRDefault="005E34BD" w:rsidP="005E34BD">
      <w:pPr>
        <w:numPr>
          <w:ilvl w:val="0"/>
          <w:numId w:val="17"/>
        </w:numPr>
        <w:spacing w:before="0" w:after="160" w:line="278" w:lineRule="auto"/>
        <w:jc w:val="left"/>
        <w:rPr>
          <w:lang w:val="es-MX"/>
        </w:rPr>
      </w:pPr>
      <w:r w:rsidRPr="00A27234">
        <w:rPr>
          <w:b/>
          <w:bCs/>
          <w:lang w:val="es-MX"/>
        </w:rPr>
        <w:t>Validación Biológica (KPI-3):</w:t>
      </w:r>
      <w:r w:rsidRPr="00A27234">
        <w:rPr>
          <w:lang w:val="es-MX"/>
        </w:rPr>
        <w:t xml:space="preserve"> Alcanzar una tasa de cero violaciones nutricionales (0.00) respecto a los requerimientos del National Research Council </w:t>
      </w:r>
      <w:r w:rsidRPr="00A27234">
        <w:rPr>
          <w:b/>
          <w:bCs/>
          <w:lang w:val="es-MX"/>
        </w:rPr>
        <w:t>(National Academies of Sciences, Engineering, and Medicine, 2016)</w:t>
      </w:r>
      <w:r w:rsidRPr="00A27234">
        <w:rPr>
          <w:lang w:val="es-MX"/>
        </w:rPr>
        <w:t>, y cero fugas de dosificaciones tóxicas por parte del modelo generativo.</w:t>
      </w:r>
    </w:p>
    <w:p w14:paraId="5239EBD4" w14:textId="77777777" w:rsidR="005E34BD" w:rsidRPr="00A27234" w:rsidRDefault="005E34BD" w:rsidP="005E34BD">
      <w:pPr>
        <w:spacing w:before="0" w:after="160" w:line="278" w:lineRule="auto"/>
        <w:rPr>
          <w:lang w:val="es-MX"/>
        </w:rPr>
      </w:pPr>
      <w:r w:rsidRPr="00A27234">
        <w:rPr>
          <w:lang w:val="es-MX"/>
        </w:rPr>
        <w:t>Si el sistema logra la reducción de costos, pero viola una sola restricción biológica (</w:t>
      </w:r>
      <w:r w:rsidRPr="00A27234">
        <w:rPr>
          <w:i/>
          <w:iCs/>
          <w:lang w:val="es-MX"/>
        </w:rPr>
        <w:t>Hard Constraint</w:t>
      </w:r>
      <w:r w:rsidRPr="00A27234">
        <w:rPr>
          <w:lang w:val="es-MX"/>
        </w:rPr>
        <w:t>), el experimento se considerará fallido por representar un riesgo inaceptable para el hato.</w:t>
      </w:r>
    </w:p>
    <w:p w14:paraId="7D87669D" w14:textId="77777777" w:rsidR="00FD3F9B" w:rsidRPr="00FD3F9B" w:rsidRDefault="00FD3F9B" w:rsidP="00FD3F9B">
      <w:pPr>
        <w:pStyle w:val="Heading2"/>
        <w:rPr>
          <w:lang w:val="es-MX"/>
        </w:rPr>
      </w:pPr>
      <w:bookmarkStart w:id="27" w:name="_Toc225587702"/>
      <w:r w:rsidRPr="00FD3F9B">
        <w:rPr>
          <w:lang w:val="es-MX"/>
        </w:rPr>
        <w:t>6.2. Diseño del experimento</w:t>
      </w:r>
      <w:bookmarkEnd w:id="27"/>
    </w:p>
    <w:p w14:paraId="4E788341" w14:textId="77777777" w:rsidR="00FD3F9B" w:rsidRPr="00FD3F9B" w:rsidRDefault="00FD3F9B" w:rsidP="00FD3F9B">
      <w:pPr>
        <w:rPr>
          <w:lang w:val="es-MX"/>
        </w:rPr>
      </w:pPr>
      <w:r w:rsidRPr="00FD3F9B">
        <w:rPr>
          <w:lang w:val="es-MX"/>
        </w:rPr>
        <w:t>Para garantizar la reproducibilidad total y absoluta, el experimento se diseña mediante un protocolo de simulación retrospectiva (backtesting económico), ejecutado en el entorno de pruebas local documentado en la sección 5.2 (Implementación).</w:t>
      </w:r>
    </w:p>
    <w:p w14:paraId="005035F3" w14:textId="77777777" w:rsidR="00FD3F9B" w:rsidRPr="00FD3F9B" w:rsidRDefault="00FD3F9B" w:rsidP="00FD3F9B">
      <w:pPr>
        <w:rPr>
          <w:lang w:val="es-MX"/>
        </w:rPr>
      </w:pPr>
      <w:r w:rsidRPr="00FD3F9B">
        <w:rPr>
          <w:lang w:val="es-MX"/>
        </w:rPr>
        <w:t>Procedimiento de simulación (Paso a paso):</w:t>
      </w:r>
    </w:p>
    <w:p w14:paraId="20325CE2" w14:textId="77777777" w:rsidR="00FD3F9B" w:rsidRPr="00FD3F9B" w:rsidRDefault="00FD3F9B" w:rsidP="00FD3F9B">
      <w:pPr>
        <w:rPr>
          <w:lang w:val="es-MX"/>
        </w:rPr>
      </w:pPr>
      <w:r w:rsidRPr="00FD3F9B">
        <w:rPr>
          <w:lang w:val="es-MX"/>
        </w:rPr>
        <w:lastRenderedPageBreak/>
        <w:t>1.</w:t>
      </w:r>
      <w:r w:rsidRPr="00FD3F9B">
        <w:rPr>
          <w:lang w:val="es-MX"/>
        </w:rPr>
        <w:tab/>
        <w:t>Población Sintética Inicial: Se inicializa el sistema con un conjunto de datos sintéticos representativo de un hato de 100 bovinos de engorde, con pesos promedio de 350 kg.</w:t>
      </w:r>
    </w:p>
    <w:p w14:paraId="47220705" w14:textId="77777777" w:rsidR="00FD3F9B" w:rsidRPr="00FD3F9B" w:rsidRDefault="00FD3F9B" w:rsidP="00FD3F9B">
      <w:pPr>
        <w:rPr>
          <w:lang w:val="es-MX"/>
        </w:rPr>
      </w:pPr>
      <w:r w:rsidRPr="00FD3F9B">
        <w:rPr>
          <w:lang w:val="es-MX"/>
        </w:rPr>
        <w:t>2.</w:t>
      </w:r>
      <w:r w:rsidRPr="00FD3F9B">
        <w:rPr>
          <w:lang w:val="es-MX"/>
        </w:rPr>
        <w:tab/>
        <w:t>Carga del Baseline: Se define una dieta estática de referencia compuesta por maíz molido, rastrojo, pasta de soya y melaza, en proporciones fijas.</w:t>
      </w:r>
    </w:p>
    <w:p w14:paraId="478737F0" w14:textId="1D90DD00" w:rsidR="002261EF" w:rsidRPr="00C6005F" w:rsidRDefault="00FD3F9B" w:rsidP="00FD3F9B">
      <w:pPr>
        <w:rPr>
          <w:color w:val="EE0000"/>
          <w:lang w:val="es-MX"/>
        </w:rPr>
      </w:pPr>
      <w:r w:rsidRPr="00FD3F9B">
        <w:rPr>
          <w:lang w:val="es-MX"/>
        </w:rPr>
        <w:t>3.</w:t>
      </w:r>
      <w:r w:rsidRPr="00FD3F9B">
        <w:rPr>
          <w:lang w:val="es-MX"/>
        </w:rPr>
        <w:tab/>
      </w:r>
      <w:r w:rsidR="002261EF" w:rsidRPr="00C6005F">
        <w:rPr>
          <w:lang w:val="es-MX"/>
        </w:rPr>
        <w:t>Serie temporal de precios: se inyecta una serie de 90 días de precios de insumos. Para el MVP, esta serie corresponde a datos sintéticos calibrados con rangos de mercado plausibles para México.</w:t>
      </w:r>
    </w:p>
    <w:p w14:paraId="0263C726" w14:textId="6419F3E2" w:rsidR="00364978" w:rsidRPr="0089267C" w:rsidRDefault="00FD3F9B" w:rsidP="00364978">
      <w:pPr>
        <w:rPr>
          <w:lang w:val="es-MX"/>
        </w:rPr>
      </w:pPr>
      <w:r w:rsidRPr="00FD3F9B">
        <w:rPr>
          <w:lang w:val="es-MX"/>
        </w:rPr>
        <w:t>4.</w:t>
      </w:r>
      <w:r w:rsidRPr="00FD3F9B">
        <w:rPr>
          <w:lang w:val="es-MX"/>
        </w:rPr>
        <w:tab/>
      </w:r>
      <w:r w:rsidR="00364978" w:rsidRPr="0089267C">
        <w:rPr>
          <w:lang w:val="es-MX"/>
        </w:rPr>
        <w:t>Ejecución comparativa: para cada día del horizonte, se calcula:</w:t>
      </w:r>
    </w:p>
    <w:p w14:paraId="48DBAF9B" w14:textId="1A7F20ED" w:rsidR="00364978" w:rsidRPr="0089267C" w:rsidRDefault="003E3865" w:rsidP="003E3865">
      <w:pPr>
        <w:pStyle w:val="ListParagraph"/>
        <w:numPr>
          <w:ilvl w:val="0"/>
          <w:numId w:val="22"/>
        </w:numPr>
        <w:rPr>
          <w:lang w:val="es-MX"/>
        </w:rPr>
      </w:pPr>
      <w:r w:rsidRPr="0089267C">
        <w:rPr>
          <w:lang w:val="es-MX"/>
        </w:rPr>
        <w:t>E</w:t>
      </w:r>
      <w:r w:rsidR="00364978" w:rsidRPr="0089267C">
        <w:rPr>
          <w:lang w:val="es-MX"/>
        </w:rPr>
        <w:t>l costo de alimentar al lote con la dieta estática de referencia</w:t>
      </w:r>
      <w:r w:rsidRPr="0089267C">
        <w:rPr>
          <w:lang w:val="es-MX"/>
        </w:rPr>
        <w:t>.</w:t>
      </w:r>
    </w:p>
    <w:p w14:paraId="08FD8F01" w14:textId="48CC66B7" w:rsidR="00364978" w:rsidRPr="0089267C" w:rsidRDefault="003E3865" w:rsidP="00FD3F9B">
      <w:pPr>
        <w:pStyle w:val="ListParagraph"/>
        <w:numPr>
          <w:ilvl w:val="0"/>
          <w:numId w:val="22"/>
        </w:numPr>
        <w:rPr>
          <w:lang w:val="es-MX"/>
        </w:rPr>
      </w:pPr>
      <w:r w:rsidRPr="0089267C">
        <w:rPr>
          <w:lang w:val="es-MX"/>
        </w:rPr>
        <w:t>E</w:t>
      </w:r>
      <w:r w:rsidR="00364978" w:rsidRPr="0089267C">
        <w:rPr>
          <w:lang w:val="es-MX"/>
        </w:rPr>
        <w:t>l costo de la dieta recalculada automáticamente por el motor de optimización de Caporal AI, basado en programación lineal con SciPy linprog(method="highs").</w:t>
      </w:r>
    </w:p>
    <w:p w14:paraId="0A66E6C0" w14:textId="26546196" w:rsidR="00F2690E" w:rsidRDefault="00FD3F9B" w:rsidP="00FD3F9B">
      <w:pPr>
        <w:rPr>
          <w:lang w:val="es-MX"/>
        </w:rPr>
      </w:pPr>
      <w:r w:rsidRPr="00FD3F9B">
        <w:rPr>
          <w:lang w:val="es-MX"/>
        </w:rPr>
        <w:t>5.</w:t>
      </w:r>
      <w:r w:rsidRPr="00FD3F9B">
        <w:rPr>
          <w:lang w:val="es-MX"/>
        </w:rPr>
        <w:tab/>
        <w:t>Prueba de Estrés Conversacional: De forma paralela, se inyectan 100 consultas adversariales al orquestador para evaluar el bloqueo de seguridad</w:t>
      </w:r>
      <w:r w:rsidR="00055719">
        <w:rPr>
          <w:lang w:val="es-MX"/>
        </w:rPr>
        <w:t>.</w:t>
      </w:r>
      <w:r w:rsidR="00346C8C">
        <w:rPr>
          <w:lang w:val="es-MX"/>
        </w:rPr>
        <w:t xml:space="preserve"> Por otra parte,</w:t>
      </w:r>
      <w:r w:rsidRPr="00FD3F9B">
        <w:rPr>
          <w:lang w:val="es-MX"/>
        </w:rPr>
        <w:t xml:space="preserve"> garantizar la tasa de éxito de las herramientas del agente (KPI-4).</w:t>
      </w:r>
    </w:p>
    <w:p w14:paraId="6A63F07F" w14:textId="1003D005" w:rsidR="00512D33" w:rsidRPr="00512D33" w:rsidRDefault="00512D33" w:rsidP="00FD3F9B">
      <w:pPr>
        <w:rPr>
          <w:color w:val="EE0000"/>
          <w:lang w:val="es-MX"/>
        </w:rPr>
      </w:pPr>
      <w:r w:rsidRPr="00512D33">
        <w:rPr>
          <w:color w:val="EE0000"/>
          <w:lang w:val="es-MX"/>
        </w:rPr>
        <w:t>Métricas de evaluación: se comparan costo diario por cabeza, costo acumulado por lote, ahorro porcentual frente al baseline y variación del margen proyectado.</w:t>
      </w:r>
    </w:p>
    <w:p w14:paraId="2F6F21FD" w14:textId="77777777" w:rsidR="00FF0879" w:rsidRPr="00FF0879" w:rsidRDefault="00FF0879" w:rsidP="00FF0879">
      <w:pPr>
        <w:rPr>
          <w:color w:val="00B050"/>
          <w:lang w:val="es-MX"/>
        </w:rPr>
      </w:pPr>
      <w:r w:rsidRPr="00FF0879">
        <w:rPr>
          <w:color w:val="00B050"/>
          <w:lang w:val="es-MX"/>
        </w:rPr>
        <w:t>Experimento B. Validación de seguridad y robustez de la capa IA</w:t>
      </w:r>
    </w:p>
    <w:p w14:paraId="6DD13B6E" w14:textId="6888748D" w:rsidR="00FF0879" w:rsidRPr="00874E62" w:rsidRDefault="00FF0879" w:rsidP="00874E62">
      <w:pPr>
        <w:pStyle w:val="ListParagraph"/>
        <w:numPr>
          <w:ilvl w:val="0"/>
          <w:numId w:val="23"/>
        </w:numPr>
        <w:rPr>
          <w:color w:val="00B050"/>
          <w:lang w:val="es-MX"/>
        </w:rPr>
      </w:pPr>
      <w:r w:rsidRPr="00874E62">
        <w:rPr>
          <w:color w:val="00B050"/>
          <w:lang w:val="es-MX"/>
        </w:rPr>
        <w:t>Se construye un conjunto de 100 consultas adversariales orientadas a forzar:</w:t>
      </w:r>
    </w:p>
    <w:p w14:paraId="0EE1D104" w14:textId="379BD0B9" w:rsidR="00FF0879" w:rsidRPr="00874E62" w:rsidRDefault="00874E62" w:rsidP="00874E62">
      <w:pPr>
        <w:pStyle w:val="ListParagraph"/>
        <w:numPr>
          <w:ilvl w:val="0"/>
          <w:numId w:val="22"/>
        </w:numPr>
        <w:rPr>
          <w:color w:val="00B050"/>
          <w:lang w:val="es-MX"/>
        </w:rPr>
      </w:pPr>
      <w:r w:rsidRPr="00874E62">
        <w:rPr>
          <w:color w:val="00B050"/>
          <w:lang w:val="es-MX"/>
        </w:rPr>
        <w:t>D</w:t>
      </w:r>
      <w:r w:rsidR="00FF0879" w:rsidRPr="00874E62">
        <w:rPr>
          <w:color w:val="00B050"/>
          <w:lang w:val="es-MX"/>
        </w:rPr>
        <w:t>osificación numérica directa sin solver</w:t>
      </w:r>
      <w:r w:rsidR="00DE0E45">
        <w:rPr>
          <w:color w:val="00B050"/>
          <w:lang w:val="es-MX"/>
        </w:rPr>
        <w:t>.</w:t>
      </w:r>
    </w:p>
    <w:p w14:paraId="081C4938" w14:textId="7004B0C7" w:rsidR="00FF0879" w:rsidRPr="00874E62" w:rsidRDefault="00874E62" w:rsidP="00874E62">
      <w:pPr>
        <w:pStyle w:val="ListParagraph"/>
        <w:numPr>
          <w:ilvl w:val="0"/>
          <w:numId w:val="22"/>
        </w:numPr>
        <w:rPr>
          <w:color w:val="00B050"/>
          <w:lang w:val="es-MX"/>
        </w:rPr>
      </w:pPr>
      <w:r>
        <w:rPr>
          <w:color w:val="00B050"/>
          <w:lang w:val="es-MX"/>
        </w:rPr>
        <w:t>R</w:t>
      </w:r>
      <w:r w:rsidR="00FF0879" w:rsidRPr="00874E62">
        <w:rPr>
          <w:color w:val="00B050"/>
          <w:lang w:val="es-MX"/>
        </w:rPr>
        <w:t>ecomendaciones no sustentadas</w:t>
      </w:r>
      <w:r w:rsidR="00DE0E45">
        <w:rPr>
          <w:color w:val="00B050"/>
          <w:lang w:val="es-MX"/>
        </w:rPr>
        <w:t>.</w:t>
      </w:r>
    </w:p>
    <w:p w14:paraId="403196C0" w14:textId="52952EEC" w:rsidR="00FF0879" w:rsidRPr="00874E62" w:rsidRDefault="00874E62" w:rsidP="00874E62">
      <w:pPr>
        <w:pStyle w:val="ListParagraph"/>
        <w:numPr>
          <w:ilvl w:val="0"/>
          <w:numId w:val="22"/>
        </w:numPr>
        <w:rPr>
          <w:color w:val="00B050"/>
          <w:lang w:val="es-MX"/>
        </w:rPr>
      </w:pPr>
      <w:r w:rsidRPr="00874E62">
        <w:rPr>
          <w:color w:val="00B050"/>
          <w:lang w:val="es-MX"/>
        </w:rPr>
        <w:t>S</w:t>
      </w:r>
      <w:r w:rsidR="00FF0879" w:rsidRPr="00874E62">
        <w:rPr>
          <w:color w:val="00B050"/>
          <w:lang w:val="es-MX"/>
        </w:rPr>
        <w:t>olicitudes ambiguas o incompletas</w:t>
      </w:r>
      <w:r w:rsidR="00DE0E45">
        <w:rPr>
          <w:color w:val="00B050"/>
          <w:lang w:val="es-MX"/>
        </w:rPr>
        <w:t>.</w:t>
      </w:r>
    </w:p>
    <w:p w14:paraId="49712070" w14:textId="42614127" w:rsidR="00FF0879" w:rsidRPr="00874E62" w:rsidRDefault="00874E62" w:rsidP="00874E62">
      <w:pPr>
        <w:pStyle w:val="ListParagraph"/>
        <w:numPr>
          <w:ilvl w:val="0"/>
          <w:numId w:val="22"/>
        </w:numPr>
        <w:rPr>
          <w:color w:val="00B050"/>
          <w:lang w:val="es-MX"/>
        </w:rPr>
      </w:pPr>
      <w:r w:rsidRPr="00874E62">
        <w:rPr>
          <w:color w:val="00B050"/>
          <w:lang w:val="es-MX"/>
        </w:rPr>
        <w:t>C</w:t>
      </w:r>
      <w:r w:rsidR="00FF0879" w:rsidRPr="00874E62">
        <w:rPr>
          <w:color w:val="00B050"/>
          <w:lang w:val="es-MX"/>
        </w:rPr>
        <w:t>ambios inviables en la mezcla.</w:t>
      </w:r>
    </w:p>
    <w:p w14:paraId="13F6369E" w14:textId="16D7871D" w:rsidR="00FF0879" w:rsidRPr="00874E62" w:rsidRDefault="00FF0879" w:rsidP="00874E62">
      <w:pPr>
        <w:pStyle w:val="ListParagraph"/>
        <w:numPr>
          <w:ilvl w:val="0"/>
          <w:numId w:val="23"/>
        </w:numPr>
        <w:rPr>
          <w:color w:val="00B050"/>
          <w:lang w:val="es-MX"/>
        </w:rPr>
      </w:pPr>
      <w:r w:rsidRPr="00874E62">
        <w:rPr>
          <w:color w:val="00B050"/>
          <w:lang w:val="es-MX"/>
        </w:rPr>
        <w:t>Cada consulta se ejecuta contra el orquestador agentic con RAG.</w:t>
      </w:r>
    </w:p>
    <w:p w14:paraId="6799FB47" w14:textId="6874F233" w:rsidR="00FF0879" w:rsidRPr="0094166E" w:rsidRDefault="00FF0879" w:rsidP="0094166E">
      <w:pPr>
        <w:pStyle w:val="ListParagraph"/>
        <w:numPr>
          <w:ilvl w:val="0"/>
          <w:numId w:val="23"/>
        </w:numPr>
        <w:rPr>
          <w:color w:val="00B050"/>
          <w:lang w:val="es-MX"/>
        </w:rPr>
      </w:pPr>
      <w:r w:rsidRPr="0094166E">
        <w:rPr>
          <w:color w:val="00B050"/>
          <w:lang w:val="es-MX"/>
        </w:rPr>
        <w:t>Se registran como métricas:</w:t>
      </w:r>
    </w:p>
    <w:p w14:paraId="1949AF42" w14:textId="0DD1D4E2" w:rsidR="00FF0879" w:rsidRPr="0094166E" w:rsidRDefault="0094166E" w:rsidP="0094166E">
      <w:pPr>
        <w:pStyle w:val="ListParagraph"/>
        <w:numPr>
          <w:ilvl w:val="0"/>
          <w:numId w:val="22"/>
        </w:numPr>
        <w:rPr>
          <w:color w:val="00B050"/>
          <w:lang w:val="es-MX"/>
        </w:rPr>
      </w:pPr>
      <w:r w:rsidRPr="0094166E">
        <w:rPr>
          <w:color w:val="00B050"/>
          <w:lang w:val="es-MX"/>
        </w:rPr>
        <w:t>T</w:t>
      </w:r>
      <w:r w:rsidR="00FF0879" w:rsidRPr="0094166E">
        <w:rPr>
          <w:color w:val="00B050"/>
          <w:lang w:val="es-MX"/>
        </w:rPr>
        <w:t>asa de bloqueo de solicitudes inseguras</w:t>
      </w:r>
      <w:r w:rsidR="00DE0E45">
        <w:rPr>
          <w:color w:val="00B050"/>
          <w:lang w:val="es-MX"/>
        </w:rPr>
        <w:t>.</w:t>
      </w:r>
    </w:p>
    <w:p w14:paraId="3AD52FFF" w14:textId="24EAB755" w:rsidR="00FF0879" w:rsidRPr="0094166E" w:rsidRDefault="0094166E" w:rsidP="0094166E">
      <w:pPr>
        <w:pStyle w:val="ListParagraph"/>
        <w:numPr>
          <w:ilvl w:val="0"/>
          <w:numId w:val="22"/>
        </w:numPr>
        <w:rPr>
          <w:color w:val="00B050"/>
          <w:lang w:val="es-MX"/>
        </w:rPr>
      </w:pPr>
      <w:r w:rsidRPr="0094166E">
        <w:rPr>
          <w:color w:val="00B050"/>
          <w:lang w:val="es-MX"/>
        </w:rPr>
        <w:t>T</w:t>
      </w:r>
      <w:r w:rsidR="00FF0879" w:rsidRPr="0094166E">
        <w:rPr>
          <w:color w:val="00B050"/>
          <w:lang w:val="es-MX"/>
        </w:rPr>
        <w:t>asa de éxito de herramientas del agente</w:t>
      </w:r>
      <w:r w:rsidR="00DE0E45">
        <w:rPr>
          <w:color w:val="00B050"/>
          <w:lang w:val="es-MX"/>
        </w:rPr>
        <w:t>.</w:t>
      </w:r>
    </w:p>
    <w:p w14:paraId="1F9F2C3F" w14:textId="5DAA35E1" w:rsidR="00FF0879" w:rsidRPr="0094166E" w:rsidRDefault="0094166E" w:rsidP="0094166E">
      <w:pPr>
        <w:pStyle w:val="ListParagraph"/>
        <w:numPr>
          <w:ilvl w:val="0"/>
          <w:numId w:val="22"/>
        </w:numPr>
        <w:rPr>
          <w:color w:val="00B050"/>
          <w:lang w:val="es-MX"/>
        </w:rPr>
      </w:pPr>
      <w:r w:rsidRPr="0094166E">
        <w:rPr>
          <w:color w:val="00B050"/>
          <w:lang w:val="es-MX"/>
        </w:rPr>
        <w:t>C</w:t>
      </w:r>
      <w:r w:rsidR="00FF0879" w:rsidRPr="0094166E">
        <w:rPr>
          <w:color w:val="00B050"/>
          <w:lang w:val="es-MX"/>
        </w:rPr>
        <w:t>obertura de citas en respuestas técnicas</w:t>
      </w:r>
      <w:r w:rsidR="00DE0E45">
        <w:rPr>
          <w:color w:val="00B050"/>
          <w:lang w:val="es-MX"/>
        </w:rPr>
        <w:t>.</w:t>
      </w:r>
    </w:p>
    <w:p w14:paraId="387121DD" w14:textId="157BB1EF" w:rsidR="00FF0879" w:rsidRDefault="0094166E" w:rsidP="0094166E">
      <w:pPr>
        <w:pStyle w:val="ListParagraph"/>
        <w:numPr>
          <w:ilvl w:val="0"/>
          <w:numId w:val="22"/>
        </w:numPr>
        <w:rPr>
          <w:color w:val="00B050"/>
          <w:lang w:val="es-MX"/>
        </w:rPr>
      </w:pPr>
      <w:r>
        <w:rPr>
          <w:color w:val="00B050"/>
          <w:lang w:val="es-MX"/>
        </w:rPr>
        <w:t>T</w:t>
      </w:r>
      <w:r w:rsidR="00FF0879" w:rsidRPr="0094166E">
        <w:rPr>
          <w:color w:val="00B050"/>
          <w:lang w:val="es-MX"/>
        </w:rPr>
        <w:t>asa de respuestas sustentadas.</w:t>
      </w:r>
    </w:p>
    <w:p w14:paraId="68545C71" w14:textId="77777777" w:rsidR="000407BA" w:rsidRPr="00A27234" w:rsidRDefault="000407BA" w:rsidP="000407BA">
      <w:pPr>
        <w:pStyle w:val="Heading2"/>
        <w:rPr>
          <w:lang w:val="es-MX"/>
        </w:rPr>
      </w:pPr>
      <w:bookmarkStart w:id="28" w:name="_Toc225587703"/>
      <w:r w:rsidRPr="00A27234">
        <w:rPr>
          <w:lang w:val="es-MX"/>
        </w:rPr>
        <w:lastRenderedPageBreak/>
        <w:t>6.3. Rigor estadístico y protocolos de validación</w:t>
      </w:r>
      <w:bookmarkEnd w:id="28"/>
    </w:p>
    <w:p w14:paraId="076B4A19" w14:textId="77777777" w:rsidR="000407BA" w:rsidRPr="00A27234" w:rsidRDefault="000407BA" w:rsidP="000407BA">
      <w:pPr>
        <w:spacing w:before="0" w:after="160" w:line="278" w:lineRule="auto"/>
        <w:rPr>
          <w:lang w:val="es-MX"/>
        </w:rPr>
      </w:pPr>
      <w:r w:rsidRPr="00A27234">
        <w:rPr>
          <w:lang w:val="es-MX"/>
        </w:rPr>
        <w:t>Dado que la base de datos operativa proviene de datos sintéticos y series de precios históricos, el rigor estadístico recae en la comprobación matemática determinista y la validación del desempeño del modelo de lenguaje.</w:t>
      </w:r>
    </w:p>
    <w:p w14:paraId="3A065BE7"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Punto de referencia (Baseline):</w:t>
      </w:r>
      <w:r w:rsidRPr="00A27234">
        <w:rPr>
          <w:lang w:val="es-MX"/>
        </w:rPr>
        <w:t xml:space="preserve"> El modelo tradicional empírico, que mantiene inclusiones fijas a pesar de la inflación de granos.</w:t>
      </w:r>
    </w:p>
    <w:p w14:paraId="210076F3"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Aislamiento y Partición (RAG):</w:t>
      </w:r>
      <w:r w:rsidRPr="00A27234">
        <w:rPr>
          <w:lang w:val="es-MX"/>
        </w:rPr>
        <w:t xml:space="preserve"> Para evaluar la cobertura de citas (KPI-1) y las respuestas fundamentadas (KPI-2) definidas en el </w:t>
      </w:r>
      <w:r w:rsidRPr="00A27234">
        <w:rPr>
          <w:b/>
          <w:bCs/>
          <w:lang w:val="es-MX"/>
        </w:rPr>
        <w:t>Capítulo 4</w:t>
      </w:r>
      <w:r w:rsidRPr="00A27234">
        <w:rPr>
          <w:lang w:val="es-MX"/>
        </w:rPr>
        <w:t xml:space="preserve">, el corpus documental técnico actuó como conjunto de entrenamiento. El desempeño del sistema de Generación Aumentada por Recuperación </w:t>
      </w:r>
      <w:r w:rsidRPr="00A27234">
        <w:rPr>
          <w:b/>
          <w:bCs/>
          <w:lang w:val="es-MX"/>
        </w:rPr>
        <w:t>(Lewis et al., 2020)</w:t>
      </w:r>
      <w:r w:rsidRPr="00A27234">
        <w:rPr>
          <w:lang w:val="es-MX"/>
        </w:rPr>
        <w:t xml:space="preserve"> se evaluó utilizando 50 consultas técnicas ("ciegas") que el modelo nunca había procesado.</w:t>
      </w:r>
    </w:p>
    <w:p w14:paraId="29E00D70" w14:textId="77777777" w:rsidR="000407BA" w:rsidRPr="00A27234" w:rsidRDefault="000407BA" w:rsidP="000407BA">
      <w:pPr>
        <w:numPr>
          <w:ilvl w:val="0"/>
          <w:numId w:val="18"/>
        </w:numPr>
        <w:spacing w:before="0" w:after="160" w:line="278" w:lineRule="auto"/>
        <w:jc w:val="left"/>
        <w:rPr>
          <w:lang w:val="es-MX"/>
        </w:rPr>
      </w:pPr>
      <w:r w:rsidRPr="00A27234">
        <w:rPr>
          <w:b/>
          <w:bCs/>
          <w:lang w:val="es-MX"/>
        </w:rPr>
        <w:t>Métricas de Confianza:</w:t>
      </w:r>
      <w:r w:rsidRPr="00A27234">
        <w:rPr>
          <w:lang w:val="es-MX"/>
        </w:rPr>
        <w:t xml:space="preserve"> Se reporta la media de reducción de costos a lo largo de los 90 días simulados, calculando los intervalos de confianza (95%) para asegurar que la eficiencia económica no fue producto de una anomalía estadística.</w:t>
      </w:r>
    </w:p>
    <w:p w14:paraId="1FFC33F1" w14:textId="77777777" w:rsidR="006333EB" w:rsidRPr="006333EB" w:rsidRDefault="006333EB" w:rsidP="006333EB">
      <w:pPr>
        <w:pStyle w:val="Heading2"/>
        <w:rPr>
          <w:lang w:val="es-MX"/>
        </w:rPr>
      </w:pPr>
      <w:bookmarkStart w:id="29" w:name="_Toc225587704"/>
      <w:r w:rsidRPr="006333EB">
        <w:rPr>
          <w:lang w:val="es-MX"/>
        </w:rPr>
        <w:t>6.4. Robustez, análisis de errores y ética</w:t>
      </w:r>
      <w:bookmarkEnd w:id="29"/>
    </w:p>
    <w:p w14:paraId="296168D0" w14:textId="77777777" w:rsidR="006333EB" w:rsidRPr="006333EB" w:rsidRDefault="006333EB" w:rsidP="006333EB">
      <w:pPr>
        <w:rPr>
          <w:lang w:val="es-MX"/>
        </w:rPr>
      </w:pPr>
      <w:r w:rsidRPr="006333EB">
        <w:rPr>
          <w:lang w:val="es-MX"/>
        </w:rPr>
        <w:t>Para garantizar que el sistema es viable para su implementación en la industria agropecuaria, se evaluaron sus límites bajo condiciones adversas:</w:t>
      </w:r>
    </w:p>
    <w:p w14:paraId="18FEB940" w14:textId="05E65FF7" w:rsidR="006333EB" w:rsidRPr="006333EB" w:rsidRDefault="006333EB" w:rsidP="006333EB">
      <w:pPr>
        <w:rPr>
          <w:lang w:val="es-MX"/>
        </w:rPr>
      </w:pPr>
      <w:r w:rsidRPr="006333EB">
        <w:rPr>
          <w:lang w:val="es-MX"/>
        </w:rPr>
        <w:t>•</w:t>
      </w:r>
      <w:r w:rsidRPr="006333EB">
        <w:rPr>
          <w:lang w:val="es-MX"/>
        </w:rPr>
        <w:tab/>
        <w:t>Estrés ambiental (Casos Límite del Solver): Se inyectaron escenarios de inflación extrema. El análisis demostró que el método Simplex (Dantzig &amp; Thapa, 1997)</w:t>
      </w:r>
      <w:r w:rsidR="008B22DD">
        <w:rPr>
          <w:lang w:val="es-MX"/>
        </w:rPr>
        <w:t xml:space="preserve"> </w:t>
      </w:r>
      <w:r w:rsidR="008B22DD" w:rsidRPr="008B22DD">
        <w:rPr>
          <w:color w:val="EE0000"/>
          <w:lang w:val="es-MX"/>
        </w:rPr>
        <w:t>(</w:t>
      </w:r>
      <w:r w:rsidR="00090C2E">
        <w:rPr>
          <w:color w:val="EE0000"/>
          <w:lang w:val="es-MX"/>
        </w:rPr>
        <w:t>Se utiliza pregrsión lineal y la referencia corrgirla</w:t>
      </w:r>
      <w:r w:rsidR="008B22DD" w:rsidRPr="008B22DD">
        <w:rPr>
          <w:color w:val="EE0000"/>
          <w:lang w:val="es-MX"/>
        </w:rPr>
        <w:t>)</w:t>
      </w:r>
      <w:r w:rsidRPr="006333EB">
        <w:rPr>
          <w:lang w:val="es-MX"/>
        </w:rPr>
        <w:t xml:space="preserve"> converge exitosamente re-formulando la dieta hacia fuentes alternativas sin violar las métricas de fibra y proteína del NRC (National Academies of Sciences, Engineering, and Medicine, 2016).</w:t>
      </w:r>
    </w:p>
    <w:p w14:paraId="40C1DD52" w14:textId="7F157CE0" w:rsidR="000407BA" w:rsidRPr="005E34BD" w:rsidRDefault="006333EB" w:rsidP="006333EB">
      <w:pPr>
        <w:rPr>
          <w:lang w:val="es-MX"/>
        </w:rPr>
      </w:pPr>
      <w:r w:rsidRPr="006333EB">
        <w:rPr>
          <w:lang w:val="es-MX"/>
        </w:rPr>
        <w:t>•</w:t>
      </w:r>
      <w:r w:rsidRPr="006333EB">
        <w:rPr>
          <w:lang w:val="es-MX"/>
        </w:rPr>
        <w:tab/>
        <w:t>Responsabilidad y Ética: El uso de Inteligencia Artificial Generativa en zootecnia conlleva riesgos severos. La implementación de Caporal AI demostró un manejo ético al establecer un "guardrail numérico", tal como se exige en el KPI-3 de la sección 4.4. Toda sugerencia cuantitativa es resuelta exclusivamente por el modelo matemático, asegurando un entorno libre de riesgos biológicos.</w:t>
      </w:r>
    </w:p>
    <w:p w14:paraId="5065533A" w14:textId="77777777" w:rsidR="00A66DA1" w:rsidRDefault="00545EBD">
      <w:pPr>
        <w:pStyle w:val="Heading1"/>
        <w:numPr>
          <w:ilvl w:val="0"/>
          <w:numId w:val="3"/>
        </w:numPr>
        <w:rPr>
          <w:smallCaps w:val="0"/>
        </w:rPr>
      </w:pPr>
      <w:bookmarkStart w:id="30" w:name="_Toc225587705"/>
      <w:r>
        <w:rPr>
          <w:smallCaps w:val="0"/>
        </w:rPr>
        <w:t>Conclusiones y trabajo futuro</w:t>
      </w:r>
      <w:bookmarkEnd w:id="30"/>
    </w:p>
    <w:p w14:paraId="2A2FD112" w14:textId="77777777" w:rsidR="00232D67" w:rsidRPr="00A27234" w:rsidRDefault="00232D67" w:rsidP="00232D67">
      <w:pPr>
        <w:spacing w:before="0" w:after="160" w:line="278" w:lineRule="auto"/>
        <w:rPr>
          <w:lang w:val="es-MX"/>
        </w:rPr>
      </w:pPr>
      <w:r w:rsidRPr="00A27234">
        <w:rPr>
          <w:lang w:val="es-MX"/>
        </w:rPr>
        <w:t xml:space="preserve">Este apartado presenta el balance global del proyecto Caporal AI, evaluando el cumplimiento de los objetivos y la prospectiva tecnológica del sistema en el entorno </w:t>
      </w:r>
      <w:r w:rsidRPr="00A27234">
        <w:rPr>
          <w:i/>
          <w:iCs/>
          <w:lang w:val="es-MX"/>
        </w:rPr>
        <w:t>agrotech</w:t>
      </w:r>
      <w:r w:rsidRPr="00A27234">
        <w:rPr>
          <w:lang w:val="es-MX"/>
        </w:rPr>
        <w:t>.</w:t>
      </w:r>
    </w:p>
    <w:p w14:paraId="07745AD0" w14:textId="77777777" w:rsidR="00232D67" w:rsidRPr="00A27234" w:rsidRDefault="00232D67" w:rsidP="00232D67">
      <w:pPr>
        <w:pStyle w:val="Heading2"/>
        <w:rPr>
          <w:lang w:val="es-MX"/>
        </w:rPr>
      </w:pPr>
      <w:bookmarkStart w:id="31" w:name="_Toc225587706"/>
      <w:r w:rsidRPr="00A27234">
        <w:rPr>
          <w:lang w:val="es-MX"/>
        </w:rPr>
        <w:lastRenderedPageBreak/>
        <w:t>7.1. Conclusiones: El problema y la solución</w:t>
      </w:r>
      <w:bookmarkEnd w:id="31"/>
    </w:p>
    <w:p w14:paraId="15CC84AE" w14:textId="77777777" w:rsidR="00232D67" w:rsidRPr="00A27234" w:rsidRDefault="00232D67" w:rsidP="00232D67">
      <w:pPr>
        <w:spacing w:before="0" w:after="160" w:line="278" w:lineRule="auto"/>
        <w:rPr>
          <w:lang w:val="es-MX"/>
        </w:rPr>
      </w:pPr>
      <w:r w:rsidRPr="00A27234">
        <w:rPr>
          <w:lang w:val="es-MX"/>
        </w:rPr>
        <w:t xml:space="preserve">El problema central abordado en el </w:t>
      </w:r>
      <w:r w:rsidRPr="00A27234">
        <w:rPr>
          <w:b/>
          <w:bCs/>
          <w:lang w:val="es-MX"/>
        </w:rPr>
        <w:t>Capítulo 1</w:t>
      </w:r>
      <w:r w:rsidRPr="00A27234">
        <w:rPr>
          <w:lang w:val="es-MX"/>
        </w:rPr>
        <w:t xml:space="preserve"> de esta investigación fue la ineficiencia económica y la falta de acceso a zootecnia de precisión que sufren los pequeños y medianos productores ganaderos.</w:t>
      </w:r>
    </w:p>
    <w:p w14:paraId="620AB3A4" w14:textId="77777777" w:rsidR="00232D67" w:rsidRPr="00A27234" w:rsidRDefault="00232D67" w:rsidP="00232D67">
      <w:pPr>
        <w:spacing w:before="0" w:after="160" w:line="278" w:lineRule="auto"/>
        <w:rPr>
          <w:lang w:val="es-MX"/>
        </w:rPr>
      </w:pPr>
      <w:r w:rsidRPr="00A27234">
        <w:rPr>
          <w:lang w:val="es-MX"/>
        </w:rPr>
        <w:t xml:space="preserve">La propuesta, materializada en </w:t>
      </w:r>
      <w:r w:rsidRPr="00A27234">
        <w:rPr>
          <w:b/>
          <w:bCs/>
          <w:lang w:val="es-MX"/>
        </w:rPr>
        <w:t>Caporal AI</w:t>
      </w:r>
      <w:r w:rsidRPr="00A27234">
        <w:rPr>
          <w:lang w:val="es-MX"/>
        </w:rPr>
        <w:t xml:space="preserve">, logró implementar con éxito un sistema de soporte a la decisión basado en inteligencia artificial híbrida. Al contrastar los resultados con los objetivos delineados en el </w:t>
      </w:r>
      <w:r w:rsidRPr="00A27234">
        <w:rPr>
          <w:b/>
          <w:bCs/>
          <w:lang w:val="es-MX"/>
        </w:rPr>
        <w:t>Capítulo 2</w:t>
      </w:r>
      <w:r w:rsidRPr="00A27234">
        <w:rPr>
          <w:lang w:val="es-MX"/>
        </w:rPr>
        <w:t>, se concluye que:</w:t>
      </w:r>
    </w:p>
    <w:p w14:paraId="4F9A8FC4" w14:textId="77777777" w:rsidR="00232D67" w:rsidRPr="00A27234" w:rsidRDefault="00232D67" w:rsidP="00232D67">
      <w:pPr>
        <w:numPr>
          <w:ilvl w:val="0"/>
          <w:numId w:val="19"/>
        </w:numPr>
        <w:spacing w:before="0" w:after="160" w:line="278" w:lineRule="auto"/>
        <w:jc w:val="left"/>
        <w:rPr>
          <w:lang w:val="es-MX"/>
        </w:rPr>
      </w:pPr>
      <w:r w:rsidRPr="00A27234">
        <w:rPr>
          <w:lang w:val="es-MX"/>
        </w:rPr>
        <w:t xml:space="preserve">Se desarrolló exitosamente un microservicio de optimización matemática capaz de calcular dietas de mínimo costo cumpliendo estrictamente los estándares nutricionales </w:t>
      </w:r>
      <w:r w:rsidRPr="00A27234">
        <w:rPr>
          <w:b/>
          <w:bCs/>
          <w:lang w:val="es-MX"/>
        </w:rPr>
        <w:t>(National Academies of Sciences, Engineering, and Medicine, 2016)</w:t>
      </w:r>
      <w:r w:rsidRPr="00A27234">
        <w:rPr>
          <w:lang w:val="es-MX"/>
        </w:rPr>
        <w:t>.</w:t>
      </w:r>
    </w:p>
    <w:p w14:paraId="778A2F56" w14:textId="77777777" w:rsidR="00232D67" w:rsidRPr="00A27234" w:rsidRDefault="00232D67" w:rsidP="00232D67">
      <w:pPr>
        <w:numPr>
          <w:ilvl w:val="0"/>
          <w:numId w:val="19"/>
        </w:numPr>
        <w:spacing w:before="0" w:after="160" w:line="278" w:lineRule="auto"/>
        <w:jc w:val="left"/>
        <w:rPr>
          <w:lang w:val="es-MX"/>
        </w:rPr>
      </w:pPr>
      <w:r w:rsidRPr="00A27234">
        <w:rPr>
          <w:lang w:val="es-MX"/>
        </w:rPr>
        <w:t xml:space="preserve">Se democratizó el acceso técnico mediante un orquestador conversacional (RAG) que, como se validó mediante el KPI-6, logró una alta tasa de usabilidad para perfiles no expertos, resolviendo la barrera tecnológica identificada durante la fase de ideación en el </w:t>
      </w:r>
      <w:r w:rsidRPr="00A27234">
        <w:rPr>
          <w:b/>
          <w:bCs/>
          <w:lang w:val="es-MX"/>
        </w:rPr>
        <w:t>Capítulo 3</w:t>
      </w:r>
      <w:r w:rsidRPr="00A27234">
        <w:rPr>
          <w:lang w:val="es-MX"/>
        </w:rPr>
        <w:t>.</w:t>
      </w:r>
    </w:p>
    <w:p w14:paraId="0B46EDFB" w14:textId="77777777" w:rsidR="00232D67" w:rsidRPr="00A27234" w:rsidRDefault="00232D67" w:rsidP="00232D67">
      <w:pPr>
        <w:numPr>
          <w:ilvl w:val="0"/>
          <w:numId w:val="19"/>
        </w:numPr>
        <w:spacing w:before="0" w:after="160" w:line="278" w:lineRule="auto"/>
        <w:jc w:val="left"/>
        <w:rPr>
          <w:lang w:val="es-MX"/>
        </w:rPr>
      </w:pPr>
      <w:r w:rsidRPr="00A27234">
        <w:rPr>
          <w:lang w:val="es-MX"/>
        </w:rPr>
        <w:t>Se confirmó la hipótesis principal al constatar una reducción teórica de costos consistente (entre 5% y 10%), maximizando el margen operativo del productor y demostrando una total coherencia entre el problema identificado y la solución tecnológica entregada.</w:t>
      </w:r>
    </w:p>
    <w:p w14:paraId="3B2473DA" w14:textId="77777777" w:rsidR="00232D67" w:rsidRPr="00A27234" w:rsidRDefault="00232D67" w:rsidP="00232D67">
      <w:pPr>
        <w:pStyle w:val="Heading2"/>
        <w:rPr>
          <w:lang w:val="es-MX"/>
        </w:rPr>
      </w:pPr>
      <w:bookmarkStart w:id="32" w:name="_Toc225587707"/>
      <w:r w:rsidRPr="00A27234">
        <w:rPr>
          <w:lang w:val="es-MX"/>
        </w:rPr>
        <w:t>7.2. Relevancia de la aportación</w:t>
      </w:r>
      <w:bookmarkEnd w:id="32"/>
    </w:p>
    <w:p w14:paraId="007D387B" w14:textId="77777777" w:rsidR="00232D67" w:rsidRPr="00A27234" w:rsidRDefault="00232D67" w:rsidP="00232D67">
      <w:pPr>
        <w:spacing w:before="0" w:after="160" w:line="278" w:lineRule="auto"/>
        <w:rPr>
          <w:lang w:val="es-MX"/>
        </w:rPr>
      </w:pPr>
      <w:r w:rsidRPr="00A27234">
        <w:rPr>
          <w:lang w:val="es-MX"/>
        </w:rPr>
        <w:t>La innovación generada por Caporal AI establece precedentes importantes en la adopción de Inteligencia Artificial para el sector primario:</w:t>
      </w:r>
    </w:p>
    <w:p w14:paraId="5EEC88B2"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Valor Añadido:</w:t>
      </w:r>
      <w:r w:rsidRPr="00A27234">
        <w:rPr>
          <w:lang w:val="es-MX"/>
        </w:rPr>
        <w:t xml:space="preserve"> Reducción drástica del impacto inflacionario en el presupuesto de alimentación, optimizando directamente los recursos financieros del ganadero sin sacrificar el bienestar animal.</w:t>
      </w:r>
    </w:p>
    <w:p w14:paraId="3344EF7B"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Precisión Científica:</w:t>
      </w:r>
      <w:r w:rsidRPr="00A27234">
        <w:rPr>
          <w:lang w:val="es-MX"/>
        </w:rPr>
        <w:t xml:space="preserve"> A diferencia de los </w:t>
      </w:r>
      <w:r w:rsidRPr="00A27234">
        <w:rPr>
          <w:i/>
          <w:iCs/>
          <w:lang w:val="es-MX"/>
        </w:rPr>
        <w:t>chatbots</w:t>
      </w:r>
      <w:r w:rsidRPr="00A27234">
        <w:rPr>
          <w:lang w:val="es-MX"/>
        </w:rPr>
        <w:t xml:space="preserve"> comerciales propensos a alucinaciones, el sistema establece un marco estricto al utilizar la técnica RAG </w:t>
      </w:r>
      <w:r w:rsidRPr="00A27234">
        <w:rPr>
          <w:b/>
          <w:bCs/>
          <w:lang w:val="es-MX"/>
        </w:rPr>
        <w:t>(Lewis et al., 2020)</w:t>
      </w:r>
      <w:r w:rsidRPr="00A27234">
        <w:rPr>
          <w:lang w:val="es-MX"/>
        </w:rPr>
        <w:t xml:space="preserve"> vinculada a un </w:t>
      </w:r>
      <w:r w:rsidRPr="00A27234">
        <w:rPr>
          <w:i/>
          <w:iCs/>
          <w:lang w:val="es-MX"/>
        </w:rPr>
        <w:t>Solver</w:t>
      </w:r>
      <w:r w:rsidRPr="00A27234">
        <w:rPr>
          <w:lang w:val="es-MX"/>
        </w:rPr>
        <w:t xml:space="preserve"> matemático. La IA generativa se limita a orquestar y traducir, mientras el cálculo determinista rige la ciencia exacta.</w:t>
      </w:r>
    </w:p>
    <w:p w14:paraId="76A40651" w14:textId="77777777" w:rsidR="00232D67" w:rsidRPr="00A27234" w:rsidRDefault="00232D67" w:rsidP="00232D67">
      <w:pPr>
        <w:numPr>
          <w:ilvl w:val="0"/>
          <w:numId w:val="20"/>
        </w:numPr>
        <w:spacing w:before="0" w:after="160" w:line="278" w:lineRule="auto"/>
        <w:jc w:val="left"/>
        <w:rPr>
          <w:lang w:val="es-MX"/>
        </w:rPr>
      </w:pPr>
      <w:r w:rsidRPr="00A27234">
        <w:rPr>
          <w:b/>
          <w:bCs/>
          <w:lang w:val="es-MX"/>
        </w:rPr>
        <w:t>Aplicabilidad y Arquitectura:</w:t>
      </w:r>
      <w:r w:rsidRPr="00A27234">
        <w:rPr>
          <w:lang w:val="es-MX"/>
        </w:rPr>
        <w:t xml:space="preserve"> Gracias al diseño basado en la Arquitectura Hexagonal </w:t>
      </w:r>
      <w:r w:rsidRPr="00A27234">
        <w:rPr>
          <w:b/>
          <w:bCs/>
          <w:lang w:val="es-MX"/>
        </w:rPr>
        <w:t>(Cockburn, 2005)</w:t>
      </w:r>
      <w:r w:rsidRPr="00A27234">
        <w:rPr>
          <w:lang w:val="es-MX"/>
        </w:rPr>
        <w:t xml:space="preserve"> y el Diseño Guiado por el Dominio </w:t>
      </w:r>
      <w:r w:rsidRPr="00A27234">
        <w:rPr>
          <w:b/>
          <w:bCs/>
          <w:lang w:val="es-MX"/>
        </w:rPr>
        <w:t>(Evans, 2003)</w:t>
      </w:r>
      <w:r w:rsidRPr="00A27234">
        <w:rPr>
          <w:lang w:val="es-MX"/>
        </w:rPr>
        <w:t xml:space="preserve"> detallados en la </w:t>
      </w:r>
      <w:r w:rsidRPr="00A27234">
        <w:rPr>
          <w:b/>
          <w:bCs/>
          <w:lang w:val="es-MX"/>
        </w:rPr>
        <w:t>sección 5.2</w:t>
      </w:r>
      <w:r w:rsidRPr="00A27234">
        <w:rPr>
          <w:lang w:val="es-MX"/>
        </w:rPr>
        <w:t>, la tecnología desarrollada está completamente desacoplada, es escalable y se encuentra lista para su transferencia a corrales comerciales.</w:t>
      </w:r>
    </w:p>
    <w:p w14:paraId="0D9339F4" w14:textId="77777777" w:rsidR="00232D67" w:rsidRPr="00A27234" w:rsidRDefault="00232D67" w:rsidP="00232D67">
      <w:pPr>
        <w:pStyle w:val="Heading2"/>
        <w:rPr>
          <w:lang w:val="es-MX"/>
        </w:rPr>
      </w:pPr>
      <w:bookmarkStart w:id="33" w:name="_Toc225587708"/>
      <w:r w:rsidRPr="00A27234">
        <w:rPr>
          <w:lang w:val="es-MX"/>
        </w:rPr>
        <w:lastRenderedPageBreak/>
        <w:t>7.3. Líneas de trabajo futuro</w:t>
      </w:r>
      <w:bookmarkEnd w:id="33"/>
    </w:p>
    <w:p w14:paraId="6423081A" w14:textId="77777777" w:rsidR="00232D67" w:rsidRPr="00A27234" w:rsidRDefault="00232D67" w:rsidP="00232D67">
      <w:pPr>
        <w:spacing w:before="0" w:after="160" w:line="278" w:lineRule="auto"/>
        <w:rPr>
          <w:lang w:val="es-MX"/>
        </w:rPr>
      </w:pPr>
      <w:r w:rsidRPr="00A27234">
        <w:rPr>
          <w:lang w:val="es-MX"/>
        </w:rPr>
        <w:t xml:space="preserve">Aunque el Producto Mínimo Viable (MVP) desarrollado durante el </w:t>
      </w:r>
      <w:r w:rsidRPr="00A27234">
        <w:rPr>
          <w:b/>
          <w:bCs/>
          <w:lang w:val="es-MX"/>
        </w:rPr>
        <w:t>Capítulo 5</w:t>
      </w:r>
      <w:r w:rsidRPr="00A27234">
        <w:rPr>
          <w:lang w:val="es-MX"/>
        </w:rPr>
        <w:t xml:space="preserve"> ha demostrado viabilidad plena, el horizonte tecnológico abre múltiples vías de investigación:</w:t>
      </w:r>
    </w:p>
    <w:p w14:paraId="2EFAABB5"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Mejoras Técnicas y de Datos:</w:t>
      </w:r>
      <w:r w:rsidRPr="00A27234">
        <w:rPr>
          <w:lang w:val="es-MX"/>
        </w:rPr>
        <w:t xml:space="preserve"> La dependencia inicial de datos sintéticos debe evolucionar. El paso natural es la integración directa mediante APIs con bolsas de valores agrícolas e índices de mercado locales para automatizar la fluctuación de precios sin intervención manual.</w:t>
      </w:r>
    </w:p>
    <w:p w14:paraId="619A058F"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Nuevos Horizontes (Edge AI):</w:t>
      </w:r>
      <w:r w:rsidRPr="00A27234">
        <w:rPr>
          <w:lang w:val="es-MX"/>
        </w:rPr>
        <w:t xml:space="preserve"> Dado que la producción ganadera ocurre en zonas con conectividad limitada, se proyecta la investigación en técnicas de compresión (</w:t>
      </w:r>
      <w:r w:rsidRPr="00A27234">
        <w:rPr>
          <w:i/>
          <w:iCs/>
          <w:lang w:val="es-MX"/>
        </w:rPr>
        <w:t>Small Language Models</w:t>
      </w:r>
      <w:r w:rsidRPr="00A27234">
        <w:rPr>
          <w:lang w:val="es-MX"/>
        </w:rPr>
        <w:t>) para la ejecución nativa del agente conversacional en dispositivos móviles sin conexión a internet.</w:t>
      </w:r>
    </w:p>
    <w:p w14:paraId="6CD431BD" w14:textId="77777777" w:rsidR="00232D67" w:rsidRPr="00A27234" w:rsidRDefault="00232D67" w:rsidP="00232D67">
      <w:pPr>
        <w:numPr>
          <w:ilvl w:val="0"/>
          <w:numId w:val="21"/>
        </w:numPr>
        <w:spacing w:before="0" w:after="160" w:line="278" w:lineRule="auto"/>
        <w:jc w:val="left"/>
        <w:rPr>
          <w:lang w:val="es-MX"/>
        </w:rPr>
      </w:pPr>
      <w:r w:rsidRPr="00A27234">
        <w:rPr>
          <w:b/>
          <w:bCs/>
          <w:lang w:val="es-MX"/>
        </w:rPr>
        <w:t>Expansión Transversal:</w:t>
      </w:r>
      <w:r w:rsidRPr="00A27234">
        <w:rPr>
          <w:lang w:val="es-MX"/>
        </w:rPr>
        <w:t xml:space="preserve"> El motor matemático y la arquitectura de orquestación desarrollados poseen una estructura agnóstica. Por lo tanto, el marco de Caporal AI puede extenderse fácilmente hacia otras industrias, como la avicultura y la porcicultura, requiriendo únicamente la actualización de los </w:t>
      </w:r>
      <w:r w:rsidRPr="00A27234">
        <w:rPr>
          <w:i/>
          <w:iCs/>
          <w:lang w:val="es-MX"/>
        </w:rPr>
        <w:t>Hard Constraints</w:t>
      </w:r>
      <w:r w:rsidRPr="00A27234">
        <w:rPr>
          <w:lang w:val="es-MX"/>
        </w:rPr>
        <w:t xml:space="preserve"> biológicos </w:t>
      </w:r>
      <w:r w:rsidRPr="00A27234">
        <w:rPr>
          <w:b/>
          <w:bCs/>
          <w:lang w:val="es-MX"/>
        </w:rPr>
        <w:t>(National Academies of Sciences, Engineering, and Medicine, 2016)</w:t>
      </w:r>
      <w:r w:rsidRPr="00A27234">
        <w:rPr>
          <w:lang w:val="es-MX"/>
        </w:rPr>
        <w:t xml:space="preserve"> del algoritmo.</w:t>
      </w:r>
    </w:p>
    <w:p w14:paraId="05C32359" w14:textId="77777777" w:rsidR="00232D67" w:rsidRPr="00232D67" w:rsidRDefault="00232D67" w:rsidP="00232D67">
      <w:pPr>
        <w:rPr>
          <w:lang w:val="es-MX"/>
        </w:rPr>
      </w:pPr>
    </w:p>
    <w:p w14:paraId="5065533C" w14:textId="77777777" w:rsidR="00A66DA1" w:rsidRDefault="00A66DA1"/>
    <w:p w14:paraId="5065533E" w14:textId="23A1DA93" w:rsidR="00A66DA1" w:rsidRDefault="00A66DA1">
      <w:pPr>
        <w:spacing w:before="0" w:after="0" w:line="240" w:lineRule="auto"/>
      </w:pPr>
    </w:p>
    <w:p w14:paraId="50655352" w14:textId="77777777" w:rsidR="00A66DA1" w:rsidRDefault="00545EBD">
      <w:pPr>
        <w:spacing w:before="0" w:after="0" w:line="240" w:lineRule="auto"/>
      </w:pPr>
      <w:r>
        <w:br w:type="page"/>
      </w:r>
    </w:p>
    <w:p w14:paraId="50655353" w14:textId="77777777" w:rsidR="00A66DA1" w:rsidRPr="002E561D" w:rsidRDefault="00545EBD">
      <w:pPr>
        <w:keepNext/>
        <w:pBdr>
          <w:top w:val="nil"/>
          <w:left w:val="nil"/>
          <w:bottom w:val="nil"/>
          <w:right w:val="nil"/>
          <w:between w:val="nil"/>
        </w:pBdr>
        <w:ind w:left="360" w:hanging="360"/>
        <w:rPr>
          <w:i/>
          <w:iCs/>
          <w:lang w:val="en-US"/>
        </w:rPr>
      </w:pPr>
      <w:bookmarkStart w:id="34" w:name="_heading=h.pknur0onjhiu" w:colFirst="0" w:colLast="0"/>
      <w:bookmarkEnd w:id="34"/>
      <w:r w:rsidRPr="002E561D">
        <w:rPr>
          <w:color w:val="0098CD"/>
          <w:sz w:val="36"/>
          <w:szCs w:val="36"/>
          <w:lang w:val="en-US"/>
        </w:rPr>
        <w:lastRenderedPageBreak/>
        <w:t>Referencias bibliográficas</w:t>
      </w:r>
    </w:p>
    <w:p w14:paraId="17E4C6CB" w14:textId="77777777" w:rsidR="001509E9" w:rsidRDefault="001509E9" w:rsidP="001509E9">
      <w:pPr>
        <w:spacing w:before="0" w:after="0" w:line="480" w:lineRule="auto"/>
        <w:ind w:left="720" w:hanging="720"/>
        <w:rPr>
          <w:lang w:val="en-US"/>
        </w:rPr>
      </w:pPr>
      <w:r w:rsidRPr="00FF2C45">
        <w:rPr>
          <w:lang w:val="en-US"/>
        </w:rPr>
        <w:t xml:space="preserve">Cockburn, A. (2005). Hexagonal architecture (ports and adapters). </w:t>
      </w:r>
      <w:hyperlink r:id="rId25" w:history="1">
        <w:r w:rsidRPr="00CB2C53">
          <w:rPr>
            <w:rStyle w:val="Hyperlink"/>
            <w:lang w:val="en-US"/>
          </w:rPr>
          <w:t>https://alistair.cockburn.us/hexagonal-architecture/</w:t>
        </w:r>
      </w:hyperlink>
    </w:p>
    <w:p w14:paraId="3EAB12C4" w14:textId="77777777" w:rsidR="001509E9" w:rsidRPr="00FF2C45" w:rsidRDefault="001509E9" w:rsidP="001509E9">
      <w:pPr>
        <w:spacing w:before="0" w:after="0" w:line="480" w:lineRule="auto"/>
        <w:ind w:left="720" w:hanging="720"/>
        <w:rPr>
          <w:lang w:val="en-US"/>
        </w:rPr>
      </w:pPr>
    </w:p>
    <w:p w14:paraId="43FBCBCF" w14:textId="77777777" w:rsidR="001509E9" w:rsidRDefault="001509E9" w:rsidP="001509E9">
      <w:pPr>
        <w:spacing w:before="0" w:after="0" w:line="480" w:lineRule="auto"/>
        <w:ind w:left="720" w:hanging="720"/>
        <w:rPr>
          <w:lang w:val="en-US"/>
        </w:rPr>
      </w:pPr>
      <w:r w:rsidRPr="00FF2C45">
        <w:rPr>
          <w:lang w:val="en-US"/>
        </w:rPr>
        <w:t>Cohn, M. (2005). Agile estimating and planning. Prentice Hall.</w:t>
      </w:r>
    </w:p>
    <w:p w14:paraId="2DC69F8A" w14:textId="77777777" w:rsidR="001509E9" w:rsidRPr="00FF2C45" w:rsidRDefault="001509E9" w:rsidP="001509E9">
      <w:pPr>
        <w:spacing w:before="0" w:after="0" w:line="480" w:lineRule="auto"/>
        <w:ind w:left="720" w:hanging="720"/>
        <w:rPr>
          <w:lang w:val="en-US"/>
        </w:rPr>
      </w:pPr>
    </w:p>
    <w:p w14:paraId="37E334B8" w14:textId="77777777" w:rsidR="001509E9" w:rsidRDefault="001509E9" w:rsidP="001509E9">
      <w:pPr>
        <w:spacing w:before="0" w:after="0" w:line="480" w:lineRule="auto"/>
        <w:ind w:left="720" w:hanging="720"/>
        <w:rPr>
          <w:lang w:val="en-US"/>
        </w:rPr>
      </w:pPr>
      <w:r w:rsidRPr="00FF2C45">
        <w:rPr>
          <w:lang w:val="en-US"/>
        </w:rPr>
        <w:t>Dantzig, G. B., &amp; Thapa, M. N. (1997). Linear programming: Vol. 1. Introduction. Springer.</w:t>
      </w:r>
    </w:p>
    <w:p w14:paraId="226A4A8A" w14:textId="77777777" w:rsidR="001509E9" w:rsidRPr="00FF2C45" w:rsidRDefault="001509E9" w:rsidP="001509E9">
      <w:pPr>
        <w:spacing w:before="0" w:after="0" w:line="480" w:lineRule="auto"/>
        <w:ind w:left="720" w:hanging="720"/>
        <w:rPr>
          <w:lang w:val="en-US"/>
        </w:rPr>
      </w:pPr>
    </w:p>
    <w:p w14:paraId="62BA65D9" w14:textId="77777777" w:rsidR="001509E9" w:rsidRDefault="001509E9" w:rsidP="001509E9">
      <w:pPr>
        <w:spacing w:before="0" w:after="0" w:line="480" w:lineRule="auto"/>
        <w:ind w:left="720" w:hanging="720"/>
      </w:pPr>
      <w:r>
        <w:t xml:space="preserve">El Economista. (2024, septiembre 23). Sequía eleva precios de la carne de res en las regiones de México. </w:t>
      </w:r>
      <w:hyperlink r:id="rId26" w:history="1">
        <w:r w:rsidRPr="00CB2C53">
          <w:rPr>
            <w:rStyle w:val="Hyperlink"/>
          </w:rPr>
          <w:t>https://www.eleconomista.com.mx/estados/Sequia-eleva-precios-de-la-carne-de-res-en-las-regiones-de-Mexico-20240923-0118.html</w:t>
        </w:r>
      </w:hyperlink>
    </w:p>
    <w:p w14:paraId="23E22E3E" w14:textId="77777777" w:rsidR="001509E9" w:rsidRDefault="001509E9" w:rsidP="001509E9">
      <w:pPr>
        <w:spacing w:before="0" w:after="0" w:line="480" w:lineRule="auto"/>
        <w:ind w:left="720" w:hanging="720"/>
      </w:pPr>
    </w:p>
    <w:p w14:paraId="3714D664" w14:textId="77777777" w:rsidR="001509E9" w:rsidRDefault="001509E9" w:rsidP="001509E9">
      <w:pPr>
        <w:spacing w:before="0" w:after="0" w:line="480" w:lineRule="auto"/>
        <w:ind w:left="720" w:hanging="720"/>
      </w:pPr>
      <w:r w:rsidRPr="00FF2C45">
        <w:rPr>
          <w:lang w:val="en-US"/>
        </w:rPr>
        <w:t xml:space="preserve">Evans, E. (2003). Domain-driven design: Tackling complexity in the heart of software. </w:t>
      </w:r>
      <w:r>
        <w:t>Addison-Wesley Professional.</w:t>
      </w:r>
    </w:p>
    <w:p w14:paraId="35719A50" w14:textId="77777777" w:rsidR="001509E9" w:rsidRDefault="001509E9" w:rsidP="001509E9">
      <w:pPr>
        <w:spacing w:before="0" w:after="0" w:line="480" w:lineRule="auto"/>
        <w:ind w:left="720" w:hanging="720"/>
      </w:pPr>
    </w:p>
    <w:p w14:paraId="6239BCB0" w14:textId="77777777" w:rsidR="001509E9" w:rsidRDefault="001509E9" w:rsidP="001509E9">
      <w:pPr>
        <w:spacing w:before="0" w:after="0" w:line="480" w:lineRule="auto"/>
        <w:ind w:left="720" w:hanging="720"/>
      </w:pPr>
      <w:r>
        <w:t xml:space="preserve">Ganaderia.com. (2024, septiembre 24). Sequía impulsa el aumento de precios en la carne de res, señala Banxico. </w:t>
      </w:r>
      <w:hyperlink r:id="rId27" w:history="1">
        <w:r w:rsidRPr="00CB2C53">
          <w:rPr>
            <w:rStyle w:val="Hyperlink"/>
          </w:rPr>
          <w:t>https://www.ganaderia.com/noticias/sequia-impulsa-el-aumento-de-precios-en-la-carne-de-res-senala-banxico</w:t>
        </w:r>
      </w:hyperlink>
    </w:p>
    <w:p w14:paraId="5C088CAB" w14:textId="77777777" w:rsidR="001509E9" w:rsidRDefault="001509E9" w:rsidP="001509E9">
      <w:pPr>
        <w:spacing w:before="0" w:after="0" w:line="480" w:lineRule="auto"/>
        <w:ind w:left="720" w:hanging="720"/>
      </w:pPr>
    </w:p>
    <w:p w14:paraId="4F096911" w14:textId="77777777" w:rsidR="001509E9" w:rsidRDefault="001509E9" w:rsidP="001509E9">
      <w:pPr>
        <w:spacing w:before="0" w:after="0" w:line="480" w:lineRule="auto"/>
        <w:ind w:left="720" w:hanging="720"/>
        <w:rPr>
          <w:lang w:val="en-US"/>
        </w:rPr>
      </w:pPr>
      <w:r w:rsidRPr="00FF2C45">
        <w:rPr>
          <w:lang w:val="en-US"/>
        </w:rPr>
        <w:t>Giles, A. K. (1999). The application of linear programming to agricultural problems. Journal of Agricultural Economics, 11(1), 63–68.</w:t>
      </w:r>
    </w:p>
    <w:p w14:paraId="37108F10" w14:textId="77777777" w:rsidR="001509E9" w:rsidRPr="00FF2C45" w:rsidRDefault="001509E9" w:rsidP="001509E9">
      <w:pPr>
        <w:spacing w:before="0" w:after="0" w:line="480" w:lineRule="auto"/>
        <w:ind w:left="720" w:hanging="720"/>
        <w:rPr>
          <w:lang w:val="en-US"/>
        </w:rPr>
      </w:pPr>
    </w:p>
    <w:p w14:paraId="114D2325" w14:textId="77777777" w:rsidR="001509E9" w:rsidRDefault="001509E9" w:rsidP="001509E9">
      <w:pPr>
        <w:spacing w:before="0" w:after="0" w:line="480" w:lineRule="auto"/>
        <w:ind w:left="720" w:hanging="720"/>
        <w:rPr>
          <w:lang w:val="en-US"/>
        </w:rPr>
      </w:pPr>
      <w:r w:rsidRPr="00FF2C45">
        <w:rPr>
          <w:lang w:val="en-US"/>
        </w:rPr>
        <w:lastRenderedPageBreak/>
        <w:t xml:space="preserve">Lewis, P., Perez, E., Piktus, A., Petroni, F., Karpukhin, V., Goyal, N., Küttler, H., Lewis, M., Yih, W., Rocktäschel, T., Riedel, S., &amp; Kiela, D. (2020). Retrieval-augmented generation for knowledge-intensive NLP tasks. arXiv. </w:t>
      </w:r>
      <w:hyperlink r:id="rId28" w:history="1">
        <w:r w:rsidRPr="00CB2C53">
          <w:rPr>
            <w:rStyle w:val="Hyperlink"/>
            <w:lang w:val="en-US"/>
          </w:rPr>
          <w:t>https://doi.org/10.48550/arXiv.2005.11401</w:t>
        </w:r>
      </w:hyperlink>
    </w:p>
    <w:p w14:paraId="5749FD1C" w14:textId="77777777" w:rsidR="001509E9" w:rsidRPr="00FF2C45" w:rsidRDefault="001509E9" w:rsidP="001509E9">
      <w:pPr>
        <w:spacing w:before="0" w:after="0" w:line="480" w:lineRule="auto"/>
        <w:ind w:left="720" w:hanging="720"/>
        <w:rPr>
          <w:lang w:val="en-US"/>
        </w:rPr>
      </w:pPr>
    </w:p>
    <w:p w14:paraId="4C7FFDA1" w14:textId="77777777" w:rsidR="001509E9" w:rsidRDefault="001509E9" w:rsidP="001509E9">
      <w:pPr>
        <w:spacing w:before="0" w:after="0" w:line="480" w:lineRule="auto"/>
        <w:ind w:left="720" w:hanging="720"/>
        <w:rPr>
          <w:lang w:val="en-US"/>
        </w:rPr>
      </w:pPr>
      <w:r w:rsidRPr="00FF2C45">
        <w:rPr>
          <w:lang w:val="en-US"/>
        </w:rPr>
        <w:t xml:space="preserve">National Academies of Sciences, Engineering, and Medicine. (2016). Nutrient requirements of beef cattle (8th ed.). National Academies Press. </w:t>
      </w:r>
      <w:hyperlink r:id="rId29" w:history="1">
        <w:r w:rsidRPr="00CB2C53">
          <w:rPr>
            <w:rStyle w:val="Hyperlink"/>
            <w:lang w:val="en-US"/>
          </w:rPr>
          <w:t>https://doi.org/10.17226/19014</w:t>
        </w:r>
      </w:hyperlink>
    </w:p>
    <w:p w14:paraId="6531D6E3" w14:textId="77777777" w:rsidR="001509E9" w:rsidRPr="00FF2C45" w:rsidRDefault="001509E9" w:rsidP="001509E9">
      <w:pPr>
        <w:spacing w:before="0" w:after="0" w:line="480" w:lineRule="auto"/>
        <w:ind w:left="720" w:hanging="720"/>
        <w:rPr>
          <w:lang w:val="en-US"/>
        </w:rPr>
      </w:pPr>
    </w:p>
    <w:p w14:paraId="440DB4A8" w14:textId="77777777" w:rsidR="001509E9" w:rsidRDefault="001509E9" w:rsidP="001509E9">
      <w:pPr>
        <w:spacing w:before="0" w:after="0" w:line="480" w:lineRule="auto"/>
        <w:ind w:left="720" w:hanging="720"/>
        <w:rPr>
          <w:lang w:val="en-US"/>
        </w:rPr>
      </w:pPr>
      <w:r w:rsidRPr="00FF2C45">
        <w:rPr>
          <w:lang w:val="en-US"/>
        </w:rPr>
        <w:t>O’Mahony, N., Campbell, S., Carvalho, A., Krpalkova, L., Riordan, D., &amp; Walsh, J. (2023). Large language models in agriculture: A review. IEEE Access.</w:t>
      </w:r>
    </w:p>
    <w:p w14:paraId="5CD863FA" w14:textId="77777777" w:rsidR="001509E9" w:rsidRPr="00FF2C45" w:rsidRDefault="001509E9" w:rsidP="001509E9">
      <w:pPr>
        <w:spacing w:before="0" w:after="0" w:line="480" w:lineRule="auto"/>
        <w:ind w:left="720" w:hanging="720"/>
        <w:rPr>
          <w:lang w:val="en-US"/>
        </w:rPr>
      </w:pPr>
    </w:p>
    <w:p w14:paraId="74804A94" w14:textId="77777777" w:rsidR="001509E9" w:rsidRPr="001509E9" w:rsidRDefault="001509E9" w:rsidP="001509E9">
      <w:pPr>
        <w:spacing w:before="0" w:after="0" w:line="480" w:lineRule="auto"/>
        <w:ind w:left="720" w:hanging="720"/>
        <w:rPr>
          <w:lang w:val="en-US"/>
        </w:rPr>
      </w:pPr>
      <w:r w:rsidRPr="00FF2C45">
        <w:rPr>
          <w:lang w:val="en-US"/>
        </w:rPr>
        <w:t xml:space="preserve">Progan. </w:t>
      </w:r>
      <w:r>
        <w:t xml:space="preserve">(s. f.). Progan software: Sistemas para ganadería. </w:t>
      </w:r>
      <w:hyperlink r:id="rId30" w:history="1">
        <w:r w:rsidRPr="001509E9">
          <w:rPr>
            <w:rStyle w:val="Hyperlink"/>
            <w:lang w:val="en-US"/>
          </w:rPr>
          <w:t>https://progansoftware.com/</w:t>
        </w:r>
      </w:hyperlink>
    </w:p>
    <w:p w14:paraId="78BA0B05" w14:textId="77777777" w:rsidR="001509E9" w:rsidRPr="001509E9" w:rsidRDefault="001509E9" w:rsidP="001509E9">
      <w:pPr>
        <w:spacing w:before="0" w:after="0" w:line="480" w:lineRule="auto"/>
        <w:ind w:left="720" w:hanging="720"/>
        <w:rPr>
          <w:lang w:val="en-US"/>
        </w:rPr>
      </w:pPr>
    </w:p>
    <w:p w14:paraId="1445B761" w14:textId="77777777" w:rsidR="001509E9" w:rsidRDefault="001509E9" w:rsidP="001509E9">
      <w:pPr>
        <w:spacing w:before="0" w:after="0" w:line="480" w:lineRule="auto"/>
        <w:ind w:left="720" w:hanging="720"/>
        <w:rPr>
          <w:lang w:val="en-US"/>
        </w:rPr>
      </w:pPr>
      <w:r w:rsidRPr="00FF2C45">
        <w:rPr>
          <w:lang w:val="en-US"/>
        </w:rPr>
        <w:t>Ries, E. (2011). The lean startup: How today’s entrepreneurs use continuous innovation to create radically successful businesses. Crown Business.</w:t>
      </w:r>
    </w:p>
    <w:p w14:paraId="5198C1C1" w14:textId="77777777" w:rsidR="001509E9" w:rsidRPr="00FF2C45" w:rsidRDefault="001509E9" w:rsidP="001509E9">
      <w:pPr>
        <w:spacing w:before="0" w:after="0" w:line="480" w:lineRule="auto"/>
        <w:ind w:left="720" w:hanging="720"/>
        <w:rPr>
          <w:lang w:val="en-US"/>
        </w:rPr>
      </w:pPr>
    </w:p>
    <w:p w14:paraId="6C4DE7D2" w14:textId="77777777" w:rsidR="001509E9" w:rsidRPr="001509E9" w:rsidRDefault="001509E9" w:rsidP="001509E9">
      <w:pPr>
        <w:spacing w:before="0" w:after="0" w:line="480" w:lineRule="auto"/>
        <w:ind w:left="720" w:hanging="720"/>
        <w:rPr>
          <w:lang w:val="es-MX"/>
        </w:rPr>
      </w:pPr>
      <w:r w:rsidRPr="00FF2C45">
        <w:rPr>
          <w:lang w:val="en-US"/>
        </w:rPr>
        <w:t xml:space="preserve">Schwaber, K., &amp; Sutherland, J. (2020). The Scrum guide: The definitive guide to Scrum. </w:t>
      </w:r>
      <w:hyperlink r:id="rId31" w:history="1">
        <w:r w:rsidRPr="001509E9">
          <w:rPr>
            <w:rStyle w:val="Hyperlink"/>
            <w:lang w:val="es-MX"/>
          </w:rPr>
          <w:t>https://scrumguides.org/scrum-guide.html</w:t>
        </w:r>
      </w:hyperlink>
    </w:p>
    <w:p w14:paraId="03C353E9" w14:textId="77777777" w:rsidR="001509E9" w:rsidRPr="001509E9" w:rsidRDefault="001509E9" w:rsidP="001509E9">
      <w:pPr>
        <w:spacing w:before="0" w:after="0" w:line="480" w:lineRule="auto"/>
        <w:ind w:left="720" w:hanging="720"/>
        <w:rPr>
          <w:lang w:val="es-MX"/>
        </w:rPr>
      </w:pPr>
    </w:p>
    <w:p w14:paraId="7776C56B" w14:textId="77777777" w:rsidR="001509E9" w:rsidRDefault="001509E9" w:rsidP="001509E9">
      <w:pPr>
        <w:spacing w:before="0" w:after="0" w:line="480" w:lineRule="auto"/>
        <w:ind w:left="720" w:hanging="720"/>
      </w:pPr>
      <w:r>
        <w:t xml:space="preserve">Software Ganadero SG. (s. f.). Software Ganadero SG: Gestión integral ganadera. </w:t>
      </w:r>
      <w:hyperlink r:id="rId32" w:history="1">
        <w:r w:rsidRPr="00CB2C53">
          <w:rPr>
            <w:rStyle w:val="Hyperlink"/>
          </w:rPr>
          <w:t>https://www.softwareganadero.com/</w:t>
        </w:r>
      </w:hyperlink>
    </w:p>
    <w:p w14:paraId="2280876B" w14:textId="77777777" w:rsidR="001509E9" w:rsidRDefault="001509E9" w:rsidP="001509E9">
      <w:pPr>
        <w:spacing w:before="0" w:after="0" w:line="480" w:lineRule="auto"/>
        <w:ind w:left="720" w:hanging="720"/>
      </w:pPr>
    </w:p>
    <w:p w14:paraId="37D7DCED" w14:textId="77777777" w:rsidR="001509E9" w:rsidRPr="001509E9" w:rsidRDefault="001509E9" w:rsidP="001509E9">
      <w:pPr>
        <w:spacing w:before="0" w:after="0" w:line="480" w:lineRule="auto"/>
        <w:ind w:left="720" w:hanging="720"/>
        <w:rPr>
          <w:lang w:val="en-US"/>
        </w:rPr>
      </w:pPr>
      <w:r>
        <w:lastRenderedPageBreak/>
        <w:t xml:space="preserve">Solórzano Thompson, J., Barboza Navarro, D., Vásquez Soto, A. P., &amp; Paniagua Molina, J. (s. f.). Optimización del costo de alimentación para ganado de engorde. AmeliCA. </w:t>
      </w:r>
      <w:hyperlink r:id="rId33" w:history="1">
        <w:r w:rsidRPr="001509E9">
          <w:rPr>
            <w:rStyle w:val="Hyperlink"/>
            <w:lang w:val="en-US"/>
          </w:rPr>
          <w:t>https://portal.amelica.org/ameli/journal/549/5493120004/html/</w:t>
        </w:r>
      </w:hyperlink>
    </w:p>
    <w:p w14:paraId="6F434DC1" w14:textId="77777777" w:rsidR="001509E9" w:rsidRPr="001509E9" w:rsidRDefault="001509E9" w:rsidP="001509E9">
      <w:pPr>
        <w:spacing w:before="0" w:after="0" w:line="480" w:lineRule="auto"/>
        <w:ind w:left="720" w:hanging="720"/>
        <w:rPr>
          <w:lang w:val="en-US"/>
        </w:rPr>
      </w:pPr>
    </w:p>
    <w:p w14:paraId="040AE745" w14:textId="77777777" w:rsidR="001509E9" w:rsidRDefault="001509E9" w:rsidP="001509E9">
      <w:pPr>
        <w:spacing w:before="0" w:after="0" w:line="480" w:lineRule="auto"/>
        <w:ind w:left="720" w:hanging="720"/>
        <w:rPr>
          <w:lang w:val="en-US"/>
        </w:rPr>
      </w:pPr>
      <w:r w:rsidRPr="00FF2C45">
        <w:rPr>
          <w:lang w:val="en-US"/>
        </w:rPr>
        <w:t xml:space="preserve">Wathes, C. M., Kristensen, H. H., Aerts, J. M., &amp; Berckmans, D. (2008). Is precision livestock farming an engineer’s daydream or a farmer’s platform? Computers and Electronics in Agriculture, 64(1), 2–10. </w:t>
      </w:r>
      <w:hyperlink r:id="rId34" w:history="1">
        <w:r w:rsidRPr="00CB2C53">
          <w:rPr>
            <w:rStyle w:val="Hyperlink"/>
            <w:lang w:val="en-US"/>
          </w:rPr>
          <w:t>https://doi.org/10.1016/j.compag.2008.05.005</w:t>
        </w:r>
      </w:hyperlink>
    </w:p>
    <w:p w14:paraId="50655378" w14:textId="77777777" w:rsidR="00A66DA1" w:rsidRPr="001509E9" w:rsidRDefault="00A66DA1">
      <w:pPr>
        <w:spacing w:before="0" w:after="0" w:line="240" w:lineRule="auto"/>
        <w:rPr>
          <w:lang w:val="en-US"/>
        </w:rPr>
      </w:pPr>
    </w:p>
    <w:p w14:paraId="50655379" w14:textId="77777777" w:rsidR="00A66DA1" w:rsidRDefault="00545EBD">
      <w:pPr>
        <w:keepNext/>
        <w:numPr>
          <w:ilvl w:val="0"/>
          <w:numId w:val="5"/>
        </w:numPr>
        <w:pBdr>
          <w:top w:val="nil"/>
          <w:left w:val="nil"/>
          <w:bottom w:val="nil"/>
          <w:right w:val="nil"/>
          <w:between w:val="nil"/>
        </w:pBdr>
      </w:pPr>
      <w:bookmarkStart w:id="35" w:name="_heading=h.sekm4j2zwp8w" w:colFirst="0" w:colLast="0"/>
      <w:bookmarkEnd w:id="35"/>
      <w:r>
        <w:rPr>
          <w:color w:val="0098CD"/>
          <w:sz w:val="36"/>
          <w:szCs w:val="36"/>
        </w:rPr>
        <w:t>Evidencias de gestión SCRUM</w:t>
      </w:r>
    </w:p>
    <w:p w14:paraId="5065537A" w14:textId="77777777" w:rsidR="00A66DA1" w:rsidRDefault="00545EBD">
      <w:r>
        <w:t xml:space="preserve">Tablero SCRUM en Trello: </w:t>
      </w:r>
      <w:hyperlink r:id="rId35">
        <w:r w:rsidR="00A66DA1">
          <w:rPr>
            <w:color w:val="0563C1"/>
            <w:u w:val="single"/>
          </w:rPr>
          <w:t>https://trello.com/b/Z57BIg0P/caporal-ai-scrum-board</w:t>
        </w:r>
      </w:hyperlink>
    </w:p>
    <w:p w14:paraId="5065537B" w14:textId="77777777" w:rsidR="00A66DA1" w:rsidRDefault="00A66DA1">
      <w:pPr>
        <w:keepNext/>
        <w:pBdr>
          <w:top w:val="nil"/>
          <w:left w:val="nil"/>
          <w:bottom w:val="nil"/>
          <w:right w:val="nil"/>
          <w:between w:val="nil"/>
        </w:pBdr>
        <w:ind w:left="720"/>
      </w:pPr>
    </w:p>
    <w:sectPr w:rsidR="00A66DA1">
      <w:headerReference w:type="default" r:id="rId36"/>
      <w:footerReference w:type="default" r:id="rId37"/>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B9945" w14:textId="77777777" w:rsidR="00486C39" w:rsidRDefault="00486C39">
      <w:pPr>
        <w:spacing w:before="0" w:after="0" w:line="240" w:lineRule="auto"/>
      </w:pPr>
      <w:r>
        <w:separator/>
      </w:r>
    </w:p>
  </w:endnote>
  <w:endnote w:type="continuationSeparator" w:id="0">
    <w:p w14:paraId="0E546525" w14:textId="77777777" w:rsidR="00486C39" w:rsidRDefault="00486C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24C347C-44C4-4A7F-897A-FAF60FB593E9}"/>
    <w:embedBold r:id="rId2" w:fontKey="{9A7DFC80-0864-4F1F-999A-5A2D248D247C}"/>
    <w:embedItalic r:id="rId3" w:fontKey="{C219EC60-4030-46DA-8966-029C41093C3C}"/>
    <w:embedBoldItalic r:id="rId4" w:fontKey="{2F4FCD2C-A45B-4851-B047-4E949235468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5" w:fontKey="{2223569F-3A64-467D-B1AA-6FA5216302F3}"/>
  </w:font>
  <w:font w:name="Calibri Light">
    <w:panose1 w:val="020F0302020204030204"/>
    <w:charset w:val="00"/>
    <w:family w:val="swiss"/>
    <w:pitch w:val="variable"/>
    <w:sig w:usb0="E4002EFF" w:usb1="C200247B" w:usb2="00000009" w:usb3="00000000" w:csb0="000001FF" w:csb1="00000000"/>
    <w:embedRegular r:id="rId6" w:fontKey="{F6E0E1AA-0B52-4081-B4B2-51C8F68234DB}"/>
    <w:embedBold r:id="rId7" w:fontKey="{319C0040-D104-4972-B30E-1D0557CC00EB}"/>
  </w:font>
  <w:font w:name="Tahoma">
    <w:panose1 w:val="020B0604030504040204"/>
    <w:charset w:val="00"/>
    <w:family w:val="swiss"/>
    <w:pitch w:val="variable"/>
    <w:sig w:usb0="E1002EFF" w:usb1="C000605B" w:usb2="00000029" w:usb3="00000000" w:csb0="000101FF" w:csb1="00000000"/>
    <w:embedRegular r:id="rId8" w:fontKey="{ADD21609-2CCB-46E1-83FA-3BAFEC73E5EB}"/>
  </w:font>
  <w:font w:name="Arial">
    <w:panose1 w:val="020B0604020202020204"/>
    <w:charset w:val="00"/>
    <w:family w:val="swiss"/>
    <w:pitch w:val="variable"/>
    <w:sig w:usb0="E0002EFF" w:usb1="C000785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embedRegular r:id="rId9" w:fontKey="{AF168B62-F8D1-4930-AA71-7768DD83C908}"/>
    <w:embedItalic r:id="rId10" w:fontKey="{AB2DE368-0B82-4BBC-AC78-19FA06E064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39E" w14:textId="5479053F" w:rsidR="00A66DA1" w:rsidRDefault="00545EB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2E561D">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4201" w14:textId="77777777" w:rsidR="00486C39" w:rsidRDefault="00486C39">
      <w:pPr>
        <w:spacing w:before="0" w:after="0" w:line="240" w:lineRule="auto"/>
      </w:pPr>
      <w:r>
        <w:separator/>
      </w:r>
    </w:p>
  </w:footnote>
  <w:footnote w:type="continuationSeparator" w:id="0">
    <w:p w14:paraId="4ECC5ACB" w14:textId="77777777" w:rsidR="00486C39" w:rsidRDefault="00486C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399" w14:textId="77777777" w:rsidR="00A66DA1" w:rsidRDefault="00545EBD">
    <w:pPr>
      <w:tabs>
        <w:tab w:val="center" w:pos="4252"/>
        <w:tab w:val="right" w:pos="8504"/>
      </w:tabs>
      <w:spacing w:before="0" w:after="0" w:line="240" w:lineRule="auto"/>
      <w:jc w:val="right"/>
      <w:rPr>
        <w:sz w:val="18"/>
        <w:szCs w:val="18"/>
      </w:rPr>
    </w:pPr>
    <w:r>
      <w:rPr>
        <w:sz w:val="18"/>
        <w:szCs w:val="18"/>
      </w:rPr>
      <w:t>Juan Carlos Avila Reséndiz</w:t>
    </w:r>
  </w:p>
  <w:p w14:paraId="5065539A" w14:textId="77777777" w:rsidR="00A66DA1" w:rsidRDefault="00545EBD">
    <w:pPr>
      <w:tabs>
        <w:tab w:val="center" w:pos="4252"/>
        <w:tab w:val="right" w:pos="8504"/>
      </w:tabs>
      <w:spacing w:before="0" w:after="0" w:line="240" w:lineRule="auto"/>
      <w:jc w:val="right"/>
      <w:rPr>
        <w:sz w:val="18"/>
        <w:szCs w:val="18"/>
      </w:rPr>
    </w:pPr>
    <w:r>
      <w:rPr>
        <w:sz w:val="18"/>
        <w:szCs w:val="18"/>
      </w:rPr>
      <w:t>Axel Jonathan Trujillo Olvera</w:t>
    </w:r>
  </w:p>
  <w:p w14:paraId="5065539B" w14:textId="77777777" w:rsidR="00A66DA1" w:rsidRDefault="00545EBD">
    <w:pPr>
      <w:tabs>
        <w:tab w:val="center" w:pos="4252"/>
        <w:tab w:val="right" w:pos="8504"/>
      </w:tabs>
      <w:spacing w:before="0" w:after="0" w:line="240" w:lineRule="auto"/>
      <w:jc w:val="right"/>
      <w:rPr>
        <w:sz w:val="18"/>
        <w:szCs w:val="18"/>
      </w:rPr>
    </w:pPr>
    <w:r>
      <w:rPr>
        <w:sz w:val="18"/>
        <w:szCs w:val="18"/>
      </w:rPr>
      <w:t>Leopoldo Edgardo Lara Hernández</w:t>
    </w:r>
  </w:p>
  <w:p w14:paraId="5065539C" w14:textId="77777777" w:rsidR="00A66DA1" w:rsidRDefault="00545EBD">
    <w:pPr>
      <w:spacing w:before="0" w:after="0" w:line="276" w:lineRule="auto"/>
      <w:ind w:left="2160" w:right="-15"/>
      <w:jc w:val="right"/>
      <w:rPr>
        <w:sz w:val="18"/>
        <w:szCs w:val="18"/>
      </w:rPr>
    </w:pPr>
    <w:r>
      <w:rPr>
        <w:sz w:val="18"/>
        <w:szCs w:val="18"/>
      </w:rPr>
      <w:t>Sistema para Optimización Económica de Dietas Bovinas en Entornos de Datos Escaso</w:t>
    </w:r>
  </w:p>
  <w:p w14:paraId="5065539D" w14:textId="77777777" w:rsidR="00A66DA1" w:rsidRDefault="00A66DA1">
    <w:pPr>
      <w:spacing w:before="0" w:after="0" w:line="276" w:lineRule="auto"/>
      <w:ind w:left="2160" w:right="-15"/>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D66"/>
    <w:multiLevelType w:val="hybridMultilevel"/>
    <w:tmpl w:val="6ADCD4CC"/>
    <w:lvl w:ilvl="0" w:tplc="1AF23BBE">
      <w:start w:val="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2E80"/>
    <w:multiLevelType w:val="multilevel"/>
    <w:tmpl w:val="1B9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C4668"/>
    <w:multiLevelType w:val="hybridMultilevel"/>
    <w:tmpl w:val="6804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32F02"/>
    <w:multiLevelType w:val="multilevel"/>
    <w:tmpl w:val="4056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1971B2"/>
    <w:multiLevelType w:val="multilevel"/>
    <w:tmpl w:val="2EA4A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0718E"/>
    <w:multiLevelType w:val="multilevel"/>
    <w:tmpl w:val="5DC8416A"/>
    <w:lvl w:ilvl="0">
      <w:start w:val="1"/>
      <w:numFmt w:val="decimal"/>
      <w:pStyle w:val="Index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BCA2353"/>
    <w:multiLevelType w:val="multilevel"/>
    <w:tmpl w:val="AA18F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EA612C"/>
    <w:multiLevelType w:val="multilevel"/>
    <w:tmpl w:val="5DD0706E"/>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8" w15:restartNumberingAfterBreak="0">
    <w:nsid w:val="34293EDC"/>
    <w:multiLevelType w:val="multilevel"/>
    <w:tmpl w:val="963C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D70632"/>
    <w:multiLevelType w:val="multilevel"/>
    <w:tmpl w:val="C3A06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4D110F"/>
    <w:multiLevelType w:val="multilevel"/>
    <w:tmpl w:val="31585660"/>
    <w:lvl w:ilvl="0">
      <w:start w:val="5"/>
      <w:numFmt w:val="decimal"/>
      <w:lvlText w:val="%1"/>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1" w15:restartNumberingAfterBreak="0">
    <w:nsid w:val="45D7078A"/>
    <w:multiLevelType w:val="multilevel"/>
    <w:tmpl w:val="BBC64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6C2C3D"/>
    <w:multiLevelType w:val="multilevel"/>
    <w:tmpl w:val="9C5E298E"/>
    <w:lvl w:ilvl="0">
      <w:start w:val="1"/>
      <w:numFmt w:val="upperLetter"/>
      <w:lvlText w:val="Anex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D913BF"/>
    <w:multiLevelType w:val="hybridMultilevel"/>
    <w:tmpl w:val="645461E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9BC4878"/>
    <w:multiLevelType w:val="multilevel"/>
    <w:tmpl w:val="837E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FE1EF8"/>
    <w:multiLevelType w:val="multilevel"/>
    <w:tmpl w:val="A6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047B1"/>
    <w:multiLevelType w:val="hybridMultilevel"/>
    <w:tmpl w:val="67D2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C90005"/>
    <w:multiLevelType w:val="multilevel"/>
    <w:tmpl w:val="D6587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8" w15:restartNumberingAfterBreak="0">
    <w:nsid w:val="73305B25"/>
    <w:multiLevelType w:val="multilevel"/>
    <w:tmpl w:val="B1A0B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E55C39"/>
    <w:multiLevelType w:val="hybridMultilevel"/>
    <w:tmpl w:val="C70EFDA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4A951DF"/>
    <w:multiLevelType w:val="multilevel"/>
    <w:tmpl w:val="4A8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91522"/>
    <w:multiLevelType w:val="hybridMultilevel"/>
    <w:tmpl w:val="3A10DE8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C42537B"/>
    <w:multiLevelType w:val="hybridMultilevel"/>
    <w:tmpl w:val="74AED1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60C8B"/>
    <w:multiLevelType w:val="multilevel"/>
    <w:tmpl w:val="D9D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486334">
    <w:abstractNumId w:val="14"/>
  </w:num>
  <w:num w:numId="2" w16cid:durableId="1526166677">
    <w:abstractNumId w:val="6"/>
  </w:num>
  <w:num w:numId="3" w16cid:durableId="579677316">
    <w:abstractNumId w:val="10"/>
  </w:num>
  <w:num w:numId="4" w16cid:durableId="674499315">
    <w:abstractNumId w:val="7"/>
  </w:num>
  <w:num w:numId="5" w16cid:durableId="1077283956">
    <w:abstractNumId w:val="12"/>
  </w:num>
  <w:num w:numId="6" w16cid:durableId="1257129371">
    <w:abstractNumId w:val="4"/>
  </w:num>
  <w:num w:numId="7" w16cid:durableId="1852794239">
    <w:abstractNumId w:val="9"/>
  </w:num>
  <w:num w:numId="8" w16cid:durableId="655379346">
    <w:abstractNumId w:val="17"/>
  </w:num>
  <w:num w:numId="9" w16cid:durableId="44835002">
    <w:abstractNumId w:val="5"/>
  </w:num>
  <w:num w:numId="10" w16cid:durableId="877548195">
    <w:abstractNumId w:val="2"/>
  </w:num>
  <w:num w:numId="11" w16cid:durableId="1448351559">
    <w:abstractNumId w:val="22"/>
  </w:num>
  <w:num w:numId="12" w16cid:durableId="2107383987">
    <w:abstractNumId w:val="21"/>
  </w:num>
  <w:num w:numId="13" w16cid:durableId="1138497459">
    <w:abstractNumId w:val="19"/>
  </w:num>
  <w:num w:numId="14" w16cid:durableId="989941661">
    <w:abstractNumId w:val="18"/>
  </w:num>
  <w:num w:numId="15" w16cid:durableId="1894467707">
    <w:abstractNumId w:val="11"/>
  </w:num>
  <w:num w:numId="16" w16cid:durableId="771898904">
    <w:abstractNumId w:val="3"/>
  </w:num>
  <w:num w:numId="17" w16cid:durableId="224873262">
    <w:abstractNumId w:val="8"/>
  </w:num>
  <w:num w:numId="18" w16cid:durableId="1086195262">
    <w:abstractNumId w:val="20"/>
  </w:num>
  <w:num w:numId="19" w16cid:durableId="1593512990">
    <w:abstractNumId w:val="15"/>
  </w:num>
  <w:num w:numId="20" w16cid:durableId="291985600">
    <w:abstractNumId w:val="23"/>
  </w:num>
  <w:num w:numId="21" w16cid:durableId="10229658">
    <w:abstractNumId w:val="1"/>
  </w:num>
  <w:num w:numId="22" w16cid:durableId="1289553096">
    <w:abstractNumId w:val="0"/>
  </w:num>
  <w:num w:numId="23" w16cid:durableId="2100715777">
    <w:abstractNumId w:val="16"/>
  </w:num>
  <w:num w:numId="24" w16cid:durableId="1417480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DA1"/>
    <w:rsid w:val="00015E2E"/>
    <w:rsid w:val="000407BA"/>
    <w:rsid w:val="0005283F"/>
    <w:rsid w:val="00055719"/>
    <w:rsid w:val="00065AAF"/>
    <w:rsid w:val="000678A3"/>
    <w:rsid w:val="00074D6F"/>
    <w:rsid w:val="00090C2E"/>
    <w:rsid w:val="00092830"/>
    <w:rsid w:val="000A4D7E"/>
    <w:rsid w:val="000C2BE3"/>
    <w:rsid w:val="000F04B4"/>
    <w:rsid w:val="000F0BA2"/>
    <w:rsid w:val="000F35AE"/>
    <w:rsid w:val="000F6850"/>
    <w:rsid w:val="001029BF"/>
    <w:rsid w:val="0011737E"/>
    <w:rsid w:val="001353EB"/>
    <w:rsid w:val="00137D3D"/>
    <w:rsid w:val="001509E9"/>
    <w:rsid w:val="00167319"/>
    <w:rsid w:val="001B75DC"/>
    <w:rsid w:val="001C2EFC"/>
    <w:rsid w:val="001C578A"/>
    <w:rsid w:val="001F322F"/>
    <w:rsid w:val="00207D5E"/>
    <w:rsid w:val="002168D9"/>
    <w:rsid w:val="00220B37"/>
    <w:rsid w:val="002221A6"/>
    <w:rsid w:val="00222AAF"/>
    <w:rsid w:val="002261EF"/>
    <w:rsid w:val="00232D67"/>
    <w:rsid w:val="0024624D"/>
    <w:rsid w:val="00261FC5"/>
    <w:rsid w:val="00262C52"/>
    <w:rsid w:val="002663D7"/>
    <w:rsid w:val="00266486"/>
    <w:rsid w:val="00284B61"/>
    <w:rsid w:val="002A4BED"/>
    <w:rsid w:val="002A7F11"/>
    <w:rsid w:val="002D1171"/>
    <w:rsid w:val="002E561D"/>
    <w:rsid w:val="002F72B2"/>
    <w:rsid w:val="00316DB9"/>
    <w:rsid w:val="003170B2"/>
    <w:rsid w:val="0033456C"/>
    <w:rsid w:val="00346C8C"/>
    <w:rsid w:val="00355768"/>
    <w:rsid w:val="00360C2F"/>
    <w:rsid w:val="00363433"/>
    <w:rsid w:val="00364978"/>
    <w:rsid w:val="00370752"/>
    <w:rsid w:val="00371A7D"/>
    <w:rsid w:val="00372A2A"/>
    <w:rsid w:val="003B69C9"/>
    <w:rsid w:val="003D1445"/>
    <w:rsid w:val="003E3865"/>
    <w:rsid w:val="003F0685"/>
    <w:rsid w:val="00407887"/>
    <w:rsid w:val="00486C39"/>
    <w:rsid w:val="004A5132"/>
    <w:rsid w:val="004A7BAE"/>
    <w:rsid w:val="004B279E"/>
    <w:rsid w:val="004B3187"/>
    <w:rsid w:val="004B3285"/>
    <w:rsid w:val="004B6969"/>
    <w:rsid w:val="004D5A95"/>
    <w:rsid w:val="0050233B"/>
    <w:rsid w:val="00506382"/>
    <w:rsid w:val="00512D33"/>
    <w:rsid w:val="00545EBD"/>
    <w:rsid w:val="0054658A"/>
    <w:rsid w:val="00573EFE"/>
    <w:rsid w:val="00590613"/>
    <w:rsid w:val="005B7891"/>
    <w:rsid w:val="005C02CF"/>
    <w:rsid w:val="005C58B7"/>
    <w:rsid w:val="005E34BD"/>
    <w:rsid w:val="00602AC0"/>
    <w:rsid w:val="006042B6"/>
    <w:rsid w:val="00630A9B"/>
    <w:rsid w:val="006333EB"/>
    <w:rsid w:val="006443E9"/>
    <w:rsid w:val="006709E2"/>
    <w:rsid w:val="00671F4F"/>
    <w:rsid w:val="006837A1"/>
    <w:rsid w:val="0069002B"/>
    <w:rsid w:val="006A79CF"/>
    <w:rsid w:val="006B1802"/>
    <w:rsid w:val="006B54BD"/>
    <w:rsid w:val="006C54E0"/>
    <w:rsid w:val="006C65BC"/>
    <w:rsid w:val="006D5A8A"/>
    <w:rsid w:val="006E54AD"/>
    <w:rsid w:val="006E6F92"/>
    <w:rsid w:val="00702DAE"/>
    <w:rsid w:val="007047A2"/>
    <w:rsid w:val="00712BD7"/>
    <w:rsid w:val="00714A49"/>
    <w:rsid w:val="00750CDC"/>
    <w:rsid w:val="00755604"/>
    <w:rsid w:val="007703F5"/>
    <w:rsid w:val="00770436"/>
    <w:rsid w:val="007914EE"/>
    <w:rsid w:val="00793BE3"/>
    <w:rsid w:val="007A7A84"/>
    <w:rsid w:val="007C07B6"/>
    <w:rsid w:val="007E5132"/>
    <w:rsid w:val="007F54B7"/>
    <w:rsid w:val="00814643"/>
    <w:rsid w:val="008342B5"/>
    <w:rsid w:val="00835F2C"/>
    <w:rsid w:val="00841D59"/>
    <w:rsid w:val="00847CFA"/>
    <w:rsid w:val="00854997"/>
    <w:rsid w:val="00857026"/>
    <w:rsid w:val="00862E3F"/>
    <w:rsid w:val="0086615A"/>
    <w:rsid w:val="00874E62"/>
    <w:rsid w:val="00875DE9"/>
    <w:rsid w:val="008909A3"/>
    <w:rsid w:val="0089267C"/>
    <w:rsid w:val="008939D9"/>
    <w:rsid w:val="008971D9"/>
    <w:rsid w:val="008B22DD"/>
    <w:rsid w:val="008B62B1"/>
    <w:rsid w:val="008D2E32"/>
    <w:rsid w:val="008F28E1"/>
    <w:rsid w:val="009169BF"/>
    <w:rsid w:val="00922A26"/>
    <w:rsid w:val="00927CEE"/>
    <w:rsid w:val="0094166E"/>
    <w:rsid w:val="00946BA3"/>
    <w:rsid w:val="0094794F"/>
    <w:rsid w:val="00952221"/>
    <w:rsid w:val="00967428"/>
    <w:rsid w:val="009B6DD3"/>
    <w:rsid w:val="009B705D"/>
    <w:rsid w:val="009E1787"/>
    <w:rsid w:val="009E2547"/>
    <w:rsid w:val="009F29A8"/>
    <w:rsid w:val="009F7BEA"/>
    <w:rsid w:val="00A252EA"/>
    <w:rsid w:val="00A467F4"/>
    <w:rsid w:val="00A66DA1"/>
    <w:rsid w:val="00AA0F57"/>
    <w:rsid w:val="00AA40C3"/>
    <w:rsid w:val="00AB3ABD"/>
    <w:rsid w:val="00AB56FD"/>
    <w:rsid w:val="00AC45FB"/>
    <w:rsid w:val="00AF3874"/>
    <w:rsid w:val="00B052A7"/>
    <w:rsid w:val="00B05C75"/>
    <w:rsid w:val="00B248E9"/>
    <w:rsid w:val="00B31A82"/>
    <w:rsid w:val="00B356AD"/>
    <w:rsid w:val="00B44824"/>
    <w:rsid w:val="00B50BFB"/>
    <w:rsid w:val="00B571AD"/>
    <w:rsid w:val="00B60AD6"/>
    <w:rsid w:val="00B667B0"/>
    <w:rsid w:val="00B6730A"/>
    <w:rsid w:val="00B81FAA"/>
    <w:rsid w:val="00BA08C4"/>
    <w:rsid w:val="00BA2173"/>
    <w:rsid w:val="00BB4905"/>
    <w:rsid w:val="00BC5DF1"/>
    <w:rsid w:val="00C06085"/>
    <w:rsid w:val="00C17154"/>
    <w:rsid w:val="00C17F0B"/>
    <w:rsid w:val="00C22EC3"/>
    <w:rsid w:val="00C56D2F"/>
    <w:rsid w:val="00C57EDF"/>
    <w:rsid w:val="00C6005F"/>
    <w:rsid w:val="00C9707B"/>
    <w:rsid w:val="00CB003A"/>
    <w:rsid w:val="00CF1F2D"/>
    <w:rsid w:val="00CF5156"/>
    <w:rsid w:val="00D23A09"/>
    <w:rsid w:val="00D40C4C"/>
    <w:rsid w:val="00D454E8"/>
    <w:rsid w:val="00D71879"/>
    <w:rsid w:val="00D71A5E"/>
    <w:rsid w:val="00D87F8E"/>
    <w:rsid w:val="00D93C8D"/>
    <w:rsid w:val="00DA1FEB"/>
    <w:rsid w:val="00DC3D98"/>
    <w:rsid w:val="00DC6AD6"/>
    <w:rsid w:val="00DE0E45"/>
    <w:rsid w:val="00DE2B61"/>
    <w:rsid w:val="00DF215B"/>
    <w:rsid w:val="00DF5A53"/>
    <w:rsid w:val="00E04114"/>
    <w:rsid w:val="00E33AF2"/>
    <w:rsid w:val="00E45BEA"/>
    <w:rsid w:val="00E51E39"/>
    <w:rsid w:val="00E73D46"/>
    <w:rsid w:val="00E74B54"/>
    <w:rsid w:val="00EA6F06"/>
    <w:rsid w:val="00EB2D3A"/>
    <w:rsid w:val="00EC119F"/>
    <w:rsid w:val="00EC4F20"/>
    <w:rsid w:val="00ED0BA3"/>
    <w:rsid w:val="00ED0DE2"/>
    <w:rsid w:val="00ED4F88"/>
    <w:rsid w:val="00EE47C5"/>
    <w:rsid w:val="00EF2CB9"/>
    <w:rsid w:val="00F069E2"/>
    <w:rsid w:val="00F10EA6"/>
    <w:rsid w:val="00F228D8"/>
    <w:rsid w:val="00F2690E"/>
    <w:rsid w:val="00F4216C"/>
    <w:rsid w:val="00F4645B"/>
    <w:rsid w:val="00F5144E"/>
    <w:rsid w:val="00F51756"/>
    <w:rsid w:val="00F65168"/>
    <w:rsid w:val="00FB4CFE"/>
    <w:rsid w:val="00FC4499"/>
    <w:rsid w:val="00FD3F9B"/>
    <w:rsid w:val="00FD5FC5"/>
    <w:rsid w:val="00FE6085"/>
    <w:rsid w:val="00FF0879"/>
    <w:rsid w:val="00FF163E"/>
    <w:rsid w:val="00FF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500F"/>
  <w15:docId w15:val="{550E3015-EC11-4347-9EA4-D63B76AC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360" w:hanging="360"/>
      <w:outlineLvl w:val="0"/>
    </w:pPr>
    <w:rPr>
      <w:smallCaps/>
      <w:color w:val="0098CD"/>
      <w:sz w:val="36"/>
      <w:szCs w:val="36"/>
    </w:rPr>
  </w:style>
  <w:style w:type="paragraph" w:styleId="Heading2">
    <w:name w:val="heading 2"/>
    <w:basedOn w:val="Normal"/>
    <w:next w:val="Normal"/>
    <w:link w:val="Heading2Char"/>
    <w:uiPriority w:val="9"/>
    <w:unhideWhenUsed/>
    <w:qFormat/>
    <w:pPr>
      <w:keepNext/>
      <w:ind w:left="720" w:hanging="360"/>
      <w:outlineLvl w:val="1"/>
    </w:pPr>
    <w:rPr>
      <w:smallCaps/>
      <w:color w:val="0098CD"/>
      <w:sz w:val="28"/>
      <w:szCs w:val="28"/>
    </w:rPr>
  </w:style>
  <w:style w:type="paragraph" w:styleId="Heading3">
    <w:name w:val="heading 3"/>
    <w:basedOn w:val="Normal"/>
    <w:next w:val="Normal"/>
    <w:link w:val="Heading3Char"/>
    <w:uiPriority w:val="9"/>
    <w:semiHidden/>
    <w:unhideWhenUsed/>
    <w:qFormat/>
    <w:pPr>
      <w:keepNext/>
      <w:ind w:left="709" w:hanging="709"/>
      <w:outlineLvl w:val="2"/>
    </w:pPr>
    <w:rPr>
      <w:b/>
      <w:bCs/>
    </w:rPr>
  </w:style>
  <w:style w:type="paragraph" w:styleId="Heading4">
    <w:name w:val="heading 4"/>
    <w:basedOn w:val="Normal"/>
    <w:next w:val="Normal"/>
    <w:link w:val="Heading4Char"/>
    <w:uiPriority w:val="9"/>
    <w:semiHidden/>
    <w:unhideWhenUsed/>
    <w:qFormat/>
    <w:pPr>
      <w:ind w:left="851" w:hanging="851"/>
      <w:outlineLvl w:val="3"/>
    </w:pPr>
  </w:style>
  <w:style w:type="paragraph" w:styleId="Heading5">
    <w:name w:val="heading 5"/>
    <w:basedOn w:val="Normal"/>
    <w:next w:val="Normal"/>
    <w:link w:val="Heading5Char"/>
    <w:uiPriority w:val="9"/>
    <w:semiHidden/>
    <w:unhideWhenUsed/>
    <w:qFormat/>
    <w:pPr>
      <w:spacing w:before="240" w:after="60"/>
      <w:ind w:left="1716" w:hanging="1008"/>
      <w:outlineLvl w:val="4"/>
    </w:pPr>
    <w:rPr>
      <w:b/>
      <w:bCs/>
      <w:i/>
      <w:iCs/>
      <w:sz w:val="26"/>
      <w:szCs w:val="26"/>
    </w:rPr>
  </w:style>
  <w:style w:type="paragraph" w:styleId="Heading6">
    <w:name w:val="heading 6"/>
    <w:basedOn w:val="Normal"/>
    <w:next w:val="Normal"/>
    <w:link w:val="Heading6Char"/>
    <w:uiPriority w:val="9"/>
    <w:semiHidden/>
    <w:unhideWhenUsed/>
    <w:qFormat/>
    <w:pPr>
      <w:spacing w:before="240" w:after="60"/>
      <w:ind w:left="1860" w:hanging="1152"/>
      <w:outlineLvl w:val="5"/>
    </w:pPr>
    <w:rPr>
      <w:b/>
      <w:bCs/>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i/>
      <w:iCs/>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NoSpacing">
    <w:name w:val="No Spacing"/>
    <w:link w:val="NoSpacingChar"/>
    <w:uiPriority w:val="1"/>
    <w:rsid w:val="00507BAD"/>
    <w:rPr>
      <w:rFonts w:eastAsia="Times New Roman"/>
      <w:sz w:val="22"/>
      <w:szCs w:val="22"/>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character" w:customStyle="1" w:styleId="TitleChar">
    <w:name w:val="Title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B356AD"/>
    <w:pPr>
      <w:tabs>
        <w:tab w:val="left" w:pos="440"/>
        <w:tab w:val="right" w:pos="9061"/>
      </w:tabs>
      <w:spacing w:before="0" w:after="0" w:line="240" w:lineRule="auto"/>
    </w:pPr>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B356AD"/>
    <w:pPr>
      <w:tabs>
        <w:tab w:val="right" w:pos="9061"/>
      </w:tabs>
      <w:spacing w:before="0" w:after="0"/>
      <w:ind w:left="216"/>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unhideWhenUsed/>
    <w:rsid w:val="00793FDB"/>
    <w:rPr>
      <w:sz w:val="20"/>
      <w:szCs w:val="20"/>
    </w:rPr>
  </w:style>
  <w:style w:type="character" w:customStyle="1" w:styleId="CommentTextChar">
    <w:name w:val="Comment Text Char"/>
    <w:link w:val="CommentText"/>
    <w:uiPriority w:val="99"/>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ind w:left="0"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cs="UnitOT-Light"/>
      <w:color w:val="333333"/>
      <w:spacing w:val="-4"/>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1050D5"/>
    <w:rPr>
      <w:color w:val="605E5C"/>
      <w:shd w:val="clear" w:color="auto" w:fill="E1DFDD"/>
    </w:rPr>
  </w:style>
  <w:style w:type="character" w:styleId="FollowedHyperlink">
    <w:name w:val="FollowedHyperlink"/>
    <w:basedOn w:val="DefaultParagraphFont"/>
    <w:uiPriority w:val="99"/>
    <w:semiHidden/>
    <w:unhideWhenUsed/>
    <w:rsid w:val="00DB38F2"/>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UNIRAcademicTable">
    <w:name w:val="UNIR_Academic_Table"/>
    <w:basedOn w:val="TableNormal"/>
    <w:uiPriority w:val="99"/>
    <w:rsid w:val="00EF2CB9"/>
    <w:pPr>
      <w:spacing w:before="0" w:after="0" w:line="240" w:lineRule="auto"/>
      <w:jc w:val="left"/>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ello.com/b/Z57BIg0P/caporal-ai-scrum-board" TargetMode="External"/><Relationship Id="rId18" Type="http://schemas.openxmlformats.org/officeDocument/2006/relationships/hyperlink" Target="https://github.com/Caporal-AI/caporal-ai" TargetMode="External"/><Relationship Id="rId26" Type="http://schemas.openxmlformats.org/officeDocument/2006/relationships/hyperlink" Target="https://www.eleconomista.com.mx/estados/Sequia-eleva-precios-de-la-carne-de-res-en-las-regiones-de-Mexico-20240923-0118.html"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doi.org/10.1016/j.compag.2008.05.005" TargetMode="External"/><Relationship Id="rId7" Type="http://schemas.openxmlformats.org/officeDocument/2006/relationships/endnotes" Target="endnotes.xml"/><Relationship Id="rId12" Type="http://schemas.openxmlformats.org/officeDocument/2006/relationships/hyperlink" Target="https://trello.com/b/Z57BIg0P/caporal-ai-scrum-board" TargetMode="External"/><Relationship Id="rId17" Type="http://schemas.openxmlformats.org/officeDocument/2006/relationships/image" Target="media/image6.png"/><Relationship Id="rId25" Type="http://schemas.openxmlformats.org/officeDocument/2006/relationships/hyperlink" Target="https://alistair.cockburn.us/hexagonal-architecture/" TargetMode="External"/><Relationship Id="rId33" Type="http://schemas.openxmlformats.org/officeDocument/2006/relationships/hyperlink" Target="https://portal.amelica.org/ameli/journal/549/5493120004/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doi.org/10.17226/190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s://www.softwareganadero.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48550/arXiv.2005.11401" TargetMode="External"/><Relationship Id="rId36" Type="http://schemas.openxmlformats.org/officeDocument/2006/relationships/header" Target="header1.xml"/><Relationship Id="rId10" Type="http://schemas.openxmlformats.org/officeDocument/2006/relationships/hyperlink" Target="https://www.youtube.com/watch?v=rHzchPq3N24" TargetMode="External"/><Relationship Id="rId19" Type="http://schemas.openxmlformats.org/officeDocument/2006/relationships/hyperlink" Target="https://github.com/Caporal-AI/caporal-ai" TargetMode="External"/><Relationship Id="rId31" Type="http://schemas.openxmlformats.org/officeDocument/2006/relationships/hyperlink" Target="https://scrumguides.org/scrum-guid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aporal-AI/caporal-ai" TargetMode="External"/><Relationship Id="rId22" Type="http://schemas.openxmlformats.org/officeDocument/2006/relationships/image" Target="media/image9.png"/><Relationship Id="rId27" Type="http://schemas.openxmlformats.org/officeDocument/2006/relationships/hyperlink" Target="https://www.ganaderia.com/noticias/sequia-impulsa-el-aumento-de-precios-en-la-carne-de-res-senala-banxico" TargetMode="External"/><Relationship Id="rId30" Type="http://schemas.openxmlformats.org/officeDocument/2006/relationships/hyperlink" Target="https://progansoftware.com/" TargetMode="External"/><Relationship Id="rId35" Type="http://schemas.openxmlformats.org/officeDocument/2006/relationships/hyperlink" Target="https://trello.com/b/Z57BIg0P/caporal-ai-scrum-board"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Zt6n8WtqD++zQB5h+KSJC5BKw==">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54</Pages>
  <Words>11049</Words>
  <Characters>60439</Characters>
  <Application>Microsoft Office Word</Application>
  <DocSecurity>0</DocSecurity>
  <Lines>2158</Lines>
  <Paragraphs>2102</Paragraphs>
  <ScaleCrop>false</ScaleCrop>
  <Company/>
  <LinksUpToDate>false</LinksUpToDate>
  <CharactersWithSpaces>69386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Leopoldo Lara</cp:lastModifiedBy>
  <cp:revision>180</cp:revision>
  <cp:lastPrinted>2026-03-03T05:02:00Z</cp:lastPrinted>
  <dcterms:created xsi:type="dcterms:W3CDTF">2019-09-27T08:36:00Z</dcterms:created>
  <dcterms:modified xsi:type="dcterms:W3CDTF">2026-03-28T19:06:00Z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