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E4084" w14:textId="4F74BA0B" w:rsidR="004E5DE2" w:rsidRPr="00F93C5C" w:rsidRDefault="004E5DE2" w:rsidP="00CA65A6">
      <w:pPr>
        <w:pStyle w:val="Heading1"/>
      </w:pPr>
      <w:bookmarkStart w:id="0" w:name="_Toc502605152"/>
      <w:bookmarkStart w:id="1" w:name="_Toc502605153"/>
      <w:r>
        <w:t>21A</w:t>
      </w:r>
      <w:r w:rsidRPr="00F93C5C">
        <w:t xml:space="preserve"> – Charge </w:t>
      </w:r>
      <w:r>
        <w:t>and Polarization</w:t>
      </w:r>
      <w:bookmarkEnd w:id="0"/>
    </w:p>
    <w:p w14:paraId="438BFCD8" w14:textId="77777777" w:rsidR="004E5DE2" w:rsidRPr="00F93C5C" w:rsidRDefault="004E5DE2" w:rsidP="00CA65A6">
      <w:r w:rsidRPr="00F93C5C">
        <w:t>Reading: Lecture Notes 1. Young and Freedman Section 21.02.</w:t>
      </w:r>
    </w:p>
    <w:p w14:paraId="6C6FD0AB" w14:textId="6BA0855F" w:rsidR="004E5DE2" w:rsidRDefault="004E5DE2" w:rsidP="00CA65A6">
      <w:r w:rsidRPr="00F93C5C">
        <w:t xml:space="preserve">Recommended Viewing: </w:t>
      </w:r>
      <w:hyperlink r:id="rId8" w:history="1">
        <w:r w:rsidRPr="00F93C5C">
          <w:rPr>
            <w:color w:val="0000FF" w:themeColor="hyperlink"/>
            <w:u w:val="single"/>
          </w:rPr>
          <w:t>https://www.k</w:t>
        </w:r>
        <w:r w:rsidRPr="00F93C5C">
          <w:rPr>
            <w:color w:val="0000FF" w:themeColor="hyperlink"/>
            <w:u w:val="single"/>
          </w:rPr>
          <w:t>h</w:t>
        </w:r>
        <w:r w:rsidRPr="00F93C5C">
          <w:rPr>
            <w:color w:val="0000FF" w:themeColor="hyperlink"/>
            <w:u w:val="single"/>
          </w:rPr>
          <w:t>anacademy.org/science/physics/electric-charge-electric-force-and-voltage</w:t>
        </w:r>
      </w:hyperlink>
      <w:r w:rsidRPr="00F93C5C">
        <w:t xml:space="preserve">  (Click on “Conductors and Insulators”)</w:t>
      </w:r>
    </w:p>
    <w:p w14:paraId="1C5A91D1" w14:textId="6C1FF547" w:rsidR="00815F7E" w:rsidRPr="00F93C5C" w:rsidRDefault="00815F7E" w:rsidP="00CA65A6"/>
    <w:p w14:paraId="18A52709" w14:textId="2111A79F" w:rsidR="004E5DE2" w:rsidRPr="00F93C5C" w:rsidRDefault="00815F7E" w:rsidP="00CA65A6">
      <w:r>
        <w:rPr>
          <w:noProof/>
        </w:rPr>
        <mc:AlternateContent>
          <mc:Choice Requires="wps">
            <w:drawing>
              <wp:anchor distT="0" distB="0" distL="114300" distR="114300" simplePos="0" relativeHeight="251672576" behindDoc="0" locked="0" layoutInCell="0" allowOverlap="1" wp14:anchorId="52076E0A" wp14:editId="06957776">
                <wp:simplePos x="0" y="0"/>
                <wp:positionH relativeFrom="page">
                  <wp:posOffset>572494</wp:posOffset>
                </wp:positionH>
                <wp:positionV relativeFrom="page">
                  <wp:posOffset>2170706</wp:posOffset>
                </wp:positionV>
                <wp:extent cx="6309360" cy="2847975"/>
                <wp:effectExtent l="0" t="0" r="15240" b="28575"/>
                <wp:wrapTopAndBottom/>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2847975"/>
                        </a:xfrm>
                        <a:prstGeom prst="roundRect">
                          <a:avLst>
                            <a:gd name="adj" fmla="val 16079"/>
                          </a:avLst>
                        </a:prstGeom>
                        <a:noFill/>
                        <a:ln w="19050">
                          <a:solidFill>
                            <a:schemeClr val="tx1"/>
                          </a:solidFill>
                          <a:round/>
                          <a:headEnd/>
                          <a:tailEnd/>
                        </a:ln>
                      </wps:spPr>
                      <wps:txbx>
                        <w:txbxContent>
                          <w:p w14:paraId="2A4D15F2" w14:textId="77777777" w:rsidR="00CD4CD4" w:rsidRPr="007458F3" w:rsidRDefault="00CD4CD4" w:rsidP="00CA65A6">
                            <w:r w:rsidRPr="007458F3">
                              <w:t>Basic facts:</w:t>
                            </w:r>
                          </w:p>
                          <w:p w14:paraId="6A4FB9E1" w14:textId="77777777" w:rsidR="00CD4CD4" w:rsidRPr="007458F3" w:rsidRDefault="00CD4CD4" w:rsidP="00310FE1">
                            <w:pPr>
                              <w:numPr>
                                <w:ilvl w:val="0"/>
                                <w:numId w:val="6"/>
                              </w:numPr>
                              <w:contextualSpacing/>
                            </w:pPr>
                            <w:r w:rsidRPr="007458F3">
                              <w:t xml:space="preserve">All materials have a nearly equal balance between positive (proton) and negative (electron) charge. Protons and electrons have equal and opposite charge. The electron has a charge of </w:t>
                            </w:r>
                            <w:r>
                              <w:br/>
                            </w:r>
                            <w:r w:rsidRPr="007458F3">
                              <w:t>-1.6x10</w:t>
                            </w:r>
                            <w:r w:rsidRPr="007458F3">
                              <w:rPr>
                                <w:vertAlign w:val="superscript"/>
                              </w:rPr>
                              <w:t>-19</w:t>
                            </w:r>
                            <w:r w:rsidRPr="007458F3">
                              <w:t xml:space="preserve"> Coulombs. A typical solid has about 10</w:t>
                            </w:r>
                            <w:r w:rsidRPr="007458F3">
                              <w:rPr>
                                <w:vertAlign w:val="superscript"/>
                              </w:rPr>
                              <w:t>28</w:t>
                            </w:r>
                            <w:r w:rsidRPr="007458F3">
                              <w:t xml:space="preserve"> electrons and protons per cubic meter.</w:t>
                            </w:r>
                          </w:p>
                          <w:p w14:paraId="0F9AEC32" w14:textId="77777777" w:rsidR="00CD4CD4" w:rsidRPr="007458F3" w:rsidRDefault="00CD4CD4" w:rsidP="00310FE1">
                            <w:pPr>
                              <w:numPr>
                                <w:ilvl w:val="0"/>
                                <w:numId w:val="6"/>
                              </w:numPr>
                              <w:contextualSpacing/>
                            </w:pPr>
                            <w:r w:rsidRPr="007458F3">
                              <w:t>Charge can move rapidly (&lt; microseconds) over large distances (meters) in a conductor. Charge cannot move rapidly over large distances in insulators. Typical motion</w:t>
                            </w:r>
                            <w:r>
                              <w:t xml:space="preserve"> in insulators</w:t>
                            </w:r>
                            <w:r w:rsidRPr="007458F3">
                              <w:t xml:space="preserve"> is just over atomic scale distances.</w:t>
                            </w:r>
                          </w:p>
                          <w:p w14:paraId="4563EC84" w14:textId="77777777" w:rsidR="00CD4CD4" w:rsidRPr="007458F3" w:rsidRDefault="00CD4CD4" w:rsidP="00310FE1">
                            <w:pPr>
                              <w:numPr>
                                <w:ilvl w:val="0"/>
                                <w:numId w:val="6"/>
                              </w:numPr>
                              <w:contextualSpacing/>
                            </w:pPr>
                            <w:r w:rsidRPr="007458F3">
                              <w:t>Coulomb’s Law applies.</w:t>
                            </w:r>
                            <w:r>
                              <w:t xml:space="preserve"> (</w:t>
                            </w:r>
                            <m:oMath>
                              <m:r>
                                <w:rPr>
                                  <w:rFonts w:ascii="Cambria Math" w:hAnsi="Cambria Math"/>
                                </w:rPr>
                                <m:t>F=kqQ/</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p>
                          <w:p w14:paraId="25756031" w14:textId="77777777" w:rsidR="00CD4CD4" w:rsidRPr="007458F3" w:rsidRDefault="00CD4CD4" w:rsidP="00310FE1">
                            <w:pPr>
                              <w:numPr>
                                <w:ilvl w:val="0"/>
                                <w:numId w:val="6"/>
                              </w:numPr>
                              <w:contextualSpacing/>
                            </w:pPr>
                            <w:r w:rsidRPr="007458F3">
                              <w:t xml:space="preserve">When you </w:t>
                            </w:r>
                            <w:r>
                              <w:t>“</w:t>
                            </w:r>
                            <w:r w:rsidRPr="007458F3">
                              <w:t>ground</w:t>
                            </w:r>
                            <w:r>
                              <w:t>”</w:t>
                            </w:r>
                            <w:r w:rsidRPr="007458F3">
                              <w:t xml:space="preserve"> an object you are connecting it to a pipe in the ground via a conducting wire.</w:t>
                            </w:r>
                            <w:r>
                              <w:t xml:space="preserve"> Charge can flow to and from “ground”.</w:t>
                            </w:r>
                          </w:p>
                          <w:p w14:paraId="22F80248" w14:textId="77777777" w:rsidR="00CD4CD4" w:rsidRDefault="00CD4CD4" w:rsidP="00310FE1">
                            <w:pPr>
                              <w:numPr>
                                <w:ilvl w:val="0"/>
                                <w:numId w:val="6"/>
                              </w:numPr>
                              <w:contextualSpacing/>
                            </w:pPr>
                            <w:r w:rsidRPr="007458F3">
                              <w:t>When two dissimilar materials are rubbed against one another, charge is exchanged and usually one material becomes positive and the other becomes negative.</w:t>
                            </w:r>
                            <w:r w:rsidRPr="007458F3">
                              <w:br/>
                              <w:t>(When a glass rod is rubbed with silk, the rod becomes positive.)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2076E0A" id="Rounded Rectangle 11" o:spid="_x0000_s1026" style="position:absolute;margin-left:45.1pt;margin-top:170.9pt;width:496.8pt;height:224.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" o:allowincell="f" filled="f" strokecolor="black [3213]" strokeweight="1.5pt">
                <v:textbox>
                  <w:txbxContent>
                    <w:p w14:paraId="2A4D15F2" w14:textId="77777777" w:rsidR="00CD4CD4" w:rsidRPr="007458F3" w:rsidRDefault="00CD4CD4" w:rsidP="00CA65A6">
                      <w:r w:rsidRPr="007458F3">
                        <w:t>Basic facts:</w:t>
                      </w:r>
                    </w:p>
                    <w:p w14:paraId="6A4FB9E1" w14:textId="77777777" w:rsidR="00CD4CD4" w:rsidRPr="007458F3" w:rsidRDefault="00CD4CD4" w:rsidP="00310FE1">
                      <w:pPr>
                        <w:numPr>
                          <w:ilvl w:val="0"/>
                          <w:numId w:val="6"/>
                        </w:numPr>
                        <w:contextualSpacing/>
                      </w:pPr>
                      <w:r w:rsidRPr="007458F3">
                        <w:t xml:space="preserve">All materials have a nearly equal balance between positive (proton) and negative (electron) charge. Protons and electrons have equal and opposite charge. The electron has a charge of </w:t>
                      </w:r>
                      <w:r>
                        <w:br/>
                      </w:r>
                      <w:r w:rsidRPr="007458F3">
                        <w:t>-1.6x10</w:t>
                      </w:r>
                      <w:r w:rsidRPr="007458F3">
                        <w:rPr>
                          <w:vertAlign w:val="superscript"/>
                        </w:rPr>
                        <w:t>-19</w:t>
                      </w:r>
                      <w:r w:rsidRPr="007458F3">
                        <w:t xml:space="preserve"> Coulombs. A typical solid has about 10</w:t>
                      </w:r>
                      <w:r w:rsidRPr="007458F3">
                        <w:rPr>
                          <w:vertAlign w:val="superscript"/>
                        </w:rPr>
                        <w:t>28</w:t>
                      </w:r>
                      <w:r w:rsidRPr="007458F3">
                        <w:t xml:space="preserve"> electrons and protons per cubic meter.</w:t>
                      </w:r>
                    </w:p>
                    <w:p w14:paraId="0F9AEC32" w14:textId="77777777" w:rsidR="00CD4CD4" w:rsidRPr="007458F3" w:rsidRDefault="00CD4CD4" w:rsidP="00310FE1">
                      <w:pPr>
                        <w:numPr>
                          <w:ilvl w:val="0"/>
                          <w:numId w:val="6"/>
                        </w:numPr>
                        <w:contextualSpacing/>
                      </w:pPr>
                      <w:r w:rsidRPr="007458F3">
                        <w:t>Charge can move rapidly (&lt; microseconds) over large distances (meters) in a conductor. Charge cannot move rapidly over large distances in insulators. Typical motion</w:t>
                      </w:r>
                      <w:r>
                        <w:t xml:space="preserve"> in insulators</w:t>
                      </w:r>
                      <w:r w:rsidRPr="007458F3">
                        <w:t xml:space="preserve"> is just over atomic scale distances.</w:t>
                      </w:r>
                    </w:p>
                    <w:p w14:paraId="4563EC84" w14:textId="77777777" w:rsidR="00CD4CD4" w:rsidRPr="007458F3" w:rsidRDefault="00CD4CD4" w:rsidP="00310FE1">
                      <w:pPr>
                        <w:numPr>
                          <w:ilvl w:val="0"/>
                          <w:numId w:val="6"/>
                        </w:numPr>
                        <w:contextualSpacing/>
                      </w:pPr>
                      <w:r w:rsidRPr="007458F3">
                        <w:t>Coulomb’s Law applies.</w:t>
                      </w:r>
                      <w:r>
                        <w:t xml:space="preserve"> (</w:t>
                      </w:r>
                      <m:oMath>
                        <m:r>
                          <w:rPr>
                            <w:rFonts w:ascii="Cambria Math" w:hAnsi="Cambria Math"/>
                          </w:rPr>
                          <m:t>F=kqQ/</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p>
                    <w:p w14:paraId="25756031" w14:textId="77777777" w:rsidR="00CD4CD4" w:rsidRPr="007458F3" w:rsidRDefault="00CD4CD4" w:rsidP="00310FE1">
                      <w:pPr>
                        <w:numPr>
                          <w:ilvl w:val="0"/>
                          <w:numId w:val="6"/>
                        </w:numPr>
                        <w:contextualSpacing/>
                      </w:pPr>
                      <w:r w:rsidRPr="007458F3">
                        <w:t xml:space="preserve">When you </w:t>
                      </w:r>
                      <w:r>
                        <w:t>“</w:t>
                      </w:r>
                      <w:r w:rsidRPr="007458F3">
                        <w:t>ground</w:t>
                      </w:r>
                      <w:r>
                        <w:t>”</w:t>
                      </w:r>
                      <w:r w:rsidRPr="007458F3">
                        <w:t xml:space="preserve"> an object you are connecting it to a pipe in the ground via a conducting wire.</w:t>
                      </w:r>
                      <w:r>
                        <w:t xml:space="preserve"> Charge can flow to and from “ground”.</w:t>
                      </w:r>
                    </w:p>
                    <w:p w14:paraId="22F80248" w14:textId="77777777" w:rsidR="00CD4CD4" w:rsidRDefault="00CD4CD4" w:rsidP="00310FE1">
                      <w:pPr>
                        <w:numPr>
                          <w:ilvl w:val="0"/>
                          <w:numId w:val="6"/>
                        </w:numPr>
                        <w:contextualSpacing/>
                      </w:pPr>
                      <w:r w:rsidRPr="007458F3">
                        <w:t>When two dissimilar materials are rubbed against one another, charge is exchanged and usually one material becomes positive and the other becomes negative.</w:t>
                      </w:r>
                      <w:r w:rsidRPr="007458F3">
                        <w:br/>
                        <w:t>(When a glass rod is rubbed with silk, the rod becomes positive.)</w:t>
                      </w:r>
                    </w:p>
                  </w:txbxContent>
                </v:textbox>
                <w10:wrap type="topAndBottom" anchorx="page" anchory="page"/>
              </v:roundrect>
            </w:pict>
          </mc:Fallback>
        </mc:AlternateContent>
      </w:r>
    </w:p>
    <w:p w14:paraId="12D741F0" w14:textId="4E9DE17E" w:rsidR="004E5DE2" w:rsidRPr="007458F3" w:rsidRDefault="004E5DE2" w:rsidP="00CA65A6">
      <w:r w:rsidRPr="007458F3">
        <w:t>Thinking and calculating:</w:t>
      </w:r>
    </w:p>
    <w:p w14:paraId="67095A78" w14:textId="26A40B11" w:rsidR="004E5DE2" w:rsidRPr="007458F3" w:rsidRDefault="004E5DE2" w:rsidP="00310FE1">
      <w:pPr>
        <w:pStyle w:val="ListParagraph"/>
        <w:numPr>
          <w:ilvl w:val="0"/>
          <w:numId w:val="7"/>
        </w:numPr>
      </w:pPr>
      <w:r>
        <w:rPr>
          <w:noProof/>
        </w:rPr>
        <w:drawing>
          <wp:anchor distT="0" distB="0" distL="114300" distR="114300" simplePos="0" relativeHeight="251670528" behindDoc="0" locked="0" layoutInCell="1" allowOverlap="1" wp14:anchorId="09DE00DF" wp14:editId="24D40FF5">
            <wp:simplePos x="0" y="0"/>
            <wp:positionH relativeFrom="margin">
              <wp:posOffset>3992880</wp:posOffset>
            </wp:positionH>
            <wp:positionV relativeFrom="margin">
              <wp:posOffset>5856605</wp:posOffset>
            </wp:positionV>
            <wp:extent cx="2082800" cy="420370"/>
            <wp:effectExtent l="0" t="0" r="0" b="0"/>
            <wp:wrapSquare wrapText="bothSides"/>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per W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2800" cy="420370"/>
                    </a:xfrm>
                    <a:prstGeom prst="rect">
                      <a:avLst/>
                    </a:prstGeom>
                  </pic:spPr>
                </pic:pic>
              </a:graphicData>
            </a:graphic>
            <wp14:sizeRelH relativeFrom="margin">
              <wp14:pctWidth>0</wp14:pctWidth>
            </wp14:sizeRelH>
            <wp14:sizeRelV relativeFrom="margin">
              <wp14:pctHeight>0</wp14:pctHeight>
            </wp14:sizeRelV>
          </wp:anchor>
        </w:drawing>
      </w:r>
      <w:r w:rsidRPr="007458F3">
        <w:t xml:space="preserve">If two excess electrons are placed on a long straight copper wire, where are they most likely to </w:t>
      </w:r>
      <w:r w:rsidR="00A233FB" w:rsidRPr="007458F3">
        <w:t xml:space="preserve">be </w:t>
      </w:r>
      <w:r w:rsidR="00A233FB">
        <w:t>found</w:t>
      </w:r>
      <w:r w:rsidRPr="007458F3">
        <w:t>?</w:t>
      </w:r>
    </w:p>
    <w:p w14:paraId="6CE095F7" w14:textId="122F8822" w:rsidR="004E5DE2" w:rsidRDefault="004E5DE2" w:rsidP="00CA65A6">
      <w:r w:rsidRPr="007458F3">
        <w:t>(Anywhere?  On one end? On opposite ends?) Explain your answer.</w:t>
      </w:r>
    </w:p>
    <w:p w14:paraId="13DA552F" w14:textId="00C4D284" w:rsidR="00C21A95" w:rsidRDefault="00064028" w:rsidP="00CA65A6">
      <w:r>
        <w:t>They are both of like charges, so they repel each other</w:t>
      </w:r>
    </w:p>
    <w:p w14:paraId="3721D263" w14:textId="77777777" w:rsidR="00C21A95" w:rsidRDefault="00C21A95" w:rsidP="00CA65A6"/>
    <w:p w14:paraId="5E4914D0" w14:textId="77777777" w:rsidR="004E5DE2" w:rsidRDefault="004E5DE2" w:rsidP="00CA65A6"/>
    <w:p w14:paraId="34B0602E" w14:textId="77777777" w:rsidR="00227F45" w:rsidRPr="007458F3" w:rsidRDefault="00227F45" w:rsidP="00CA65A6"/>
    <w:p w14:paraId="6D669EC6" w14:textId="1B7C1033" w:rsidR="004E5DE2" w:rsidRPr="007458F3" w:rsidRDefault="004E5DE2" w:rsidP="00227F45">
      <w:pPr>
        <w:jc w:val="right"/>
      </w:pPr>
      <w:r>
        <w:t>Ans</w:t>
      </w:r>
      <w:r w:rsidR="00064028">
        <w:t xml:space="preserve">: </w:t>
      </w:r>
      <w:r w:rsidR="00064028" w:rsidRPr="00064028">
        <w:rPr>
          <w:u w:val="single"/>
        </w:rPr>
        <w:t>Opposite ends</w:t>
      </w:r>
    </w:p>
    <w:p w14:paraId="0FE8A43C" w14:textId="77777777" w:rsidR="00E87FD7" w:rsidRDefault="00E87FD7" w:rsidP="00423778">
      <w:pPr>
        <w:pStyle w:val="ListParagraph"/>
        <w:ind w:left="360"/>
      </w:pPr>
    </w:p>
    <w:p w14:paraId="14E5F882" w14:textId="037DE5E1" w:rsidR="004E5DE2" w:rsidRPr="007458F3" w:rsidRDefault="004E5DE2" w:rsidP="00310FE1">
      <w:pPr>
        <w:pStyle w:val="ListParagraph"/>
        <w:numPr>
          <w:ilvl w:val="0"/>
          <w:numId w:val="7"/>
        </w:numPr>
      </w:pPr>
      <w:r w:rsidRPr="007458F3">
        <w:t>If 10</w:t>
      </w:r>
      <w:r w:rsidRPr="0001136E">
        <w:rPr>
          <w:vertAlign w:val="superscript"/>
        </w:rPr>
        <w:t>6</w:t>
      </w:r>
      <w:r w:rsidRPr="007458F3">
        <w:t xml:space="preserve"> electrons are placed on a long straight copper wire, how will they be distributed?</w:t>
      </w:r>
    </w:p>
    <w:p w14:paraId="557B6054" w14:textId="70FE7FAD" w:rsidR="004E5DE2" w:rsidRDefault="004E5DE2" w:rsidP="00CA65A6">
      <w:r w:rsidRPr="007458F3">
        <w:t>(Anywhere?  On one end?  On opposite ends?  Evenly throughout the volume</w:t>
      </w:r>
      <w:r w:rsidRPr="008568E9">
        <w:t>?  Over the outside surface?)</w:t>
      </w:r>
      <w:r w:rsidRPr="007458F3">
        <w:t xml:space="preserve">  Explain your answer.</w:t>
      </w:r>
    </w:p>
    <w:p w14:paraId="6E750A47" w14:textId="293A3D04" w:rsidR="00064028" w:rsidRPr="007458F3" w:rsidRDefault="00064028" w:rsidP="00CA65A6">
      <w:r>
        <w:t>They all want to be equidistant from each other.</w:t>
      </w:r>
      <w:r w:rsidR="004717BE">
        <w:t xml:space="preserve"> Since the repelling motion would be constant, entropy dictates that it would naturally spread out. </w:t>
      </w:r>
    </w:p>
    <w:p w14:paraId="0D2F6AD0" w14:textId="38A36FA3" w:rsidR="004E5DE2" w:rsidRPr="00064028" w:rsidRDefault="004E5DE2" w:rsidP="00227F45">
      <w:pPr>
        <w:ind w:left="5760"/>
        <w:jc w:val="right"/>
        <w:rPr>
          <w:u w:val="single"/>
        </w:rPr>
      </w:pPr>
      <w:r>
        <w:t>Ans</w:t>
      </w:r>
      <w:r w:rsidR="00064028">
        <w:t xml:space="preserve">: </w:t>
      </w:r>
      <w:r w:rsidR="00064028">
        <w:rPr>
          <w:u w:val="single"/>
        </w:rPr>
        <w:t>Even throughout the volume</w:t>
      </w:r>
    </w:p>
    <w:p w14:paraId="6F216289" w14:textId="6AF14DD0" w:rsidR="004E5DE2" w:rsidRDefault="004E5DE2" w:rsidP="00CA65A6">
      <w:r>
        <w:br w:type="page"/>
      </w:r>
    </w:p>
    <w:p w14:paraId="6ECE0BB7" w14:textId="5EB578C2" w:rsidR="004E5DE2" w:rsidRPr="007458F3" w:rsidRDefault="004E5DE2" w:rsidP="00CA65A6">
      <w:pPr>
        <w:ind w:left="5760"/>
      </w:pPr>
    </w:p>
    <w:p w14:paraId="71A465B0" w14:textId="72E696E5" w:rsidR="004E5DE2" w:rsidRDefault="004A703C" w:rsidP="00310FE1">
      <w:pPr>
        <w:pStyle w:val="ListParagraph"/>
        <w:numPr>
          <w:ilvl w:val="0"/>
          <w:numId w:val="7"/>
        </w:numPr>
      </w:pPr>
      <w:r>
        <w:rPr>
          <w:noProof/>
        </w:rPr>
        <w:drawing>
          <wp:anchor distT="0" distB="0" distL="114300" distR="114300" simplePos="0" relativeHeight="251671552" behindDoc="0" locked="0" layoutInCell="1" allowOverlap="1" wp14:anchorId="7674E329" wp14:editId="4F6BA433">
            <wp:simplePos x="0" y="0"/>
            <wp:positionH relativeFrom="column">
              <wp:posOffset>3704590</wp:posOffset>
            </wp:positionH>
            <wp:positionV relativeFrom="paragraph">
              <wp:posOffset>5080</wp:posOffset>
            </wp:positionV>
            <wp:extent cx="2819400" cy="790575"/>
            <wp:effectExtent l="0" t="0" r="0" b="9525"/>
            <wp:wrapSquare wrapText="bothSides"/>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 and charge.png"/>
                    <pic:cNvPicPr/>
                  </pic:nvPicPr>
                  <pic:blipFill>
                    <a:blip r:embed="rId10">
                      <a:extLst>
                        <a:ext uri="{28A0092B-C50C-407E-A947-70E740481C1C}">
                          <a14:useLocalDpi xmlns:a14="http://schemas.microsoft.com/office/drawing/2010/main" val="0"/>
                        </a:ext>
                      </a:extLst>
                    </a:blip>
                    <a:stretch>
                      <a:fillRect/>
                    </a:stretch>
                  </pic:blipFill>
                  <pic:spPr>
                    <a:xfrm>
                      <a:off x="0" y="0"/>
                      <a:ext cx="2819400" cy="790575"/>
                    </a:xfrm>
                    <a:prstGeom prst="rect">
                      <a:avLst/>
                    </a:prstGeom>
                  </pic:spPr>
                </pic:pic>
              </a:graphicData>
            </a:graphic>
          </wp:anchor>
        </w:drawing>
      </w:r>
      <w:r w:rsidR="004E5DE2">
        <w:t>The conducting rod to the right</w:t>
      </w:r>
      <w:r w:rsidR="004E5DE2" w:rsidRPr="007458F3">
        <w:t xml:space="preserve"> has no net charge. A negatively charged object is brought near the </w:t>
      </w:r>
      <w:r w:rsidR="004E5DE2">
        <w:t>right</w:t>
      </w:r>
      <w:r w:rsidR="004E5DE2" w:rsidRPr="007458F3">
        <w:t xml:space="preserve"> end of the rod.  What happens to electrons in the conducting rod?</w:t>
      </w:r>
    </w:p>
    <w:p w14:paraId="5E31478E" w14:textId="32B32CCD" w:rsidR="004E5DE2" w:rsidRDefault="00064028" w:rsidP="00CA65A6">
      <w:r>
        <w:t xml:space="preserve">The electrons in the rod would be pushed to the left. Since electrons are negatively </w:t>
      </w:r>
    </w:p>
    <w:p w14:paraId="23930E25" w14:textId="77777777" w:rsidR="004E5DE2" w:rsidRDefault="004E5DE2" w:rsidP="00CA65A6"/>
    <w:p w14:paraId="5B926912" w14:textId="77777777" w:rsidR="004E5DE2" w:rsidRDefault="004E5DE2" w:rsidP="00CA65A6"/>
    <w:p w14:paraId="1AD5CA42" w14:textId="77777777" w:rsidR="004E5DE2" w:rsidRPr="007458F3" w:rsidRDefault="004E5DE2" w:rsidP="00CA65A6"/>
    <w:p w14:paraId="16BCFCFA" w14:textId="36BA8CBE" w:rsidR="004E5DE2" w:rsidRDefault="004E5DE2" w:rsidP="00310FE1">
      <w:pPr>
        <w:pStyle w:val="ListParagraph"/>
        <w:numPr>
          <w:ilvl w:val="0"/>
          <w:numId w:val="7"/>
        </w:numPr>
      </w:pPr>
      <w:r>
        <w:t>W</w:t>
      </w:r>
      <w:r w:rsidRPr="007458F3">
        <w:t xml:space="preserve">ould the charged object exert a force on the neutral rod? </w:t>
      </w:r>
      <w:r>
        <w:tab/>
      </w:r>
      <w:r>
        <w:tab/>
        <w:t>Ans</w:t>
      </w:r>
      <w:r w:rsidR="00227F45">
        <w:t>.</w:t>
      </w:r>
      <w:r>
        <w:t xml:space="preserve"> (Yes/No</w:t>
      </w:r>
      <w:r w:rsidR="004717BE">
        <w:t xml:space="preserve">): </w:t>
      </w:r>
      <w:r w:rsidR="004717BE">
        <w:rPr>
          <w:u w:val="single"/>
        </w:rPr>
        <w:t>Yes</w:t>
      </w:r>
    </w:p>
    <w:p w14:paraId="6B41C2BB" w14:textId="77777777" w:rsidR="004E5DE2" w:rsidRDefault="004E5DE2" w:rsidP="00CA65A6"/>
    <w:p w14:paraId="54D87DD0" w14:textId="39AD94D6" w:rsidR="004E5DE2" w:rsidRPr="004717BE" w:rsidRDefault="004E5DE2" w:rsidP="00CA65A6">
      <w:pPr>
        <w:rPr>
          <w:u w:val="single"/>
        </w:rPr>
      </w:pPr>
      <w:r w:rsidRPr="007458F3">
        <w:t xml:space="preserve"> If yes, in what direction is the force on the rod?</w:t>
      </w:r>
      <w:r>
        <w:t xml:space="preserve"> (Attract or Repel?)</w:t>
      </w:r>
      <w:r w:rsidRPr="007458F3">
        <w:t xml:space="preserve">  </w:t>
      </w:r>
      <w:r>
        <w:t>Ans</w:t>
      </w:r>
      <w:r w:rsidR="00227F45">
        <w:t>.</w:t>
      </w:r>
      <w:r>
        <w:t xml:space="preserve"> (Attract/Repel</w:t>
      </w:r>
      <w:r w:rsidR="004717BE">
        <w:t xml:space="preserve">): </w:t>
      </w:r>
      <w:r w:rsidR="004717BE">
        <w:rPr>
          <w:u w:val="single"/>
        </w:rPr>
        <w:t>Attracted</w:t>
      </w:r>
    </w:p>
    <w:p w14:paraId="105F7466" w14:textId="77777777" w:rsidR="004E5DE2" w:rsidRDefault="004E5DE2" w:rsidP="00CA65A6">
      <w:pPr>
        <w:ind w:firstLine="360"/>
      </w:pPr>
    </w:p>
    <w:p w14:paraId="39012CBF" w14:textId="708460B9" w:rsidR="004E5DE2" w:rsidRDefault="004E5DE2" w:rsidP="00CA65A6">
      <w:pPr>
        <w:ind w:firstLine="360"/>
      </w:pPr>
      <w:r>
        <w:t>Explain.</w:t>
      </w:r>
      <w:r w:rsidRPr="007458F3">
        <w:t xml:space="preserve"> </w:t>
      </w:r>
    </w:p>
    <w:p w14:paraId="765B90A9" w14:textId="7FA636A1" w:rsidR="004F7D31" w:rsidRPr="004717BE" w:rsidRDefault="004717BE" w:rsidP="00513B24">
      <w:pPr>
        <w:spacing w:after="200"/>
        <w:rPr>
          <w:bCs/>
        </w:rPr>
      </w:pPr>
      <w:r>
        <w:rPr>
          <w:bCs/>
        </w:rPr>
        <w:t xml:space="preserve">The direction of the force would be towards the electron, since all the negative electrons are at the left side and the positive charge of the right side would attract the rod towards the negatively charged electron. </w:t>
      </w:r>
    </w:p>
    <w:p w14:paraId="1DB8CBCD" w14:textId="77777777" w:rsidR="004F7D31" w:rsidRDefault="004F7D31" w:rsidP="00513B24">
      <w:pPr>
        <w:spacing w:after="200"/>
        <w:rPr>
          <w:b/>
          <w:u w:val="single"/>
        </w:rPr>
      </w:pPr>
    </w:p>
    <w:p w14:paraId="45616EE0" w14:textId="77777777" w:rsidR="004F7D31" w:rsidRDefault="004F7D31" w:rsidP="00513B24">
      <w:pPr>
        <w:spacing w:after="200"/>
        <w:rPr>
          <w:b/>
          <w:u w:val="single"/>
        </w:rPr>
      </w:pPr>
    </w:p>
    <w:p w14:paraId="6FCB8A1C" w14:textId="40DEFB74" w:rsidR="007C2EAD" w:rsidRPr="00513B24" w:rsidRDefault="007C2EAD" w:rsidP="00513B24">
      <w:pPr>
        <w:spacing w:after="200"/>
        <w:rPr>
          <w:b/>
          <w:u w:val="single"/>
        </w:rPr>
      </w:pPr>
      <w:r w:rsidRPr="006027B0">
        <w:rPr>
          <w:b/>
          <w:u w:val="single"/>
        </w:rPr>
        <w:t xml:space="preserve">Doing Science – </w:t>
      </w:r>
      <w:r>
        <w:rPr>
          <w:b/>
          <w:u w:val="single"/>
        </w:rPr>
        <w:t>Simulation</w:t>
      </w:r>
      <w:r w:rsidRPr="007458F3">
        <w:t>:</w:t>
      </w:r>
    </w:p>
    <w:p w14:paraId="6E7E472F" w14:textId="51470A38" w:rsidR="007C2EAD" w:rsidRDefault="007C2EAD" w:rsidP="007C2EAD">
      <w:r w:rsidRPr="007458F3">
        <w:t xml:space="preserve">An electroscope has thin conducting foil leaves hung from a conducting rod. If the </w:t>
      </w:r>
      <w:r w:rsidR="000C1564">
        <w:t>leaves</w:t>
      </w:r>
      <w:r w:rsidRPr="007458F3">
        <w:t xml:space="preserve"> are similarly charged they repel one another, indicating the presence of net charge on the leaves.</w:t>
      </w:r>
      <w:r w:rsidR="00C21A95">
        <w:rPr>
          <w:noProof/>
        </w:rPr>
        <w:drawing>
          <wp:inline distT="0" distB="0" distL="0" distR="0" wp14:anchorId="2D5FE79A" wp14:editId="0C911BAD">
            <wp:extent cx="3913632" cy="19568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3632" cy="1956816"/>
                    </a:xfrm>
                    <a:prstGeom prst="rect">
                      <a:avLst/>
                    </a:prstGeom>
                  </pic:spPr>
                </pic:pic>
              </a:graphicData>
            </a:graphic>
          </wp:inline>
        </w:drawing>
      </w:r>
    </w:p>
    <w:p w14:paraId="30DCF77E" w14:textId="77777777" w:rsidR="000C1564" w:rsidRDefault="000C1564" w:rsidP="007C2EAD"/>
    <w:p w14:paraId="412861A3" w14:textId="508AF195" w:rsidR="007C2EAD" w:rsidRDefault="007C2EAD" w:rsidP="007C2EAD">
      <w:r>
        <w:t>You will explore the behavior of an electroscope using the simulation:</w:t>
      </w:r>
      <w:r w:rsidR="00467751">
        <w:t xml:space="preserve"> </w:t>
      </w:r>
      <w:hyperlink r:id="rId12" w:history="1">
        <w:r w:rsidR="00467751" w:rsidRPr="00ED2143">
          <w:rPr>
            <w:rStyle w:val="Hyperlink"/>
          </w:rPr>
          <w:t>https://javalab.org/en/elect</w:t>
        </w:r>
        <w:r w:rsidR="00467751" w:rsidRPr="00ED2143">
          <w:rPr>
            <w:rStyle w:val="Hyperlink"/>
          </w:rPr>
          <w:t>r</w:t>
        </w:r>
        <w:r w:rsidR="00467751" w:rsidRPr="00ED2143">
          <w:rPr>
            <w:rStyle w:val="Hyperlink"/>
          </w:rPr>
          <w:t>oscope_en/</w:t>
        </w:r>
      </w:hyperlink>
    </w:p>
    <w:p w14:paraId="4F343789" w14:textId="77777777" w:rsidR="000C1564" w:rsidRDefault="000C1564" w:rsidP="007C2EAD"/>
    <w:p w14:paraId="695E3537" w14:textId="358BCC95" w:rsidR="007C2EAD" w:rsidRDefault="007C2EAD" w:rsidP="007C2EAD">
      <w:r>
        <w:t>The conceptual focus is on how charge moves on a conductor when charge is brought near it.</w:t>
      </w:r>
    </w:p>
    <w:p w14:paraId="716E7502" w14:textId="59DF5D43" w:rsidR="000C1564" w:rsidRDefault="007C2EAD" w:rsidP="007C2EAD">
      <w:r>
        <w:t>In this simulation the hand acts as a grounded conductor. Charge can flow from the hand to and from ground. The rod can be charged with positive or negative charge.</w:t>
      </w:r>
    </w:p>
    <w:p w14:paraId="7F449D2B" w14:textId="77777777" w:rsidR="00275BCC" w:rsidRDefault="000C1564" w:rsidP="00310FE1">
      <w:pPr>
        <w:pStyle w:val="ListParagraph"/>
        <w:numPr>
          <w:ilvl w:val="0"/>
          <w:numId w:val="7"/>
        </w:numPr>
      </w:pPr>
      <w:r>
        <w:t xml:space="preserve">Perform the operations in the table below </w:t>
      </w:r>
      <w:r w:rsidR="00CA19FB">
        <w:t xml:space="preserve">in the sequence instructed </w:t>
      </w:r>
      <w:r>
        <w:t xml:space="preserve">and record </w:t>
      </w:r>
      <w:proofErr w:type="spellStart"/>
      <w:r>
        <w:t>i</w:t>
      </w:r>
      <w:proofErr w:type="spellEnd"/>
      <w:r>
        <w:t xml:space="preserve">) the number of positive and negative charges and the net charge on the knob of the electroscope; ii) the number of </w:t>
      </w:r>
      <w:r>
        <w:lastRenderedPageBreak/>
        <w:t>positive and negative charges and the net charge on the leaves of the electroscope; iii) the net charge on the whole electroscope; iv) whether the leaves are separated or together.</w:t>
      </w:r>
    </w:p>
    <w:p w14:paraId="7C12B1D8" w14:textId="77777777" w:rsidR="004F7D31" w:rsidRDefault="004F7D31" w:rsidP="004F7D31">
      <w:pPr>
        <w:pStyle w:val="ListParagraph"/>
        <w:ind w:left="360"/>
      </w:pPr>
    </w:p>
    <w:tbl>
      <w:tblPr>
        <w:tblStyle w:val="TableGrid"/>
        <w:tblpPr w:leftFromText="180" w:rightFromText="180" w:vertAnchor="text" w:horzAnchor="margin" w:tblpY="2228"/>
        <w:tblW w:w="9895" w:type="dxa"/>
        <w:tblLook w:val="04A0" w:firstRow="1" w:lastRow="0" w:firstColumn="1" w:lastColumn="0" w:noHBand="0" w:noVBand="1"/>
      </w:tblPr>
      <w:tblGrid>
        <w:gridCol w:w="4161"/>
        <w:gridCol w:w="5734"/>
      </w:tblGrid>
      <w:tr w:rsidR="004F7D31" w:rsidRPr="007458F3" w14:paraId="2E233C3E" w14:textId="77777777" w:rsidTr="004F7D31">
        <w:tc>
          <w:tcPr>
            <w:tcW w:w="4161" w:type="dxa"/>
          </w:tcPr>
          <w:p w14:paraId="2971A7C2" w14:textId="77777777" w:rsidR="004F7D31" w:rsidRPr="00275BCC" w:rsidRDefault="004F7D31" w:rsidP="004F7D31">
            <w:pPr>
              <w:ind w:left="360"/>
              <w:rPr>
                <w:b/>
                <w:bCs/>
              </w:rPr>
            </w:pPr>
            <w:r w:rsidRPr="00275BCC">
              <w:rPr>
                <w:b/>
                <w:bCs/>
              </w:rPr>
              <w:t>Situation</w:t>
            </w:r>
          </w:p>
        </w:tc>
        <w:tc>
          <w:tcPr>
            <w:tcW w:w="5734" w:type="dxa"/>
          </w:tcPr>
          <w:p w14:paraId="083D7E4B" w14:textId="77777777" w:rsidR="004F7D31" w:rsidRPr="00275BCC" w:rsidRDefault="004F7D31" w:rsidP="004F7D31">
            <w:pPr>
              <w:rPr>
                <w:b/>
                <w:bCs/>
              </w:rPr>
            </w:pPr>
            <w:r w:rsidRPr="00275BCC">
              <w:rPr>
                <w:b/>
                <w:bCs/>
              </w:rPr>
              <w:t>Observations</w:t>
            </w:r>
          </w:p>
          <w:p w14:paraId="3A22BB4B" w14:textId="77777777" w:rsidR="004F7D31" w:rsidRPr="00275BCC" w:rsidRDefault="004F7D31" w:rsidP="004F7D31">
            <w:pPr>
              <w:rPr>
                <w:b/>
                <w:bCs/>
              </w:rPr>
            </w:pPr>
            <w:proofErr w:type="spellStart"/>
            <w:r w:rsidRPr="00275BCC">
              <w:rPr>
                <w:b/>
                <w:bCs/>
              </w:rPr>
              <w:t>i</w:t>
            </w:r>
            <w:proofErr w:type="spellEnd"/>
            <w:r w:rsidRPr="00275BCC">
              <w:rPr>
                <w:b/>
                <w:bCs/>
              </w:rPr>
              <w:t>) Charges and net charge on knob</w:t>
            </w:r>
          </w:p>
          <w:p w14:paraId="617800FD" w14:textId="77777777" w:rsidR="004F7D31" w:rsidRPr="00275BCC" w:rsidRDefault="004F7D31" w:rsidP="004F7D31">
            <w:pPr>
              <w:rPr>
                <w:b/>
                <w:bCs/>
              </w:rPr>
            </w:pPr>
            <w:r w:rsidRPr="00275BCC">
              <w:rPr>
                <w:b/>
                <w:bCs/>
              </w:rPr>
              <w:t>ii) Charges and net charge on leaves</w:t>
            </w:r>
          </w:p>
          <w:p w14:paraId="53CAD475" w14:textId="77777777" w:rsidR="004F7D31" w:rsidRPr="00275BCC" w:rsidRDefault="004F7D31" w:rsidP="004F7D31">
            <w:pPr>
              <w:rPr>
                <w:b/>
                <w:bCs/>
              </w:rPr>
            </w:pPr>
            <w:r w:rsidRPr="00275BCC">
              <w:rPr>
                <w:b/>
                <w:bCs/>
              </w:rPr>
              <w:t>iii) Net charge on whole electroscope.</w:t>
            </w:r>
          </w:p>
          <w:p w14:paraId="27457196" w14:textId="77777777" w:rsidR="004F7D31" w:rsidRDefault="004F7D31" w:rsidP="004F7D31">
            <w:r w:rsidRPr="00275BCC">
              <w:rPr>
                <w:b/>
                <w:bCs/>
              </w:rPr>
              <w:t>iv) Position of leaves.</w:t>
            </w:r>
          </w:p>
        </w:tc>
      </w:tr>
      <w:tr w:rsidR="004F7D31" w:rsidRPr="007458F3" w14:paraId="32110772" w14:textId="77777777" w:rsidTr="004F7D31">
        <w:tc>
          <w:tcPr>
            <w:tcW w:w="4161" w:type="dxa"/>
          </w:tcPr>
          <w:p w14:paraId="18CAEB92" w14:textId="77777777" w:rsidR="004F7D31" w:rsidRDefault="004F7D31" w:rsidP="004F7D31">
            <w:pPr>
              <w:ind w:left="360"/>
            </w:pPr>
            <w:r>
              <w:t>Example: (not correct)</w:t>
            </w:r>
          </w:p>
          <w:p w14:paraId="3BBBF9BC" w14:textId="77777777" w:rsidR="004F7D31" w:rsidRPr="007458F3" w:rsidRDefault="004F7D31" w:rsidP="004F7D31">
            <w:pPr>
              <w:ind w:left="360"/>
            </w:pPr>
            <w:r>
              <w:t>Initial condition with rod negative and far, and hand far from knob.</w:t>
            </w:r>
          </w:p>
        </w:tc>
        <w:tc>
          <w:tcPr>
            <w:tcW w:w="5734" w:type="dxa"/>
          </w:tcPr>
          <w:p w14:paraId="356875E4" w14:textId="77777777" w:rsidR="004F7D31" w:rsidRDefault="004F7D31" w:rsidP="004F7D31">
            <w:proofErr w:type="spellStart"/>
            <w:r>
              <w:t>i</w:t>
            </w:r>
            <w:proofErr w:type="spellEnd"/>
            <w:r>
              <w:t>) 100 positive, 100 negative; net charge=0</w:t>
            </w:r>
          </w:p>
          <w:p w14:paraId="037F8872" w14:textId="77777777" w:rsidR="004F7D31" w:rsidRDefault="004F7D31" w:rsidP="004F7D31">
            <w:r>
              <w:t>ii) 200 positive, 200 negative; net charge=0</w:t>
            </w:r>
          </w:p>
          <w:p w14:paraId="4EA21E02" w14:textId="77777777" w:rsidR="004F7D31" w:rsidRDefault="004F7D31" w:rsidP="004F7D31">
            <w:r>
              <w:t>iii) net charge=0</w:t>
            </w:r>
          </w:p>
          <w:p w14:paraId="3C660D17" w14:textId="77777777" w:rsidR="004F7D31" w:rsidRPr="007458F3" w:rsidRDefault="004F7D31" w:rsidP="004F7D31">
            <w:r>
              <w:t>iv) leaves together</w:t>
            </w:r>
          </w:p>
        </w:tc>
      </w:tr>
      <w:tr w:rsidR="004F7D31" w:rsidRPr="007458F3" w14:paraId="6CEC133A" w14:textId="77777777" w:rsidTr="004F7D31">
        <w:tc>
          <w:tcPr>
            <w:tcW w:w="4161" w:type="dxa"/>
          </w:tcPr>
          <w:p w14:paraId="52575CF5" w14:textId="77777777" w:rsidR="004F7D31" w:rsidRPr="007458F3" w:rsidRDefault="004F7D31" w:rsidP="00310FE1">
            <w:pPr>
              <w:pStyle w:val="ListParagraph"/>
              <w:numPr>
                <w:ilvl w:val="0"/>
                <w:numId w:val="8"/>
              </w:numPr>
            </w:pPr>
            <w:r>
              <w:t>Rod negative; Rod near; Hand far away.</w:t>
            </w:r>
          </w:p>
        </w:tc>
        <w:tc>
          <w:tcPr>
            <w:tcW w:w="5734" w:type="dxa"/>
          </w:tcPr>
          <w:p w14:paraId="7C95F3D9" w14:textId="3C312326" w:rsidR="004F7D31" w:rsidRPr="007B2178" w:rsidRDefault="004717BE" w:rsidP="004F7D31">
            <w:pPr>
              <w:rPr>
                <w:color w:val="000000" w:themeColor="text1"/>
              </w:rPr>
            </w:pPr>
            <w:proofErr w:type="spellStart"/>
            <w:r w:rsidRPr="007B2178">
              <w:rPr>
                <w:color w:val="000000" w:themeColor="text1"/>
              </w:rPr>
              <w:t>i</w:t>
            </w:r>
            <w:proofErr w:type="spellEnd"/>
            <w:r w:rsidRPr="007B2178">
              <w:rPr>
                <w:color w:val="000000" w:themeColor="text1"/>
              </w:rPr>
              <w:t xml:space="preserve">) </w:t>
            </w:r>
            <w:r w:rsidR="007B2178">
              <w:rPr>
                <w:color w:val="000000" w:themeColor="text1"/>
              </w:rPr>
              <w:t xml:space="preserve">100 </w:t>
            </w:r>
            <w:r w:rsidRPr="007B2178">
              <w:rPr>
                <w:color w:val="000000" w:themeColor="text1"/>
              </w:rPr>
              <w:t xml:space="preserve">positive, </w:t>
            </w:r>
            <w:r w:rsidR="007B2178">
              <w:rPr>
                <w:color w:val="000000" w:themeColor="text1"/>
              </w:rPr>
              <w:t>40</w:t>
            </w:r>
            <w:r w:rsidRPr="007B2178">
              <w:rPr>
                <w:color w:val="000000" w:themeColor="text1"/>
              </w:rPr>
              <w:t xml:space="preserve"> negative; net charge=</w:t>
            </w:r>
            <w:r w:rsidR="007B2178">
              <w:rPr>
                <w:color w:val="000000" w:themeColor="text1"/>
              </w:rPr>
              <w:t>6</w:t>
            </w:r>
            <w:r w:rsidRPr="007B2178">
              <w:rPr>
                <w:color w:val="000000" w:themeColor="text1"/>
              </w:rPr>
              <w:t>0</w:t>
            </w:r>
          </w:p>
          <w:p w14:paraId="3EBF517A" w14:textId="02A5196C" w:rsidR="004717BE" w:rsidRPr="007B2178" w:rsidRDefault="004717BE" w:rsidP="004F7D31">
            <w:pPr>
              <w:rPr>
                <w:color w:val="000000" w:themeColor="text1"/>
              </w:rPr>
            </w:pPr>
            <w:r w:rsidRPr="007B2178">
              <w:rPr>
                <w:color w:val="000000" w:themeColor="text1"/>
              </w:rPr>
              <w:t>ii) 2</w:t>
            </w:r>
            <w:r w:rsidR="007B2178">
              <w:rPr>
                <w:color w:val="000000" w:themeColor="text1"/>
              </w:rPr>
              <w:t>0</w:t>
            </w:r>
            <w:r w:rsidRPr="007B2178">
              <w:rPr>
                <w:color w:val="000000" w:themeColor="text1"/>
              </w:rPr>
              <w:t>0 positive, 2</w:t>
            </w:r>
            <w:r w:rsidR="007B2178">
              <w:rPr>
                <w:color w:val="000000" w:themeColor="text1"/>
              </w:rPr>
              <w:t>6</w:t>
            </w:r>
            <w:r w:rsidRPr="007B2178">
              <w:rPr>
                <w:color w:val="000000" w:themeColor="text1"/>
              </w:rPr>
              <w:t>0 negative; net charge=</w:t>
            </w:r>
            <w:r w:rsidR="007B2178">
              <w:rPr>
                <w:color w:val="000000" w:themeColor="text1"/>
              </w:rPr>
              <w:t>-6</w:t>
            </w:r>
            <w:r w:rsidRPr="007B2178">
              <w:rPr>
                <w:color w:val="000000" w:themeColor="text1"/>
              </w:rPr>
              <w:t>0</w:t>
            </w:r>
          </w:p>
          <w:p w14:paraId="1FB8CBA9" w14:textId="6002A45F" w:rsidR="004F7D31" w:rsidRPr="007B2178" w:rsidRDefault="004717BE" w:rsidP="004F7D31">
            <w:pPr>
              <w:rPr>
                <w:color w:val="000000" w:themeColor="text1"/>
              </w:rPr>
            </w:pPr>
            <w:r w:rsidRPr="007B2178">
              <w:rPr>
                <w:color w:val="000000" w:themeColor="text1"/>
              </w:rPr>
              <w:t>iii) net charge=0</w:t>
            </w:r>
          </w:p>
          <w:p w14:paraId="0F69E7BE" w14:textId="629A3449" w:rsidR="004F7D31" w:rsidRPr="007B2178" w:rsidRDefault="004717BE" w:rsidP="004F7D31">
            <w:pPr>
              <w:rPr>
                <w:color w:val="000000" w:themeColor="text1"/>
              </w:rPr>
            </w:pPr>
            <w:r w:rsidRPr="007B2178">
              <w:rPr>
                <w:color w:val="000000" w:themeColor="text1"/>
              </w:rPr>
              <w:t xml:space="preserve">iv) leaves </w:t>
            </w:r>
            <w:r w:rsidR="00527616">
              <w:rPr>
                <w:color w:val="000000" w:themeColor="text1"/>
              </w:rPr>
              <w:t>separated</w:t>
            </w:r>
          </w:p>
        </w:tc>
      </w:tr>
      <w:tr w:rsidR="007B2178" w:rsidRPr="007458F3" w14:paraId="2EFE740F" w14:textId="77777777" w:rsidTr="004F7D31">
        <w:tc>
          <w:tcPr>
            <w:tcW w:w="4161" w:type="dxa"/>
          </w:tcPr>
          <w:p w14:paraId="37AA828B" w14:textId="77777777" w:rsidR="007B2178" w:rsidRDefault="007B2178" w:rsidP="00310FE1">
            <w:pPr>
              <w:pStyle w:val="ListParagraph"/>
              <w:numPr>
                <w:ilvl w:val="0"/>
                <w:numId w:val="8"/>
              </w:numPr>
            </w:pPr>
            <w:r>
              <w:t>Rod negative; Rod far; Hand touching.</w:t>
            </w:r>
          </w:p>
          <w:p w14:paraId="235EECAF" w14:textId="77777777" w:rsidR="007B2178" w:rsidRDefault="007B2178" w:rsidP="007B2178"/>
        </w:tc>
        <w:tc>
          <w:tcPr>
            <w:tcW w:w="5734" w:type="dxa"/>
          </w:tcPr>
          <w:p w14:paraId="12DA517E" w14:textId="77777777" w:rsidR="007B2178" w:rsidRDefault="007B2178" w:rsidP="007B2178">
            <w:proofErr w:type="spellStart"/>
            <w:r>
              <w:t>i</w:t>
            </w:r>
            <w:proofErr w:type="spellEnd"/>
            <w:r>
              <w:t>) 100 positive, 100 negative; net charge=0</w:t>
            </w:r>
          </w:p>
          <w:p w14:paraId="5C750000" w14:textId="77777777" w:rsidR="007B2178" w:rsidRDefault="007B2178" w:rsidP="007B2178">
            <w:r>
              <w:t>ii) 200 positive, 200 negative; net charge=0</w:t>
            </w:r>
          </w:p>
          <w:p w14:paraId="0F8DE6CE" w14:textId="77777777" w:rsidR="007B2178" w:rsidRDefault="007B2178" w:rsidP="007B2178">
            <w:r>
              <w:t>iii) net charge=0</w:t>
            </w:r>
          </w:p>
          <w:p w14:paraId="0BAAB56B" w14:textId="51DC2867" w:rsidR="007B2178" w:rsidRDefault="007B2178" w:rsidP="007B2178">
            <w:r>
              <w:t>iv) leaves together</w:t>
            </w:r>
          </w:p>
        </w:tc>
      </w:tr>
      <w:tr w:rsidR="004F7D31" w:rsidRPr="007458F3" w14:paraId="5C42018C" w14:textId="77777777" w:rsidTr="004F7D31">
        <w:tc>
          <w:tcPr>
            <w:tcW w:w="4161" w:type="dxa"/>
          </w:tcPr>
          <w:p w14:paraId="72B7210A" w14:textId="77777777" w:rsidR="004F7D31" w:rsidRDefault="004F7D31" w:rsidP="00310FE1">
            <w:pPr>
              <w:pStyle w:val="ListParagraph"/>
              <w:numPr>
                <w:ilvl w:val="0"/>
                <w:numId w:val="8"/>
              </w:numPr>
            </w:pPr>
            <w:r>
              <w:t>Rod negative; Rod near; Hand still touching.</w:t>
            </w:r>
          </w:p>
          <w:p w14:paraId="767B624F" w14:textId="77777777" w:rsidR="004F7D31" w:rsidRPr="007458F3" w:rsidRDefault="004F7D31" w:rsidP="004F7D31">
            <w:pPr>
              <w:pStyle w:val="ListParagraph"/>
            </w:pPr>
          </w:p>
        </w:tc>
        <w:tc>
          <w:tcPr>
            <w:tcW w:w="5734" w:type="dxa"/>
          </w:tcPr>
          <w:p w14:paraId="6D4D3082" w14:textId="77777777" w:rsidR="004F7D31" w:rsidRDefault="007B2178" w:rsidP="004F7D31">
            <w:proofErr w:type="spellStart"/>
            <w:r>
              <w:t>i</w:t>
            </w:r>
            <w:proofErr w:type="spellEnd"/>
            <w:r>
              <w:t>) 100 positive, 0 negative; net charge=-100</w:t>
            </w:r>
          </w:p>
          <w:p w14:paraId="00B6FC4A" w14:textId="77777777" w:rsidR="007B2178" w:rsidRDefault="007B2178" w:rsidP="004F7D31">
            <w:r>
              <w:t>ii) 200 positive, 200 negative; net charge=0</w:t>
            </w:r>
          </w:p>
          <w:p w14:paraId="0205D762" w14:textId="77777777" w:rsidR="007B2178" w:rsidRDefault="00527616" w:rsidP="004F7D31">
            <w:r>
              <w:t>iii) net charge=-100</w:t>
            </w:r>
          </w:p>
          <w:p w14:paraId="76775D44" w14:textId="3A1D4A5E" w:rsidR="00527616" w:rsidRPr="007458F3" w:rsidRDefault="00527616" w:rsidP="004F7D31">
            <w:r>
              <w:t>iv) leaves together</w:t>
            </w:r>
          </w:p>
        </w:tc>
      </w:tr>
      <w:tr w:rsidR="004F7D31" w:rsidRPr="007458F3" w14:paraId="161FCCF3" w14:textId="77777777" w:rsidTr="004F7D31">
        <w:tc>
          <w:tcPr>
            <w:tcW w:w="4161" w:type="dxa"/>
          </w:tcPr>
          <w:p w14:paraId="6B423DD6" w14:textId="77777777" w:rsidR="004F7D31" w:rsidRPr="007458F3" w:rsidRDefault="004F7D31" w:rsidP="00310FE1">
            <w:pPr>
              <w:pStyle w:val="ListParagraph"/>
              <w:numPr>
                <w:ilvl w:val="0"/>
                <w:numId w:val="8"/>
              </w:numPr>
            </w:pPr>
            <w:r>
              <w:t>Rod negative; Rod near; Hand moved away.</w:t>
            </w:r>
          </w:p>
          <w:p w14:paraId="674B1CBF" w14:textId="77777777" w:rsidR="004F7D31" w:rsidRPr="007458F3" w:rsidRDefault="004F7D31" w:rsidP="004F7D31"/>
        </w:tc>
        <w:tc>
          <w:tcPr>
            <w:tcW w:w="5734" w:type="dxa"/>
          </w:tcPr>
          <w:p w14:paraId="1606C4EF" w14:textId="77777777" w:rsidR="004F7D31" w:rsidRDefault="00527616" w:rsidP="004F7D31">
            <w:pPr>
              <w:rPr>
                <w:color w:val="000000" w:themeColor="text1"/>
              </w:rPr>
            </w:pPr>
            <w:proofErr w:type="spellStart"/>
            <w:r>
              <w:rPr>
                <w:color w:val="000000" w:themeColor="text1"/>
              </w:rPr>
              <w:t>i</w:t>
            </w:r>
            <w:proofErr w:type="spellEnd"/>
            <w:r>
              <w:rPr>
                <w:color w:val="000000" w:themeColor="text1"/>
              </w:rPr>
              <w:t>) 100 positive, 0 negative; net charge=-100</w:t>
            </w:r>
          </w:p>
          <w:p w14:paraId="5D988B57" w14:textId="77777777" w:rsidR="00527616" w:rsidRDefault="00527616" w:rsidP="004F7D31">
            <w:pPr>
              <w:rPr>
                <w:color w:val="000000" w:themeColor="text1"/>
              </w:rPr>
            </w:pPr>
            <w:r>
              <w:rPr>
                <w:color w:val="000000" w:themeColor="text1"/>
              </w:rPr>
              <w:t>ii) 200 positive, 200 negative; net charge=0</w:t>
            </w:r>
          </w:p>
          <w:p w14:paraId="4922A80B" w14:textId="77777777" w:rsidR="00527616" w:rsidRDefault="00527616" w:rsidP="004F7D31">
            <w:pPr>
              <w:rPr>
                <w:color w:val="000000" w:themeColor="text1"/>
              </w:rPr>
            </w:pPr>
            <w:r>
              <w:rPr>
                <w:color w:val="000000" w:themeColor="text1"/>
              </w:rPr>
              <w:t>iii) net charge=-100</w:t>
            </w:r>
          </w:p>
          <w:p w14:paraId="479ABBB4" w14:textId="39DB9708" w:rsidR="00527616" w:rsidRPr="00527616" w:rsidRDefault="00527616" w:rsidP="004F7D31">
            <w:pPr>
              <w:rPr>
                <w:color w:val="000000" w:themeColor="text1"/>
              </w:rPr>
            </w:pPr>
            <w:r>
              <w:rPr>
                <w:color w:val="000000" w:themeColor="text1"/>
              </w:rPr>
              <w:t>iv) leaves together</w:t>
            </w:r>
          </w:p>
        </w:tc>
      </w:tr>
      <w:tr w:rsidR="004F7D31" w:rsidRPr="007458F3" w14:paraId="181FEBA3" w14:textId="77777777" w:rsidTr="004F7D31">
        <w:tc>
          <w:tcPr>
            <w:tcW w:w="4161" w:type="dxa"/>
          </w:tcPr>
          <w:p w14:paraId="5D06309C" w14:textId="77777777" w:rsidR="004F7D31" w:rsidRDefault="004F7D31" w:rsidP="00310FE1">
            <w:pPr>
              <w:pStyle w:val="ListParagraph"/>
              <w:numPr>
                <w:ilvl w:val="0"/>
                <w:numId w:val="8"/>
              </w:numPr>
            </w:pPr>
            <w:r>
              <w:t>Rod negative; Rod far; Hand still moved away.</w:t>
            </w:r>
          </w:p>
          <w:p w14:paraId="5183C290" w14:textId="77777777" w:rsidR="004F7D31" w:rsidRDefault="004F7D31" w:rsidP="004F7D31"/>
        </w:tc>
        <w:tc>
          <w:tcPr>
            <w:tcW w:w="5734" w:type="dxa"/>
          </w:tcPr>
          <w:p w14:paraId="2398CCB4" w14:textId="77777777" w:rsidR="004F7D31" w:rsidRDefault="00527616" w:rsidP="004F7D31">
            <w:pPr>
              <w:rPr>
                <w:color w:val="000000" w:themeColor="text1"/>
              </w:rPr>
            </w:pPr>
            <w:proofErr w:type="spellStart"/>
            <w:r>
              <w:rPr>
                <w:color w:val="000000" w:themeColor="text1"/>
              </w:rPr>
              <w:t>i</w:t>
            </w:r>
            <w:proofErr w:type="spellEnd"/>
            <w:r>
              <w:rPr>
                <w:color w:val="000000" w:themeColor="text1"/>
              </w:rPr>
              <w:t>) 100 positive, 60 negative; net charge=-40</w:t>
            </w:r>
          </w:p>
          <w:p w14:paraId="7AAA2D8A" w14:textId="77777777" w:rsidR="00527616" w:rsidRDefault="00527616" w:rsidP="004F7D31">
            <w:pPr>
              <w:rPr>
                <w:color w:val="000000" w:themeColor="text1"/>
              </w:rPr>
            </w:pPr>
            <w:r>
              <w:rPr>
                <w:color w:val="000000" w:themeColor="text1"/>
              </w:rPr>
              <w:t>ii) 200 negative, 140 negative; net charge=-60</w:t>
            </w:r>
          </w:p>
          <w:p w14:paraId="3DFD9A08" w14:textId="77777777" w:rsidR="00527616" w:rsidRDefault="00527616" w:rsidP="004F7D31">
            <w:pPr>
              <w:rPr>
                <w:color w:val="000000" w:themeColor="text1"/>
              </w:rPr>
            </w:pPr>
            <w:r>
              <w:rPr>
                <w:color w:val="000000" w:themeColor="text1"/>
              </w:rPr>
              <w:t>iii) net charge=-20</w:t>
            </w:r>
          </w:p>
          <w:p w14:paraId="46CBEBBF" w14:textId="3848C87C" w:rsidR="00527616" w:rsidRPr="00527616" w:rsidRDefault="00527616" w:rsidP="004F7D31">
            <w:pPr>
              <w:rPr>
                <w:color w:val="000000" w:themeColor="text1"/>
              </w:rPr>
            </w:pPr>
            <w:r>
              <w:rPr>
                <w:color w:val="000000" w:themeColor="text1"/>
              </w:rPr>
              <w:t>iv) leaves separated</w:t>
            </w:r>
          </w:p>
        </w:tc>
      </w:tr>
      <w:tr w:rsidR="00527616" w:rsidRPr="007458F3" w14:paraId="06836B9F" w14:textId="77777777" w:rsidTr="004F7D31">
        <w:tc>
          <w:tcPr>
            <w:tcW w:w="4161" w:type="dxa"/>
          </w:tcPr>
          <w:p w14:paraId="1B9F7940" w14:textId="77777777" w:rsidR="00527616" w:rsidRDefault="00527616" w:rsidP="00310FE1">
            <w:pPr>
              <w:pStyle w:val="ListParagraph"/>
              <w:numPr>
                <w:ilvl w:val="0"/>
                <w:numId w:val="8"/>
              </w:numPr>
            </w:pPr>
            <w:r>
              <w:t>Rod negative; Rod still far; Hand touching</w:t>
            </w:r>
          </w:p>
          <w:p w14:paraId="4FFB4618" w14:textId="77777777" w:rsidR="00527616" w:rsidRDefault="00527616" w:rsidP="00527616">
            <w:pPr>
              <w:pStyle w:val="ListParagraph"/>
            </w:pPr>
          </w:p>
        </w:tc>
        <w:tc>
          <w:tcPr>
            <w:tcW w:w="5734" w:type="dxa"/>
          </w:tcPr>
          <w:p w14:paraId="690A7944" w14:textId="77777777" w:rsidR="00527616" w:rsidRDefault="00527616" w:rsidP="00527616">
            <w:proofErr w:type="spellStart"/>
            <w:r>
              <w:t>i</w:t>
            </w:r>
            <w:proofErr w:type="spellEnd"/>
            <w:r>
              <w:t>) 100 positive, 100 negative; net charge=0</w:t>
            </w:r>
          </w:p>
          <w:p w14:paraId="51DB114D" w14:textId="77777777" w:rsidR="00527616" w:rsidRDefault="00527616" w:rsidP="00527616">
            <w:r>
              <w:t>ii) 200 positive, 200 negative; net charge=0</w:t>
            </w:r>
          </w:p>
          <w:p w14:paraId="5C338A84" w14:textId="77777777" w:rsidR="00527616" w:rsidRDefault="00527616" w:rsidP="00527616">
            <w:r>
              <w:t>iii) net charge=0</w:t>
            </w:r>
          </w:p>
          <w:p w14:paraId="6B4D109E" w14:textId="4055D819" w:rsidR="00527616" w:rsidRPr="007458F3" w:rsidRDefault="00527616" w:rsidP="00527616">
            <w:r>
              <w:t>iv) leaves together</w:t>
            </w:r>
          </w:p>
        </w:tc>
      </w:tr>
      <w:tr w:rsidR="00527616" w:rsidRPr="007458F3" w14:paraId="15FEF6D0" w14:textId="77777777" w:rsidTr="004F7D31">
        <w:tc>
          <w:tcPr>
            <w:tcW w:w="4161" w:type="dxa"/>
          </w:tcPr>
          <w:p w14:paraId="7AC46DBA" w14:textId="77777777" w:rsidR="00527616" w:rsidRDefault="00527616" w:rsidP="00310FE1">
            <w:pPr>
              <w:pStyle w:val="ListParagraph"/>
              <w:numPr>
                <w:ilvl w:val="0"/>
                <w:numId w:val="8"/>
              </w:numPr>
            </w:pPr>
            <w:r>
              <w:t>Rod negative; Rod still far; Hand moved away.</w:t>
            </w:r>
          </w:p>
          <w:p w14:paraId="5CB276E6" w14:textId="77777777" w:rsidR="00527616" w:rsidRDefault="00527616" w:rsidP="00527616">
            <w:pPr>
              <w:pStyle w:val="ListParagraph"/>
            </w:pPr>
          </w:p>
        </w:tc>
        <w:tc>
          <w:tcPr>
            <w:tcW w:w="5734" w:type="dxa"/>
          </w:tcPr>
          <w:p w14:paraId="3C0599E0" w14:textId="77777777" w:rsidR="00527616" w:rsidRDefault="00527616" w:rsidP="00527616">
            <w:proofErr w:type="spellStart"/>
            <w:r>
              <w:t>i</w:t>
            </w:r>
            <w:proofErr w:type="spellEnd"/>
            <w:r>
              <w:t>) 100 positive, 100 negative; net charge=0</w:t>
            </w:r>
          </w:p>
          <w:p w14:paraId="3DED05E9" w14:textId="77777777" w:rsidR="00527616" w:rsidRDefault="00527616" w:rsidP="00527616">
            <w:r>
              <w:t>ii) 200 positive, 200 negative; net charge=0</w:t>
            </w:r>
          </w:p>
          <w:p w14:paraId="490885D3" w14:textId="77777777" w:rsidR="00527616" w:rsidRDefault="00527616" w:rsidP="00527616">
            <w:r>
              <w:t>iii) net charge=0</w:t>
            </w:r>
          </w:p>
          <w:p w14:paraId="458838FC" w14:textId="6702C2BF" w:rsidR="00527616" w:rsidRPr="0070782E" w:rsidRDefault="00527616" w:rsidP="00527616">
            <w:pPr>
              <w:rPr>
                <w:b/>
                <w:bCs/>
                <w:color w:val="00B050"/>
              </w:rPr>
            </w:pPr>
            <w:r>
              <w:t>iv) leaves together</w:t>
            </w:r>
          </w:p>
        </w:tc>
      </w:tr>
      <w:tr w:rsidR="00527616" w:rsidRPr="007458F3" w14:paraId="4E057588" w14:textId="77777777" w:rsidTr="004F7D31">
        <w:tc>
          <w:tcPr>
            <w:tcW w:w="4161" w:type="dxa"/>
          </w:tcPr>
          <w:p w14:paraId="714F462D" w14:textId="77777777" w:rsidR="00527616" w:rsidRDefault="00527616" w:rsidP="00310FE1">
            <w:pPr>
              <w:pStyle w:val="ListParagraph"/>
              <w:numPr>
                <w:ilvl w:val="0"/>
                <w:numId w:val="8"/>
              </w:numPr>
            </w:pPr>
            <w:r>
              <w:lastRenderedPageBreak/>
              <w:t>Rod negative; Rod near; Hand still far.</w:t>
            </w:r>
          </w:p>
          <w:p w14:paraId="09442A88" w14:textId="77777777" w:rsidR="00527616" w:rsidRDefault="00527616" w:rsidP="00527616">
            <w:pPr>
              <w:pStyle w:val="ListParagraph"/>
            </w:pPr>
          </w:p>
        </w:tc>
        <w:tc>
          <w:tcPr>
            <w:tcW w:w="5734" w:type="dxa"/>
          </w:tcPr>
          <w:p w14:paraId="4A4783F5" w14:textId="77777777" w:rsidR="00527616" w:rsidRPr="007B2178" w:rsidRDefault="00527616" w:rsidP="00527616">
            <w:pPr>
              <w:rPr>
                <w:color w:val="000000" w:themeColor="text1"/>
              </w:rPr>
            </w:pPr>
            <w:proofErr w:type="spellStart"/>
            <w:r w:rsidRPr="007B2178">
              <w:rPr>
                <w:color w:val="000000" w:themeColor="text1"/>
              </w:rPr>
              <w:t>i</w:t>
            </w:r>
            <w:proofErr w:type="spellEnd"/>
            <w:r w:rsidRPr="007B2178">
              <w:rPr>
                <w:color w:val="000000" w:themeColor="text1"/>
              </w:rPr>
              <w:t xml:space="preserve">) </w:t>
            </w:r>
            <w:r>
              <w:rPr>
                <w:color w:val="000000" w:themeColor="text1"/>
              </w:rPr>
              <w:t xml:space="preserve">100 </w:t>
            </w:r>
            <w:r w:rsidRPr="007B2178">
              <w:rPr>
                <w:color w:val="000000" w:themeColor="text1"/>
              </w:rPr>
              <w:t xml:space="preserve">positive, </w:t>
            </w:r>
            <w:r>
              <w:rPr>
                <w:color w:val="000000" w:themeColor="text1"/>
              </w:rPr>
              <w:t>40</w:t>
            </w:r>
            <w:r w:rsidRPr="007B2178">
              <w:rPr>
                <w:color w:val="000000" w:themeColor="text1"/>
              </w:rPr>
              <w:t xml:space="preserve"> negative; net charge=</w:t>
            </w:r>
            <w:r>
              <w:rPr>
                <w:color w:val="000000" w:themeColor="text1"/>
              </w:rPr>
              <w:t>6</w:t>
            </w:r>
            <w:r w:rsidRPr="007B2178">
              <w:rPr>
                <w:color w:val="000000" w:themeColor="text1"/>
              </w:rPr>
              <w:t>0</w:t>
            </w:r>
          </w:p>
          <w:p w14:paraId="349E3A34" w14:textId="77777777" w:rsidR="00527616" w:rsidRPr="007B2178" w:rsidRDefault="00527616" w:rsidP="00527616">
            <w:pPr>
              <w:rPr>
                <w:color w:val="000000" w:themeColor="text1"/>
              </w:rPr>
            </w:pPr>
            <w:r w:rsidRPr="007B2178">
              <w:rPr>
                <w:color w:val="000000" w:themeColor="text1"/>
              </w:rPr>
              <w:t>ii) 2</w:t>
            </w:r>
            <w:r>
              <w:rPr>
                <w:color w:val="000000" w:themeColor="text1"/>
              </w:rPr>
              <w:t>0</w:t>
            </w:r>
            <w:r w:rsidRPr="007B2178">
              <w:rPr>
                <w:color w:val="000000" w:themeColor="text1"/>
              </w:rPr>
              <w:t>0 positive, 2</w:t>
            </w:r>
            <w:r>
              <w:rPr>
                <w:color w:val="000000" w:themeColor="text1"/>
              </w:rPr>
              <w:t>6</w:t>
            </w:r>
            <w:r w:rsidRPr="007B2178">
              <w:rPr>
                <w:color w:val="000000" w:themeColor="text1"/>
              </w:rPr>
              <w:t>0 negative; net charge=</w:t>
            </w:r>
            <w:r>
              <w:rPr>
                <w:color w:val="000000" w:themeColor="text1"/>
              </w:rPr>
              <w:t>-6</w:t>
            </w:r>
            <w:r w:rsidRPr="007B2178">
              <w:rPr>
                <w:color w:val="000000" w:themeColor="text1"/>
              </w:rPr>
              <w:t>0</w:t>
            </w:r>
          </w:p>
          <w:p w14:paraId="352B9B75" w14:textId="77777777" w:rsidR="00527616" w:rsidRPr="007B2178" w:rsidRDefault="00527616" w:rsidP="00527616">
            <w:pPr>
              <w:rPr>
                <w:color w:val="000000" w:themeColor="text1"/>
              </w:rPr>
            </w:pPr>
            <w:r w:rsidRPr="007B2178">
              <w:rPr>
                <w:color w:val="000000" w:themeColor="text1"/>
              </w:rPr>
              <w:t>iii) net charge=0</w:t>
            </w:r>
          </w:p>
          <w:p w14:paraId="17205264" w14:textId="64F7A4AE" w:rsidR="00527616" w:rsidRPr="008F34A3" w:rsidRDefault="00527616" w:rsidP="00527616">
            <w:pPr>
              <w:rPr>
                <w:color w:val="00B050"/>
              </w:rPr>
            </w:pPr>
            <w:r w:rsidRPr="007B2178">
              <w:rPr>
                <w:color w:val="000000" w:themeColor="text1"/>
              </w:rPr>
              <w:t xml:space="preserve">iv) leaves </w:t>
            </w:r>
            <w:r>
              <w:rPr>
                <w:color w:val="000000" w:themeColor="text1"/>
              </w:rPr>
              <w:t>separated</w:t>
            </w:r>
          </w:p>
        </w:tc>
      </w:tr>
    </w:tbl>
    <w:p w14:paraId="78768952" w14:textId="77777777" w:rsidR="004F7D31" w:rsidRDefault="004F7D31" w:rsidP="004F7D31">
      <w:pPr>
        <w:pStyle w:val="ListParagraph"/>
        <w:ind w:left="360"/>
        <w:rPr>
          <w:u w:val="single"/>
        </w:rPr>
      </w:pPr>
      <w:r w:rsidRPr="00275BCC">
        <w:rPr>
          <w:u w:val="single"/>
        </w:rPr>
        <w:t>Initial situation</w:t>
      </w:r>
      <w:r>
        <w:t xml:space="preserve">: Start with the rod </w:t>
      </w:r>
      <w:r w:rsidRPr="00AC3D82">
        <w:rPr>
          <w:b/>
          <w:bCs/>
        </w:rPr>
        <w:t>negatively charged</w:t>
      </w:r>
      <w:r>
        <w:t xml:space="preserve"> and far from the electroscope.( “Rod far” means as far from the electroscope as possible, while “rod near” means as close to the rod as possible.) Touch the hand to the electroscope. Move the hand back away from the electroscope. (Note: in the table below, each row follows sequentially from the row above it. That is, step (b) follows from step (a), and so on …)</w:t>
      </w:r>
    </w:p>
    <w:p w14:paraId="3403CE65" w14:textId="767F0386" w:rsidR="004F7D31" w:rsidRDefault="004F7D31" w:rsidP="00275BCC">
      <w:pPr>
        <w:pStyle w:val="ListParagraph"/>
        <w:ind w:left="360"/>
      </w:pPr>
    </w:p>
    <w:p w14:paraId="51DA01A4" w14:textId="77777777" w:rsidR="004F7D31" w:rsidRDefault="004F7D31" w:rsidP="00275BCC">
      <w:pPr>
        <w:pStyle w:val="ListParagraph"/>
        <w:ind w:left="360"/>
      </w:pPr>
    </w:p>
    <w:p w14:paraId="7D242D05" w14:textId="77777777" w:rsidR="004F7D31" w:rsidRDefault="004F7D31" w:rsidP="00275BCC">
      <w:pPr>
        <w:pStyle w:val="ListParagraph"/>
        <w:ind w:left="360"/>
      </w:pPr>
    </w:p>
    <w:p w14:paraId="6643993A" w14:textId="1111D6A8" w:rsidR="000C1564" w:rsidRDefault="00CA19FB" w:rsidP="004F7D31">
      <w:r>
        <w:br w:type="page"/>
      </w:r>
    </w:p>
    <w:p w14:paraId="2077F35C" w14:textId="77777777" w:rsidR="006360B7" w:rsidRDefault="006360B7" w:rsidP="006360B7">
      <w:pPr>
        <w:ind w:left="360"/>
      </w:pPr>
    </w:p>
    <w:p w14:paraId="1DD630F5" w14:textId="02A9CE28" w:rsidR="008550FA" w:rsidRDefault="009B27CB" w:rsidP="004F7784">
      <w:pPr>
        <w:ind w:left="360"/>
      </w:pPr>
      <w:proofErr w:type="spellStart"/>
      <w:r>
        <w:t>i</w:t>
      </w:r>
      <w:proofErr w:type="spellEnd"/>
      <w:r>
        <w:t xml:space="preserve">) </w:t>
      </w:r>
      <w:r w:rsidR="007C2EAD" w:rsidRPr="007458F3">
        <w:t xml:space="preserve">Explain your observations </w:t>
      </w:r>
      <w:r w:rsidR="00CA19FB">
        <w:t xml:space="preserve">for situation </w:t>
      </w:r>
      <w:r w:rsidR="00C21A95">
        <w:t>“</w:t>
      </w:r>
      <w:r w:rsidR="006360B7">
        <w:t>h</w:t>
      </w:r>
      <w:r w:rsidR="00C21A95">
        <w:t>”</w:t>
      </w:r>
      <w:r w:rsidR="00CA19FB">
        <w:t xml:space="preserve"> </w:t>
      </w:r>
      <w:r>
        <w:t>in</w:t>
      </w:r>
      <w:r w:rsidR="007C2EAD" w:rsidRPr="007458F3">
        <w:t xml:space="preserve"> the table above using the concepts of charge carriers in conductors</w:t>
      </w:r>
      <w:r>
        <w:t>, the sequence of situations,</w:t>
      </w:r>
      <w:r w:rsidR="007C2EAD" w:rsidRPr="007458F3">
        <w:t xml:space="preserve"> and Coulomb’s Law</w:t>
      </w:r>
      <w:r w:rsidR="00CA19FB">
        <w:t xml:space="preserve"> as discussed in Chapter 21.</w:t>
      </w:r>
      <w:r w:rsidR="00C21A95">
        <w:t>0</w:t>
      </w:r>
      <w:r w:rsidR="00CA19FB">
        <w:t>2 of your textbook</w:t>
      </w:r>
      <w:r w:rsidR="007C2EAD" w:rsidRPr="007458F3">
        <w:t xml:space="preserve">. </w:t>
      </w:r>
    </w:p>
    <w:p w14:paraId="70E1656B" w14:textId="0A40A833" w:rsidR="009A30F8" w:rsidRDefault="00527616" w:rsidP="004F7784">
      <w:pPr>
        <w:ind w:left="360"/>
      </w:pPr>
      <w:r>
        <w:t xml:space="preserve">When the negatively charged rod is moved near the neutrally charged knob, the negatively charged electrons are shifted to the leaves below. Down there, the leaves would be more negatively charged than the previously neutrally charged leaves, causing the laves to move apart. </w:t>
      </w:r>
    </w:p>
    <w:p w14:paraId="274D3EB8" w14:textId="77777777" w:rsidR="009A30F8" w:rsidRDefault="009A30F8" w:rsidP="004F7784">
      <w:pPr>
        <w:ind w:left="360"/>
      </w:pPr>
    </w:p>
    <w:p w14:paraId="1CA61C9F" w14:textId="77777777" w:rsidR="009A30F8" w:rsidRDefault="009A30F8" w:rsidP="004F7784">
      <w:pPr>
        <w:ind w:left="360"/>
      </w:pPr>
    </w:p>
    <w:p w14:paraId="6920D575" w14:textId="77777777" w:rsidR="009A30F8" w:rsidRDefault="009A30F8" w:rsidP="004F7784">
      <w:pPr>
        <w:ind w:left="360"/>
      </w:pPr>
    </w:p>
    <w:p w14:paraId="2FB13F5A" w14:textId="77777777" w:rsidR="009A30F8" w:rsidRPr="007458F3" w:rsidRDefault="009A30F8" w:rsidP="004F7784">
      <w:pPr>
        <w:ind w:left="360"/>
      </w:pPr>
    </w:p>
    <w:p w14:paraId="7ACFD733" w14:textId="77777777" w:rsidR="00467751" w:rsidRDefault="00467751" w:rsidP="00467751">
      <w:pPr>
        <w:rPr>
          <w:b/>
          <w:bCs/>
          <w:sz w:val="24"/>
          <w:szCs w:val="24"/>
        </w:rPr>
      </w:pPr>
      <w:r w:rsidRPr="008550FA">
        <w:rPr>
          <w:b/>
          <w:bCs/>
          <w:sz w:val="24"/>
          <w:szCs w:val="24"/>
        </w:rPr>
        <w:t>Doing Science – Hands-on Experiment</w:t>
      </w:r>
    </w:p>
    <w:p w14:paraId="2B8C7E20" w14:textId="77777777" w:rsidR="00423778" w:rsidRPr="008550FA" w:rsidRDefault="00423778" w:rsidP="00467751">
      <w:pPr>
        <w:rPr>
          <w:b/>
          <w:bCs/>
          <w:sz w:val="24"/>
          <w:szCs w:val="24"/>
        </w:rPr>
      </w:pPr>
    </w:p>
    <w:p w14:paraId="127FCBB9" w14:textId="08A68D2B" w:rsidR="00467751" w:rsidRDefault="00467751" w:rsidP="00310FE1">
      <w:pPr>
        <w:pStyle w:val="ListParagraph"/>
        <w:numPr>
          <w:ilvl w:val="0"/>
          <w:numId w:val="11"/>
        </w:numPr>
      </w:pPr>
      <w:r w:rsidRPr="007458F3">
        <w:t>Place a metal beverage container, on its side, on the tabletop.  Charge one of the insulating rods by rubbing it.  Bring the rod near the can.  Is the can attracted to, repelled by, or unmoved by, the charged rod?  Repeat the experiment with other different rod materials and other cloth types.  Write down your observations.</w:t>
      </w:r>
    </w:p>
    <w:p w14:paraId="4BB725FD" w14:textId="77777777" w:rsidR="00467751" w:rsidRPr="007458F3" w:rsidRDefault="00467751" w:rsidP="00467751">
      <w:pPr>
        <w:ind w:left="360"/>
      </w:pPr>
    </w:p>
    <w:tbl>
      <w:tblPr>
        <w:tblStyle w:val="TableGrid"/>
        <w:tblW w:w="0" w:type="auto"/>
        <w:tblLook w:val="06A0" w:firstRow="1" w:lastRow="0" w:firstColumn="1" w:lastColumn="0" w:noHBand="1" w:noVBand="1"/>
      </w:tblPr>
      <w:tblGrid>
        <w:gridCol w:w="3118"/>
        <w:gridCol w:w="3081"/>
        <w:gridCol w:w="3151"/>
      </w:tblGrid>
      <w:tr w:rsidR="00467751" w:rsidRPr="007458F3" w14:paraId="61127186" w14:textId="77777777" w:rsidTr="00BF6E4C">
        <w:tc>
          <w:tcPr>
            <w:tcW w:w="3118" w:type="dxa"/>
          </w:tcPr>
          <w:p w14:paraId="4C393413" w14:textId="77777777" w:rsidR="00467751" w:rsidRPr="007458F3" w:rsidRDefault="00467751" w:rsidP="00BF6E4C">
            <w:pPr>
              <w:jc w:val="center"/>
            </w:pPr>
            <w:r w:rsidRPr="007458F3">
              <w:t>Rod Material</w:t>
            </w:r>
          </w:p>
        </w:tc>
        <w:tc>
          <w:tcPr>
            <w:tcW w:w="3081" w:type="dxa"/>
          </w:tcPr>
          <w:p w14:paraId="498F9C96" w14:textId="77777777" w:rsidR="00467751" w:rsidRPr="007458F3" w:rsidRDefault="00467751" w:rsidP="00BF6E4C">
            <w:pPr>
              <w:jc w:val="center"/>
            </w:pPr>
            <w:r w:rsidRPr="007458F3">
              <w:t>Rubbing Material</w:t>
            </w:r>
          </w:p>
        </w:tc>
        <w:tc>
          <w:tcPr>
            <w:tcW w:w="3151" w:type="dxa"/>
          </w:tcPr>
          <w:p w14:paraId="2576FE9C" w14:textId="77777777" w:rsidR="00467751" w:rsidRPr="007458F3" w:rsidRDefault="00467751" w:rsidP="00BF6E4C">
            <w:pPr>
              <w:jc w:val="center"/>
            </w:pPr>
            <w:r w:rsidRPr="007458F3">
              <w:t>Attraction/Repulsion/No Force</w:t>
            </w:r>
          </w:p>
        </w:tc>
      </w:tr>
      <w:tr w:rsidR="00467751" w:rsidRPr="007458F3" w14:paraId="5E02DCFE" w14:textId="77777777" w:rsidTr="00BF6E4C">
        <w:tc>
          <w:tcPr>
            <w:tcW w:w="3118" w:type="dxa"/>
          </w:tcPr>
          <w:p w14:paraId="1B9A0D21" w14:textId="77777777" w:rsidR="00467751" w:rsidRPr="007458F3" w:rsidRDefault="00467751" w:rsidP="00310FE1">
            <w:pPr>
              <w:pStyle w:val="ListParagraph"/>
              <w:numPr>
                <w:ilvl w:val="0"/>
                <w:numId w:val="9"/>
              </w:numPr>
            </w:pPr>
            <w:r>
              <w:t>PVC</w:t>
            </w:r>
          </w:p>
          <w:p w14:paraId="7FF67098" w14:textId="77777777" w:rsidR="00467751" w:rsidRPr="007458F3" w:rsidRDefault="00467751" w:rsidP="00BF6E4C"/>
        </w:tc>
        <w:tc>
          <w:tcPr>
            <w:tcW w:w="3081" w:type="dxa"/>
          </w:tcPr>
          <w:p w14:paraId="2C4A6D9B" w14:textId="23824859" w:rsidR="00467751" w:rsidRPr="007458F3" w:rsidRDefault="00467751" w:rsidP="00BF6E4C">
            <w:r>
              <w:t>Fur (or your hair</w:t>
            </w:r>
            <w:r w:rsidR="00185F07">
              <w:t>, or a piece of paper…</w:t>
            </w:r>
            <w:r>
              <w:t>)</w:t>
            </w:r>
          </w:p>
        </w:tc>
        <w:tc>
          <w:tcPr>
            <w:tcW w:w="3151" w:type="dxa"/>
          </w:tcPr>
          <w:p w14:paraId="3E5BACD9" w14:textId="744ADC71" w:rsidR="00467751" w:rsidRPr="00D64F79" w:rsidRDefault="00A4195F" w:rsidP="00BF6E4C">
            <w:pPr>
              <w:rPr>
                <w:color w:val="00B050"/>
              </w:rPr>
            </w:pPr>
            <w:r w:rsidRPr="00A4195F">
              <w:rPr>
                <w:color w:val="000000" w:themeColor="text1"/>
              </w:rPr>
              <w:t>Attraction</w:t>
            </w:r>
          </w:p>
        </w:tc>
      </w:tr>
      <w:tr w:rsidR="00467751" w:rsidRPr="007458F3" w14:paraId="0FE0D058" w14:textId="77777777" w:rsidTr="00BF6E4C">
        <w:tc>
          <w:tcPr>
            <w:tcW w:w="3118" w:type="dxa"/>
          </w:tcPr>
          <w:p w14:paraId="2EE4E626" w14:textId="77777777" w:rsidR="00467751" w:rsidRPr="007458F3" w:rsidRDefault="00467751" w:rsidP="00310FE1">
            <w:pPr>
              <w:pStyle w:val="ListParagraph"/>
              <w:numPr>
                <w:ilvl w:val="0"/>
                <w:numId w:val="9"/>
              </w:numPr>
            </w:pPr>
            <w:r>
              <w:t>PVC</w:t>
            </w:r>
          </w:p>
          <w:p w14:paraId="1E5E0C89" w14:textId="77777777" w:rsidR="00467751" w:rsidRPr="007458F3" w:rsidRDefault="00467751" w:rsidP="00BF6E4C"/>
        </w:tc>
        <w:tc>
          <w:tcPr>
            <w:tcW w:w="3081" w:type="dxa"/>
          </w:tcPr>
          <w:p w14:paraId="1913973F" w14:textId="77777777" w:rsidR="00467751" w:rsidRPr="007458F3" w:rsidRDefault="00467751" w:rsidP="00BF6E4C">
            <w:r>
              <w:t>Rayon (or whatever the pastel green fabric is in the lab)</w:t>
            </w:r>
          </w:p>
        </w:tc>
        <w:tc>
          <w:tcPr>
            <w:tcW w:w="3151" w:type="dxa"/>
          </w:tcPr>
          <w:p w14:paraId="1F9E1D90" w14:textId="24E936AB" w:rsidR="00467751" w:rsidRPr="00D64F79" w:rsidRDefault="00C60FD2" w:rsidP="00BF6E4C">
            <w:pPr>
              <w:rPr>
                <w:color w:val="00B050"/>
              </w:rPr>
            </w:pPr>
            <w:r w:rsidRPr="00C60FD2">
              <w:rPr>
                <w:color w:val="000000" w:themeColor="text1"/>
              </w:rPr>
              <w:t>Attraction</w:t>
            </w:r>
          </w:p>
        </w:tc>
      </w:tr>
    </w:tbl>
    <w:p w14:paraId="7A3C7AB5" w14:textId="77777777" w:rsidR="00423778" w:rsidRDefault="00467751" w:rsidP="00310FE1">
      <w:pPr>
        <w:pStyle w:val="ListParagraph"/>
        <w:numPr>
          <w:ilvl w:val="0"/>
          <w:numId w:val="9"/>
        </w:numPr>
      </w:pPr>
      <w:r w:rsidRPr="007458F3">
        <w:t>Explain your observations</w:t>
      </w:r>
      <w:r>
        <w:t xml:space="preserve"> above</w:t>
      </w:r>
      <w:r w:rsidRPr="007458F3">
        <w:t xml:space="preserve"> using the concepts of charge carriers in conductors and Coulomb’s Law. (A</w:t>
      </w:r>
      <w:r>
        <w:t xml:space="preserve"> free-body</w:t>
      </w:r>
      <w:r w:rsidRPr="007458F3">
        <w:t xml:space="preserve"> sketch </w:t>
      </w:r>
      <w:r>
        <w:t>would be great!)</w:t>
      </w:r>
    </w:p>
    <w:p w14:paraId="10E72D08" w14:textId="0DFEFA94" w:rsidR="00423778" w:rsidRDefault="00423778" w:rsidP="00423778">
      <w:pPr>
        <w:pStyle w:val="ListParagraph"/>
      </w:pPr>
    </w:p>
    <w:p w14:paraId="06F2C2A7" w14:textId="20667AD1" w:rsidR="00423778" w:rsidRDefault="00C60FD2" w:rsidP="00423778">
      <w:pPr>
        <w:pStyle w:val="ListParagraph"/>
      </w:pPr>
      <w:r>
        <w:t xml:space="preserve">When the neutral rod is rubbed by another material like fur or rayon, it charges the rod, since force is generated when rubbing two objects together, so that would cause the can, a conductor, to be attracted towards the rod. </w:t>
      </w:r>
    </w:p>
    <w:p w14:paraId="55E717A5" w14:textId="77777777" w:rsidR="00954418" w:rsidRDefault="00954418" w:rsidP="00423778">
      <w:pPr>
        <w:pStyle w:val="ListParagraph"/>
      </w:pPr>
    </w:p>
    <w:p w14:paraId="4608FE0F" w14:textId="77777777" w:rsidR="00954418" w:rsidRDefault="00954418" w:rsidP="00423778">
      <w:pPr>
        <w:pStyle w:val="ListParagraph"/>
      </w:pPr>
    </w:p>
    <w:p w14:paraId="4D1F2B3D" w14:textId="77777777" w:rsidR="00954418" w:rsidRDefault="00954418" w:rsidP="00423778">
      <w:pPr>
        <w:pStyle w:val="ListParagraph"/>
      </w:pPr>
    </w:p>
    <w:p w14:paraId="5CB9265E" w14:textId="77777777" w:rsidR="00954418" w:rsidRDefault="00954418" w:rsidP="00423778">
      <w:pPr>
        <w:pStyle w:val="ListParagraph"/>
      </w:pPr>
    </w:p>
    <w:p w14:paraId="4C977C6F" w14:textId="77777777" w:rsidR="00954418" w:rsidRDefault="00954418" w:rsidP="00423778">
      <w:pPr>
        <w:pStyle w:val="ListParagraph"/>
      </w:pPr>
    </w:p>
    <w:p w14:paraId="53F25651" w14:textId="77777777" w:rsidR="00954418" w:rsidRDefault="00954418" w:rsidP="00423778">
      <w:pPr>
        <w:pStyle w:val="ListParagraph"/>
      </w:pPr>
    </w:p>
    <w:p w14:paraId="249F1B56" w14:textId="77777777" w:rsidR="00954418" w:rsidRDefault="00954418" w:rsidP="00423778">
      <w:pPr>
        <w:pStyle w:val="ListParagraph"/>
      </w:pPr>
    </w:p>
    <w:p w14:paraId="357CA32A" w14:textId="77777777" w:rsidR="00954418" w:rsidRDefault="00954418" w:rsidP="00423778">
      <w:pPr>
        <w:pStyle w:val="ListParagraph"/>
      </w:pPr>
    </w:p>
    <w:p w14:paraId="7D8D7D3B" w14:textId="4F4EA3D6" w:rsidR="00423778" w:rsidRDefault="00423778" w:rsidP="00423778">
      <w:pPr>
        <w:pStyle w:val="ListParagraph"/>
      </w:pPr>
    </w:p>
    <w:p w14:paraId="67B7F46F" w14:textId="09DFBE2F" w:rsidR="00143C8D" w:rsidRDefault="00423778" w:rsidP="00310FE1">
      <w:pPr>
        <w:pStyle w:val="ListParagraph"/>
        <w:numPr>
          <w:ilvl w:val="0"/>
          <w:numId w:val="12"/>
        </w:numPr>
        <w:ind w:left="720"/>
      </w:pPr>
      <w:r>
        <w:rPr>
          <w:noProof/>
        </w:rPr>
        <w:drawing>
          <wp:anchor distT="0" distB="0" distL="114300" distR="114300" simplePos="0" relativeHeight="251674624" behindDoc="0" locked="0" layoutInCell="1" allowOverlap="1" wp14:anchorId="1079D6BC" wp14:editId="432DDD55">
            <wp:simplePos x="0" y="0"/>
            <wp:positionH relativeFrom="column">
              <wp:posOffset>5069840</wp:posOffset>
            </wp:positionH>
            <wp:positionV relativeFrom="paragraph">
              <wp:posOffset>125730</wp:posOffset>
            </wp:positionV>
            <wp:extent cx="1554480" cy="1133856"/>
            <wp:effectExtent l="0" t="0" r="7620" b="0"/>
            <wp:wrapSquare wrapText="bothSides"/>
            <wp:docPr id="13" name="Picture 13"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night sk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4480" cy="1133856"/>
                    </a:xfrm>
                    <a:prstGeom prst="rect">
                      <a:avLst/>
                    </a:prstGeom>
                  </pic:spPr>
                </pic:pic>
              </a:graphicData>
            </a:graphic>
            <wp14:sizeRelH relativeFrom="margin">
              <wp14:pctWidth>0</wp14:pctWidth>
            </wp14:sizeRelH>
            <wp14:sizeRelV relativeFrom="margin">
              <wp14:pctHeight>0</wp14:pctHeight>
            </wp14:sizeRelV>
          </wp:anchor>
        </w:drawing>
      </w:r>
      <w:r w:rsidR="00143C8D" w:rsidRPr="00143C8D">
        <w:rPr>
          <w:b/>
          <w:bCs/>
        </w:rPr>
        <w:t>Optional</w:t>
      </w:r>
      <w:r w:rsidR="00143C8D">
        <w:t xml:space="preserve">: Get an electroscope from the cart at the front of your lab classroom; it is like the one used in the simulation in part 5 above, although instead of a round knob at the top it has a flat conducting plate. Use the rayon fabric (or, pieces of paper) to charge the PVC rod, like you did in part </w:t>
      </w:r>
      <w:r w:rsidR="00A54007">
        <w:t>6</w:t>
      </w:r>
      <w:r w:rsidR="00143C8D">
        <w:t xml:space="preserve"> above. To ground the electroscope, instead of using your hand (as in the simulation), use one of the wires stored at the front of your lab room and connect it to the grounding pin of a power outlet at your lab station (see the figure at right); touching the </w:t>
      </w:r>
      <w:r w:rsidR="00143C8D">
        <w:lastRenderedPageBreak/>
        <w:t xml:space="preserve">grounding wire to any metal part of the electroscope will provide a path for charge to ground. Write your observations of the behavior of the electroscope needle/leaves in the right column for each situation. </w:t>
      </w:r>
      <w:r w:rsidR="00143C8D" w:rsidRPr="00DB5F91">
        <w:rPr>
          <w:b/>
          <w:bCs/>
        </w:rPr>
        <w:t xml:space="preserve">Note that each </w:t>
      </w:r>
      <w:r w:rsidR="00A54007" w:rsidRPr="00DB5F91">
        <w:rPr>
          <w:b/>
          <w:bCs/>
        </w:rPr>
        <w:t>item</w:t>
      </w:r>
      <w:r w:rsidR="00143C8D" w:rsidRPr="00DB5F91">
        <w:rPr>
          <w:b/>
          <w:bCs/>
        </w:rPr>
        <w:t xml:space="preserve"> is a part of a sequence – that is, for example, (d) follows after having done (c), which comes after </w:t>
      </w:r>
      <w:r w:rsidR="007B1FCA">
        <w:rPr>
          <w:b/>
          <w:bCs/>
        </w:rPr>
        <w:t xml:space="preserve">doing </w:t>
      </w:r>
      <w:r w:rsidR="00143C8D" w:rsidRPr="00DB5F91">
        <w:rPr>
          <w:b/>
          <w:bCs/>
        </w:rPr>
        <w:t>(b), etc.</w:t>
      </w:r>
    </w:p>
    <w:tbl>
      <w:tblPr>
        <w:tblStyle w:val="TableGrid"/>
        <w:tblW w:w="0" w:type="auto"/>
        <w:tblLook w:val="04A0" w:firstRow="1" w:lastRow="0" w:firstColumn="1" w:lastColumn="0" w:noHBand="0" w:noVBand="1"/>
      </w:tblPr>
      <w:tblGrid>
        <w:gridCol w:w="4161"/>
        <w:gridCol w:w="5189"/>
      </w:tblGrid>
      <w:tr w:rsidR="00143C8D" w:rsidRPr="007458F3" w14:paraId="124793A7" w14:textId="77777777" w:rsidTr="00BF6E4C">
        <w:tc>
          <w:tcPr>
            <w:tcW w:w="4161" w:type="dxa"/>
          </w:tcPr>
          <w:p w14:paraId="47F9B41D" w14:textId="77777777" w:rsidR="00143C8D" w:rsidRDefault="00143C8D" w:rsidP="00310FE1">
            <w:pPr>
              <w:pStyle w:val="ListParagraph"/>
              <w:numPr>
                <w:ilvl w:val="0"/>
                <w:numId w:val="10"/>
              </w:numPr>
            </w:pPr>
            <w:r>
              <w:t>Rod charged &amp; near; Grounding wire far away.</w:t>
            </w:r>
          </w:p>
          <w:p w14:paraId="2064B5B1" w14:textId="070793A6" w:rsidR="00A338DF" w:rsidRPr="007458F3" w:rsidRDefault="00A338DF" w:rsidP="00A338DF">
            <w:pPr>
              <w:pStyle w:val="ListParagraph"/>
            </w:pPr>
          </w:p>
        </w:tc>
        <w:tc>
          <w:tcPr>
            <w:tcW w:w="5189" w:type="dxa"/>
          </w:tcPr>
          <w:p w14:paraId="1E6B37C7" w14:textId="799916C8" w:rsidR="00A54007" w:rsidRPr="007C4A8B" w:rsidRDefault="00A54007" w:rsidP="00BF6E4C">
            <w:pPr>
              <w:rPr>
                <w:color w:val="00B050"/>
              </w:rPr>
            </w:pPr>
          </w:p>
        </w:tc>
      </w:tr>
      <w:tr w:rsidR="00143C8D" w:rsidRPr="007458F3" w14:paraId="1BAEB3CF" w14:textId="77777777" w:rsidTr="00BF6E4C">
        <w:tc>
          <w:tcPr>
            <w:tcW w:w="4161" w:type="dxa"/>
          </w:tcPr>
          <w:p w14:paraId="5EF836A6" w14:textId="77777777" w:rsidR="00143C8D" w:rsidRDefault="00143C8D" w:rsidP="00310FE1">
            <w:pPr>
              <w:pStyle w:val="ListParagraph"/>
              <w:numPr>
                <w:ilvl w:val="0"/>
                <w:numId w:val="10"/>
              </w:numPr>
            </w:pPr>
            <w:r>
              <w:t>Rod charged &amp; far away; Grounding wire touching.</w:t>
            </w:r>
          </w:p>
          <w:p w14:paraId="2BAA9A8C" w14:textId="77777777" w:rsidR="00143C8D" w:rsidRDefault="00143C8D" w:rsidP="00BF6E4C"/>
        </w:tc>
        <w:tc>
          <w:tcPr>
            <w:tcW w:w="5189" w:type="dxa"/>
          </w:tcPr>
          <w:p w14:paraId="4AF7B384" w14:textId="31F3075F" w:rsidR="00A54007" w:rsidRPr="00573BDF" w:rsidRDefault="00A54007" w:rsidP="00BF6E4C">
            <w:pPr>
              <w:rPr>
                <w:color w:val="00B050"/>
              </w:rPr>
            </w:pPr>
          </w:p>
        </w:tc>
      </w:tr>
      <w:tr w:rsidR="00143C8D" w:rsidRPr="007458F3" w14:paraId="19B5B830" w14:textId="77777777" w:rsidTr="00BF6E4C">
        <w:tc>
          <w:tcPr>
            <w:tcW w:w="4161" w:type="dxa"/>
          </w:tcPr>
          <w:p w14:paraId="1834D269" w14:textId="77777777" w:rsidR="00143C8D" w:rsidRPr="007458F3" w:rsidRDefault="00143C8D" w:rsidP="00310FE1">
            <w:pPr>
              <w:pStyle w:val="ListParagraph"/>
              <w:numPr>
                <w:ilvl w:val="0"/>
                <w:numId w:val="10"/>
              </w:numPr>
            </w:pPr>
            <w:r>
              <w:t>Rod charged &amp; near; Grounding wire touching.</w:t>
            </w:r>
            <w:r w:rsidRPr="007458F3">
              <w:t xml:space="preserve">  </w:t>
            </w:r>
          </w:p>
          <w:p w14:paraId="5C982D5F" w14:textId="77777777" w:rsidR="00143C8D" w:rsidRPr="007458F3" w:rsidRDefault="00143C8D" w:rsidP="00BF6E4C"/>
        </w:tc>
        <w:tc>
          <w:tcPr>
            <w:tcW w:w="5189" w:type="dxa"/>
          </w:tcPr>
          <w:p w14:paraId="551174AB" w14:textId="536E913E" w:rsidR="00A54007" w:rsidRPr="00CF5685" w:rsidRDefault="00A54007" w:rsidP="00BF6E4C">
            <w:pPr>
              <w:rPr>
                <w:color w:val="00B050"/>
              </w:rPr>
            </w:pPr>
          </w:p>
        </w:tc>
      </w:tr>
      <w:tr w:rsidR="00143C8D" w:rsidRPr="007458F3" w14:paraId="47C9BD0B" w14:textId="77777777" w:rsidTr="00BF6E4C">
        <w:tc>
          <w:tcPr>
            <w:tcW w:w="4161" w:type="dxa"/>
          </w:tcPr>
          <w:p w14:paraId="6B67CAC6" w14:textId="77777777" w:rsidR="00143C8D" w:rsidRPr="007458F3" w:rsidRDefault="00143C8D" w:rsidP="00310FE1">
            <w:pPr>
              <w:pStyle w:val="ListParagraph"/>
              <w:numPr>
                <w:ilvl w:val="0"/>
                <w:numId w:val="10"/>
              </w:numPr>
            </w:pPr>
            <w:r>
              <w:t>Rod near; Grounding wire now moved away.</w:t>
            </w:r>
          </w:p>
          <w:p w14:paraId="76392872" w14:textId="77777777" w:rsidR="00143C8D" w:rsidRPr="007458F3" w:rsidRDefault="00143C8D" w:rsidP="00BF6E4C"/>
        </w:tc>
        <w:tc>
          <w:tcPr>
            <w:tcW w:w="5189" w:type="dxa"/>
          </w:tcPr>
          <w:p w14:paraId="09D1918E" w14:textId="53C6C72C" w:rsidR="00A54007" w:rsidRPr="00CF5685" w:rsidRDefault="00A54007" w:rsidP="00BF6E4C">
            <w:pPr>
              <w:rPr>
                <w:color w:val="00B050"/>
              </w:rPr>
            </w:pPr>
          </w:p>
        </w:tc>
      </w:tr>
      <w:tr w:rsidR="00143C8D" w:rsidRPr="007458F3" w14:paraId="6531799E" w14:textId="77777777" w:rsidTr="00BF6E4C">
        <w:trPr>
          <w:trHeight w:val="1043"/>
        </w:trPr>
        <w:tc>
          <w:tcPr>
            <w:tcW w:w="4161" w:type="dxa"/>
          </w:tcPr>
          <w:p w14:paraId="2911BCB0" w14:textId="32E9795E" w:rsidR="00143C8D" w:rsidRDefault="00143C8D" w:rsidP="00310FE1">
            <w:pPr>
              <w:pStyle w:val="ListParagraph"/>
              <w:numPr>
                <w:ilvl w:val="0"/>
                <w:numId w:val="10"/>
              </w:numPr>
            </w:pPr>
            <w:r>
              <w:t>Rod moved far away; Grounding wire far away.</w:t>
            </w:r>
          </w:p>
        </w:tc>
        <w:tc>
          <w:tcPr>
            <w:tcW w:w="5189" w:type="dxa"/>
          </w:tcPr>
          <w:p w14:paraId="28808315" w14:textId="0BD3C00C" w:rsidR="00A54007" w:rsidRPr="00CF5685" w:rsidRDefault="00A54007" w:rsidP="00BF6E4C">
            <w:pPr>
              <w:rPr>
                <w:color w:val="00B050"/>
              </w:rPr>
            </w:pPr>
          </w:p>
        </w:tc>
      </w:tr>
      <w:tr w:rsidR="00143C8D" w:rsidRPr="007458F3" w14:paraId="5289C31E" w14:textId="77777777" w:rsidTr="00BF6E4C">
        <w:tc>
          <w:tcPr>
            <w:tcW w:w="4161" w:type="dxa"/>
          </w:tcPr>
          <w:p w14:paraId="36139D0F" w14:textId="77777777" w:rsidR="00143C8D" w:rsidRDefault="00143C8D" w:rsidP="00310FE1">
            <w:pPr>
              <w:pStyle w:val="ListParagraph"/>
              <w:numPr>
                <w:ilvl w:val="0"/>
                <w:numId w:val="10"/>
              </w:numPr>
            </w:pPr>
            <w:r>
              <w:t>Rod near; Grounding wire far; then move rod away</w:t>
            </w:r>
          </w:p>
          <w:p w14:paraId="3CD64DE1" w14:textId="77777777" w:rsidR="00143C8D" w:rsidRDefault="00143C8D" w:rsidP="00BF6E4C"/>
        </w:tc>
        <w:tc>
          <w:tcPr>
            <w:tcW w:w="5189" w:type="dxa"/>
          </w:tcPr>
          <w:p w14:paraId="0476899B" w14:textId="557B56C3" w:rsidR="00A54007" w:rsidRPr="002C196B" w:rsidRDefault="00A54007" w:rsidP="00BF6E4C">
            <w:pPr>
              <w:rPr>
                <w:color w:val="00B050"/>
              </w:rPr>
            </w:pPr>
          </w:p>
        </w:tc>
      </w:tr>
      <w:tr w:rsidR="00143C8D" w:rsidRPr="007458F3" w14:paraId="7AA16F8B" w14:textId="77777777" w:rsidTr="00BF6E4C">
        <w:tc>
          <w:tcPr>
            <w:tcW w:w="4161" w:type="dxa"/>
          </w:tcPr>
          <w:p w14:paraId="4944C866" w14:textId="77777777" w:rsidR="00143C8D" w:rsidRDefault="00143C8D" w:rsidP="00310FE1">
            <w:pPr>
              <w:pStyle w:val="ListParagraph"/>
              <w:numPr>
                <w:ilvl w:val="0"/>
                <w:numId w:val="10"/>
              </w:numPr>
            </w:pPr>
            <w:r>
              <w:t>Rod far; Grounding wire now touching</w:t>
            </w:r>
          </w:p>
          <w:p w14:paraId="0A0F3E80" w14:textId="77777777" w:rsidR="00190123" w:rsidRDefault="00190123" w:rsidP="00190123">
            <w:pPr>
              <w:pStyle w:val="ListParagraph"/>
            </w:pPr>
          </w:p>
        </w:tc>
        <w:tc>
          <w:tcPr>
            <w:tcW w:w="5189" w:type="dxa"/>
          </w:tcPr>
          <w:p w14:paraId="1AD50EB1" w14:textId="77BC5ED6" w:rsidR="00143C8D" w:rsidRPr="002C196B" w:rsidRDefault="00143C8D" w:rsidP="00BF6E4C">
            <w:pPr>
              <w:rPr>
                <w:color w:val="00B050"/>
              </w:rPr>
            </w:pPr>
          </w:p>
        </w:tc>
      </w:tr>
      <w:tr w:rsidR="00143C8D" w:rsidRPr="007458F3" w14:paraId="246872E9" w14:textId="77777777" w:rsidTr="00BF6E4C">
        <w:tc>
          <w:tcPr>
            <w:tcW w:w="4161" w:type="dxa"/>
          </w:tcPr>
          <w:p w14:paraId="68C4946D" w14:textId="587F117B" w:rsidR="00143C8D" w:rsidRDefault="00143C8D" w:rsidP="00310FE1">
            <w:pPr>
              <w:pStyle w:val="ListParagraph"/>
              <w:numPr>
                <w:ilvl w:val="0"/>
                <w:numId w:val="10"/>
              </w:numPr>
            </w:pPr>
            <w:r>
              <w:t>Rod far; Grounding wire moved away</w:t>
            </w:r>
          </w:p>
          <w:p w14:paraId="1E412022" w14:textId="77777777" w:rsidR="00190123" w:rsidRDefault="00190123" w:rsidP="00190123">
            <w:pPr>
              <w:pStyle w:val="ListParagraph"/>
            </w:pPr>
          </w:p>
        </w:tc>
        <w:tc>
          <w:tcPr>
            <w:tcW w:w="5189" w:type="dxa"/>
          </w:tcPr>
          <w:p w14:paraId="0B8264FA" w14:textId="6EC8D981" w:rsidR="00143C8D" w:rsidRPr="002C196B" w:rsidRDefault="00143C8D" w:rsidP="00BF6E4C">
            <w:pPr>
              <w:rPr>
                <w:color w:val="00B050"/>
              </w:rPr>
            </w:pPr>
          </w:p>
        </w:tc>
      </w:tr>
      <w:tr w:rsidR="00143C8D" w:rsidRPr="007458F3" w14:paraId="64C657E4" w14:textId="77777777" w:rsidTr="00BF6E4C">
        <w:tc>
          <w:tcPr>
            <w:tcW w:w="4161" w:type="dxa"/>
          </w:tcPr>
          <w:p w14:paraId="2E7A967D" w14:textId="77777777" w:rsidR="00143C8D" w:rsidRDefault="00143C8D" w:rsidP="00310FE1">
            <w:pPr>
              <w:pStyle w:val="ListParagraph"/>
              <w:numPr>
                <w:ilvl w:val="0"/>
                <w:numId w:val="10"/>
              </w:numPr>
            </w:pPr>
            <w:r>
              <w:t>Rod near; Grounding wire far.</w:t>
            </w:r>
          </w:p>
          <w:p w14:paraId="0D0D628C" w14:textId="77777777" w:rsidR="00170890" w:rsidRDefault="00170890" w:rsidP="00170890">
            <w:pPr>
              <w:pStyle w:val="ListParagraph"/>
            </w:pPr>
          </w:p>
          <w:p w14:paraId="560D1A70" w14:textId="77777777" w:rsidR="00170890" w:rsidRDefault="00170890" w:rsidP="00170890">
            <w:pPr>
              <w:pStyle w:val="ListParagraph"/>
            </w:pPr>
          </w:p>
        </w:tc>
        <w:tc>
          <w:tcPr>
            <w:tcW w:w="5189" w:type="dxa"/>
          </w:tcPr>
          <w:p w14:paraId="265D4FAD" w14:textId="558A59DE" w:rsidR="00143C8D" w:rsidRPr="00736038" w:rsidRDefault="00143C8D" w:rsidP="00BF6E4C">
            <w:pPr>
              <w:rPr>
                <w:color w:val="00B050"/>
              </w:rPr>
            </w:pPr>
          </w:p>
        </w:tc>
      </w:tr>
      <w:tr w:rsidR="00143C8D" w:rsidRPr="007458F3" w14:paraId="573BCEAA" w14:textId="77777777" w:rsidTr="00BF6E4C">
        <w:tc>
          <w:tcPr>
            <w:tcW w:w="4161" w:type="dxa"/>
          </w:tcPr>
          <w:p w14:paraId="71C47B5F" w14:textId="3BDADF5A" w:rsidR="00143C8D" w:rsidRDefault="00143C8D" w:rsidP="00310FE1">
            <w:pPr>
              <w:pStyle w:val="ListParagraph"/>
              <w:numPr>
                <w:ilvl w:val="0"/>
                <w:numId w:val="10"/>
              </w:numPr>
            </w:pPr>
            <w:r>
              <w:t>Rod touching upper plate; Grounding wire far away.</w:t>
            </w:r>
          </w:p>
          <w:p w14:paraId="21F80C0C" w14:textId="77777777" w:rsidR="00143C8D" w:rsidRDefault="00143C8D" w:rsidP="00BF6E4C"/>
        </w:tc>
        <w:tc>
          <w:tcPr>
            <w:tcW w:w="5189" w:type="dxa"/>
          </w:tcPr>
          <w:p w14:paraId="43F2DE02" w14:textId="37A67EA7" w:rsidR="00A54007" w:rsidRPr="00736038" w:rsidRDefault="00A54007" w:rsidP="00BF6E4C">
            <w:pPr>
              <w:rPr>
                <w:color w:val="00B050"/>
              </w:rPr>
            </w:pPr>
          </w:p>
        </w:tc>
      </w:tr>
      <w:tr w:rsidR="00143C8D" w:rsidRPr="007458F3" w14:paraId="50B0249F" w14:textId="77777777" w:rsidTr="00BF6E4C">
        <w:tc>
          <w:tcPr>
            <w:tcW w:w="4161" w:type="dxa"/>
          </w:tcPr>
          <w:p w14:paraId="743BBE6D" w14:textId="77777777" w:rsidR="00143C8D" w:rsidRDefault="00143C8D" w:rsidP="00310FE1">
            <w:pPr>
              <w:pStyle w:val="ListParagraph"/>
              <w:numPr>
                <w:ilvl w:val="0"/>
                <w:numId w:val="10"/>
              </w:numPr>
            </w:pPr>
            <w:r>
              <w:t>Rod moved far away; Grounding wire still far away.</w:t>
            </w:r>
          </w:p>
          <w:p w14:paraId="0605481D" w14:textId="21DE50A0" w:rsidR="00170890" w:rsidRDefault="00170890" w:rsidP="00170890">
            <w:pPr>
              <w:pStyle w:val="ListParagraph"/>
            </w:pPr>
          </w:p>
        </w:tc>
        <w:tc>
          <w:tcPr>
            <w:tcW w:w="5189" w:type="dxa"/>
          </w:tcPr>
          <w:p w14:paraId="13AC3669" w14:textId="56B75DA8" w:rsidR="00A54007" w:rsidRPr="00736038" w:rsidRDefault="00A54007" w:rsidP="00BF6E4C">
            <w:pPr>
              <w:rPr>
                <w:color w:val="00B050"/>
              </w:rPr>
            </w:pPr>
          </w:p>
        </w:tc>
      </w:tr>
    </w:tbl>
    <w:p w14:paraId="0F1A709E" w14:textId="1013DAA1" w:rsidR="008550FA" w:rsidRDefault="008550FA">
      <w:pPr>
        <w:spacing w:after="200"/>
        <w:rPr>
          <w:rFonts w:eastAsiaTheme="majorEastAsia" w:cstheme="majorBidi"/>
          <w:b/>
          <w:bCs/>
          <w:color w:val="000000" w:themeColor="text1"/>
          <w:sz w:val="24"/>
          <w:szCs w:val="28"/>
        </w:rPr>
      </w:pPr>
    </w:p>
    <w:p w14:paraId="64E0A8EF" w14:textId="77777777" w:rsidR="006C3871" w:rsidRDefault="006C3871">
      <w:pPr>
        <w:spacing w:after="200"/>
        <w:rPr>
          <w:rFonts w:eastAsiaTheme="majorEastAsia" w:cstheme="majorBidi"/>
          <w:b/>
          <w:bCs/>
          <w:color w:val="000000" w:themeColor="text1"/>
          <w:sz w:val="24"/>
          <w:szCs w:val="28"/>
        </w:rPr>
      </w:pPr>
    </w:p>
    <w:p w14:paraId="4519306E" w14:textId="00CE7AA0" w:rsidR="004E5DE2" w:rsidRPr="00DD63E5" w:rsidRDefault="004E5DE2" w:rsidP="0068509E">
      <w:pPr>
        <w:pStyle w:val="Heading1"/>
      </w:pPr>
      <w:r>
        <w:lastRenderedPageBreak/>
        <w:t>21B</w:t>
      </w:r>
      <w:r w:rsidRPr="00DD63E5">
        <w:t xml:space="preserve"> – </w:t>
      </w:r>
      <w:r>
        <w:t xml:space="preserve">Quantitative Practice Applying </w:t>
      </w:r>
      <w:r w:rsidRPr="00DD63E5">
        <w:t>Coulomb’s Law</w:t>
      </w:r>
      <w:bookmarkEnd w:id="1"/>
    </w:p>
    <w:p w14:paraId="7263C31A" w14:textId="5BC6F25F" w:rsidR="004E5DE2" w:rsidRDefault="00207944" w:rsidP="0068509E">
      <w:r>
        <w:rPr>
          <w:noProof/>
        </w:rPr>
        <mc:AlternateContent>
          <mc:Choice Requires="wps">
            <w:drawing>
              <wp:anchor distT="0" distB="0" distL="114300" distR="114300" simplePos="0" relativeHeight="251665408" behindDoc="0" locked="0" layoutInCell="0" allowOverlap="1" wp14:anchorId="5C7B7B0B" wp14:editId="7971D314">
                <wp:simplePos x="0" y="0"/>
                <wp:positionH relativeFrom="margin">
                  <wp:posOffset>113030</wp:posOffset>
                </wp:positionH>
                <wp:positionV relativeFrom="page">
                  <wp:posOffset>1382395</wp:posOffset>
                </wp:positionV>
                <wp:extent cx="6061710" cy="1352550"/>
                <wp:effectExtent l="0" t="0" r="15240" b="19050"/>
                <wp:wrapSquare wrapText="bothSides"/>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1710" cy="1352550"/>
                        </a:xfrm>
                        <a:prstGeom prst="roundRect">
                          <a:avLst>
                            <a:gd name="adj" fmla="val 16079"/>
                          </a:avLst>
                        </a:prstGeom>
                        <a:noFill/>
                        <a:ln w="19050">
                          <a:solidFill>
                            <a:schemeClr val="tx1"/>
                          </a:solidFill>
                          <a:round/>
                          <a:headEnd/>
                          <a:tailEnd/>
                        </a:ln>
                      </wps:spPr>
                      <wps:txbx>
                        <w:txbxContent>
                          <w:p w14:paraId="3D310F61" w14:textId="77777777" w:rsidR="00A661A2" w:rsidRDefault="00A661A2" w:rsidP="00BB19A4">
                            <w:r>
                              <w:t xml:space="preserve">Coulomb’s Law describes the force between charged particles. In symbolic form the force exerted on particle 0 by particle 1 is given by </w:t>
                            </w:r>
                          </w:p>
                          <w:p w14:paraId="1E27D734" w14:textId="2711BB96" w:rsidR="00A661A2" w:rsidRDefault="007D64D1" w:rsidP="007D64D1">
                            <w:r>
                              <w:rPr>
                                <w:rFonts w:eastAsiaTheme="minorEastAsia"/>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m:rPr>
                                          <m:sty m:val="bi"/>
                                        </m:rPr>
                                        <w:rPr>
                                          <w:rFonts w:ascii="Cambria Math" w:hAnsi="Cambria Math"/>
                                          <w:sz w:val="28"/>
                                          <w:szCs w:val="28"/>
                                        </w:rPr>
                                        <m:t>F</m:t>
                                      </m:r>
                                    </m:e>
                                  </m:acc>
                                </m:e>
                                <m:sub>
                                  <m:r>
                                    <w:rPr>
                                      <w:rFonts w:ascii="Cambria Math" w:hAnsi="Cambria Math"/>
                                      <w:sz w:val="28"/>
                                      <w:szCs w:val="28"/>
                                    </w:rPr>
                                    <m:t>1 on 0</m:t>
                                  </m:r>
                                </m:sub>
                              </m:sSub>
                              <m:r>
                                <w:rPr>
                                  <w:rFonts w:ascii="Cambria Math" w:hAnsi="Cambria Math"/>
                                  <w:sz w:val="28"/>
                                  <w:szCs w:val="28"/>
                                </w:rPr>
                                <m:t>=k</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num>
                                <m:den>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10</m:t>
                                      </m:r>
                                    </m:sub>
                                    <m:sup>
                                      <m:r>
                                        <w:rPr>
                                          <w:rFonts w:ascii="Cambria Math" w:hAnsi="Cambria Math"/>
                                          <w:sz w:val="28"/>
                                          <w:szCs w:val="28"/>
                                        </w:rPr>
                                        <m:t>2</m:t>
                                      </m:r>
                                    </m:sup>
                                  </m:sSubSup>
                                </m:den>
                              </m:f>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acc>
                                        <m:accPr>
                                          <m:chr m:val="⃑"/>
                                          <m:ctrlPr>
                                            <w:rPr>
                                              <w:rFonts w:ascii="Cambria Math" w:eastAsiaTheme="minorEastAsia" w:hAnsi="Cambria Math"/>
                                              <w:b/>
                                              <w:bCs/>
                                              <w:i/>
                                              <w:sz w:val="28"/>
                                              <w:szCs w:val="28"/>
                                            </w:rPr>
                                          </m:ctrlPr>
                                        </m:accPr>
                                        <m:e>
                                          <m:r>
                                            <m:rPr>
                                              <m:sty m:val="bi"/>
                                            </m:rPr>
                                            <w:rPr>
                                              <w:rFonts w:ascii="Cambria Math" w:eastAsiaTheme="minorEastAsia" w:hAnsi="Cambria Math"/>
                                              <w:sz w:val="28"/>
                                              <w:szCs w:val="28"/>
                                            </w:rPr>
                                            <m:t>r</m:t>
                                          </m:r>
                                        </m:e>
                                      </m:acc>
                                    </m:e>
                                    <m:sub>
                                      <m:r>
                                        <w:rPr>
                                          <w:rFonts w:ascii="Cambria Math" w:eastAsiaTheme="minorEastAsia" w:hAnsi="Cambria Math"/>
                                          <w:sz w:val="28"/>
                                          <w:szCs w:val="28"/>
                                        </w:rPr>
                                        <m:t>10</m:t>
                                      </m:r>
                                    </m:sub>
                                  </m:sSub>
                                </m:num>
                                <m:den>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r</m:t>
                                              </m:r>
                                            </m:e>
                                          </m:acc>
                                        </m:e>
                                        <m:sub>
                                          <m:r>
                                            <w:rPr>
                                              <w:rFonts w:ascii="Cambria Math" w:eastAsiaTheme="minorEastAsia" w:hAnsi="Cambria Math"/>
                                              <w:sz w:val="28"/>
                                              <w:szCs w:val="28"/>
                                            </w:rPr>
                                            <m:t>10</m:t>
                                          </m:r>
                                        </m:sub>
                                      </m:sSub>
                                    </m:e>
                                  </m:d>
                                </m:den>
                              </m:f>
                            </m:oMath>
                            <w:r w:rsidR="00A661A2" w:rsidRPr="00C21A95">
                              <w:rPr>
                                <w:sz w:val="28"/>
                                <w:szCs w:val="28"/>
                              </w:rPr>
                              <w:tab/>
                            </w:r>
                            <w:r w:rsidR="00A661A2">
                              <w:tab/>
                            </w:r>
                            <w:r w:rsidR="00A661A2" w:rsidRPr="002E4D99">
                              <w:rPr>
                                <w:b/>
                                <w:bCs/>
                              </w:rPr>
                              <w:t>Equation 21a</w:t>
                            </w:r>
                            <w:r w:rsidR="00A661A2">
                              <w:t>.</w:t>
                            </w:r>
                          </w:p>
                          <w:p w14:paraId="7977ACFF" w14:textId="0DDD29E5" w:rsidR="00A661A2" w:rsidRDefault="00A661A2" w:rsidP="00BB19A4">
                            <w: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r</m:t>
                                      </m:r>
                                    </m:e>
                                  </m:acc>
                                </m:e>
                                <m:sub>
                                  <m:r>
                                    <w:rPr>
                                      <w:rFonts w:ascii="Cambria Math" w:eastAsiaTheme="minorEastAsia" w:hAnsi="Cambria Math"/>
                                    </w:rPr>
                                    <m:t>10</m:t>
                                  </m:r>
                                </m:sub>
                              </m:sSub>
                            </m:oMath>
                            <w:r>
                              <w:t xml:space="preserve"> is the vector pointing from particle 1 to particle 0, </w:t>
                            </w:r>
                            <w:r w:rsidRPr="00A11284">
                              <w:rPr>
                                <w:i/>
                              </w:rPr>
                              <w:t>q</w:t>
                            </w:r>
                            <w:r>
                              <w:rPr>
                                <w:vertAlign w:val="subscript"/>
                              </w:rPr>
                              <w:t>0</w:t>
                            </w:r>
                            <w:r>
                              <w:t xml:space="preserve"> and </w:t>
                            </w:r>
                            <w:r w:rsidRPr="00A11284">
                              <w:rPr>
                                <w:i/>
                              </w:rPr>
                              <w:t>q</w:t>
                            </w:r>
                            <w:r>
                              <w:rPr>
                                <w:vertAlign w:val="subscript"/>
                              </w:rPr>
                              <w:t>1</w:t>
                            </w:r>
                            <w:r>
                              <w:t xml:space="preserve"> are the charge values for the two charges (including sign), and </w:t>
                            </w:r>
                            <w:r w:rsidRPr="005523F8">
                              <w:rPr>
                                <w:i/>
                              </w:rPr>
                              <w:t>k</w:t>
                            </w:r>
                            <w:r>
                              <w:t xml:space="preserve"> is a constant.</w:t>
                            </w:r>
                          </w:p>
                          <w:p w14:paraId="7F349AEF" w14:textId="77777777" w:rsidR="00A661A2" w:rsidRDefault="00A661A2">
                            <w:pPr>
                              <w:jc w:val="center"/>
                              <w:rPr>
                                <w:i/>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C7B7B0B" id="Rounded Rectangle 3" o:spid="_x0000_s1027" style="position:absolute;margin-left:8.9pt;margin-top:108.85pt;width:477.3pt;height:1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arcsize="1053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" o:allowincell="f" filled="f" strokecolor="black [3213]" strokeweight="1.5pt">
                <v:textbox>
                  <w:txbxContent>
                    <w:p w14:paraId="3D310F61" w14:textId="77777777" w:rsidR="00A661A2" w:rsidRDefault="00A661A2" w:rsidP="00BB19A4">
                      <w:r>
                        <w:t xml:space="preserve">Coulomb’s Law describes the force between charged particles. In symbolic form the force exerted on particle 0 by particle 1 is given by </w:t>
                      </w:r>
                    </w:p>
                    <w:p w14:paraId="1E27D734" w14:textId="2711BB96" w:rsidR="00A661A2" w:rsidRDefault="007D64D1" w:rsidP="007D64D1">
                      <w:r>
                        <w:rPr>
                          <w:rFonts w:eastAsiaTheme="minorEastAsia"/>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m:rPr>
                                    <m:sty m:val="bi"/>
                                  </m:rPr>
                                  <w:rPr>
                                    <w:rFonts w:ascii="Cambria Math" w:hAnsi="Cambria Math"/>
                                    <w:sz w:val="28"/>
                                    <w:szCs w:val="28"/>
                                  </w:rPr>
                                  <m:t>F</m:t>
                                </m:r>
                              </m:e>
                            </m:acc>
                          </m:e>
                          <m:sub>
                            <m:r>
                              <w:rPr>
                                <w:rFonts w:ascii="Cambria Math" w:hAnsi="Cambria Math"/>
                                <w:sz w:val="28"/>
                                <w:szCs w:val="28"/>
                              </w:rPr>
                              <m:t>1 on 0</m:t>
                            </m:r>
                          </m:sub>
                        </m:sSub>
                        <m:r>
                          <w:rPr>
                            <w:rFonts w:ascii="Cambria Math" w:hAnsi="Cambria Math"/>
                            <w:sz w:val="28"/>
                            <w:szCs w:val="28"/>
                          </w:rPr>
                          <m:t>=k</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num>
                          <m:den>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10</m:t>
                                </m:r>
                              </m:sub>
                              <m:sup>
                                <m:r>
                                  <w:rPr>
                                    <w:rFonts w:ascii="Cambria Math" w:hAnsi="Cambria Math"/>
                                    <w:sz w:val="28"/>
                                    <w:szCs w:val="28"/>
                                  </w:rPr>
                                  <m:t>2</m:t>
                                </m:r>
                              </m:sup>
                            </m:sSubSup>
                          </m:den>
                        </m:f>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acc>
                                  <m:accPr>
                                    <m:chr m:val="⃑"/>
                                    <m:ctrlPr>
                                      <w:rPr>
                                        <w:rFonts w:ascii="Cambria Math" w:eastAsiaTheme="minorEastAsia" w:hAnsi="Cambria Math"/>
                                        <w:b/>
                                        <w:bCs/>
                                        <w:i/>
                                        <w:sz w:val="28"/>
                                        <w:szCs w:val="28"/>
                                      </w:rPr>
                                    </m:ctrlPr>
                                  </m:accPr>
                                  <m:e>
                                    <m:r>
                                      <m:rPr>
                                        <m:sty m:val="bi"/>
                                      </m:rPr>
                                      <w:rPr>
                                        <w:rFonts w:ascii="Cambria Math" w:eastAsiaTheme="minorEastAsia" w:hAnsi="Cambria Math"/>
                                        <w:sz w:val="28"/>
                                        <w:szCs w:val="28"/>
                                      </w:rPr>
                                      <m:t>r</m:t>
                                    </m:r>
                                  </m:e>
                                </m:acc>
                              </m:e>
                              <m:sub>
                                <m:r>
                                  <w:rPr>
                                    <w:rFonts w:ascii="Cambria Math" w:eastAsiaTheme="minorEastAsia" w:hAnsi="Cambria Math"/>
                                    <w:sz w:val="28"/>
                                    <w:szCs w:val="28"/>
                                  </w:rPr>
                                  <m:t>10</m:t>
                                </m:r>
                              </m:sub>
                            </m:sSub>
                          </m:num>
                          <m:den>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m:rPr>
                                            <m:sty m:val="bi"/>
                                          </m:rPr>
                                          <w:rPr>
                                            <w:rFonts w:ascii="Cambria Math" w:eastAsiaTheme="minorEastAsia" w:hAnsi="Cambria Math"/>
                                            <w:sz w:val="28"/>
                                            <w:szCs w:val="28"/>
                                          </w:rPr>
                                          <m:t>r</m:t>
                                        </m:r>
                                      </m:e>
                                    </m:acc>
                                  </m:e>
                                  <m:sub>
                                    <m:r>
                                      <w:rPr>
                                        <w:rFonts w:ascii="Cambria Math" w:eastAsiaTheme="minorEastAsia" w:hAnsi="Cambria Math"/>
                                        <w:sz w:val="28"/>
                                        <w:szCs w:val="28"/>
                                      </w:rPr>
                                      <m:t>10</m:t>
                                    </m:r>
                                  </m:sub>
                                </m:sSub>
                              </m:e>
                            </m:d>
                          </m:den>
                        </m:f>
                      </m:oMath>
                      <w:r w:rsidR="00A661A2" w:rsidRPr="00C21A95">
                        <w:rPr>
                          <w:sz w:val="28"/>
                          <w:szCs w:val="28"/>
                        </w:rPr>
                        <w:tab/>
                      </w:r>
                      <w:r w:rsidR="00A661A2">
                        <w:tab/>
                      </w:r>
                      <w:r w:rsidR="00A661A2" w:rsidRPr="002E4D99">
                        <w:rPr>
                          <w:b/>
                          <w:bCs/>
                        </w:rPr>
                        <w:t>Equation 21a</w:t>
                      </w:r>
                      <w:r w:rsidR="00A661A2">
                        <w:t>.</w:t>
                      </w:r>
                    </w:p>
                    <w:p w14:paraId="7977ACFF" w14:textId="0DDD29E5" w:rsidR="00A661A2" w:rsidRDefault="00A661A2" w:rsidP="00BB19A4">
                      <w: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r</m:t>
                                </m:r>
                              </m:e>
                            </m:acc>
                          </m:e>
                          <m:sub>
                            <m:r>
                              <w:rPr>
                                <w:rFonts w:ascii="Cambria Math" w:eastAsiaTheme="minorEastAsia" w:hAnsi="Cambria Math"/>
                              </w:rPr>
                              <m:t>10</m:t>
                            </m:r>
                          </m:sub>
                        </m:sSub>
                      </m:oMath>
                      <w:r>
                        <w:t xml:space="preserve"> is the vector pointing from particle 1 to particle 0, </w:t>
                      </w:r>
                      <w:r w:rsidRPr="00A11284">
                        <w:rPr>
                          <w:i/>
                        </w:rPr>
                        <w:t>q</w:t>
                      </w:r>
                      <w:r>
                        <w:rPr>
                          <w:vertAlign w:val="subscript"/>
                        </w:rPr>
                        <w:t>0</w:t>
                      </w:r>
                      <w:r>
                        <w:t xml:space="preserve"> and </w:t>
                      </w:r>
                      <w:r w:rsidRPr="00A11284">
                        <w:rPr>
                          <w:i/>
                        </w:rPr>
                        <w:t>q</w:t>
                      </w:r>
                      <w:r>
                        <w:rPr>
                          <w:vertAlign w:val="subscript"/>
                        </w:rPr>
                        <w:t>1</w:t>
                      </w:r>
                      <w:r>
                        <w:t xml:space="preserve"> are the charge values for the two charges (including sign), and </w:t>
                      </w:r>
                      <w:r w:rsidRPr="005523F8">
                        <w:rPr>
                          <w:i/>
                        </w:rPr>
                        <w:t>k</w:t>
                      </w:r>
                      <w:r>
                        <w:t xml:space="preserve"> is a constant.</w:t>
                      </w:r>
                    </w:p>
                    <w:p w14:paraId="7F349AEF" w14:textId="77777777" w:rsidR="00A661A2" w:rsidRDefault="00A661A2">
                      <w:pPr>
                        <w:jc w:val="center"/>
                        <w:rPr>
                          <w:i/>
                          <w:sz w:val="28"/>
                          <w:szCs w:val="28"/>
                        </w:rPr>
                      </w:pPr>
                    </w:p>
                  </w:txbxContent>
                </v:textbox>
                <w10:wrap type="square" anchorx="margin" anchory="page"/>
              </v:roundrect>
            </w:pict>
          </mc:Fallback>
        </mc:AlternateContent>
      </w:r>
      <w:r w:rsidR="004E5DE2">
        <w:t>Reference and Reading: Young and Freedman Chapter Section 21.03</w:t>
      </w:r>
    </w:p>
    <w:p w14:paraId="78409FCC" w14:textId="353C0CE1" w:rsidR="004E5DE2" w:rsidRDefault="004E5DE2" w:rsidP="0068509E"/>
    <w:p w14:paraId="623F4FEA" w14:textId="0CABAF6F" w:rsidR="004E5DE2" w:rsidRDefault="004E5DE2" w:rsidP="00700178">
      <w:pPr>
        <w:pStyle w:val="ListParagraph"/>
        <w:numPr>
          <w:ilvl w:val="0"/>
          <w:numId w:val="1"/>
        </w:numPr>
        <w:rPr>
          <w:rFonts w:eastAsiaTheme="minorEastAsia"/>
        </w:rPr>
      </w:pPr>
      <w:r>
        <w:t xml:space="preserve">Complete the sketch </w:t>
      </w:r>
      <w:r w:rsidR="00C21A95">
        <w:t xml:space="preserve">below </w:t>
      </w:r>
      <w:r>
        <w:t xml:space="preserve">of the physical situation represented by equation 21a when both charges are positive.  Draw a Free Body Diagram for particle 0 (which we will designate as the </w:t>
      </w:r>
      <w:r w:rsidR="00F212FB">
        <w:t>left-hand</w:t>
      </w:r>
      <w:r>
        <w:t xml:space="preserve"> particle). Add and label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10</m:t>
            </m:r>
          </m:sub>
        </m:sSub>
      </m:oMath>
      <w:r>
        <w:rPr>
          <w:rFonts w:eastAsiaTheme="minorEastAsia"/>
        </w:rPr>
        <w:t xml:space="preserve"> to your sketch.</w:t>
      </w:r>
    </w:p>
    <w:p w14:paraId="31E9B91F" w14:textId="67ABDAA4" w:rsidR="004E5DE2" w:rsidRPr="001B6F7A" w:rsidRDefault="004E5DE2" w:rsidP="001B6F7A">
      <w:pPr>
        <w:rPr>
          <w:rFonts w:eastAsiaTheme="minorEastAsia"/>
        </w:rPr>
      </w:pPr>
    </w:p>
    <w:p w14:paraId="6E6FB06D" w14:textId="28400B6C" w:rsidR="004E5DE2" w:rsidRDefault="00C60FD2" w:rsidP="0068509E">
      <w:pPr>
        <w:rPr>
          <w:rFonts w:eastAsiaTheme="minorEastAsia"/>
        </w:rPr>
      </w:pPr>
      <w:r>
        <w:rPr>
          <w:rFonts w:eastAsiaTheme="minorEastAsia"/>
          <w:noProof/>
        </w:rPr>
        <mc:AlternateContent>
          <mc:Choice Requires="wpi">
            <w:drawing>
              <wp:anchor distT="0" distB="0" distL="114300" distR="114300" simplePos="0" relativeHeight="251689984" behindDoc="0" locked="0" layoutInCell="1" allowOverlap="1" wp14:anchorId="3C02F292" wp14:editId="3C9C1862">
                <wp:simplePos x="0" y="0"/>
                <wp:positionH relativeFrom="column">
                  <wp:posOffset>3544713</wp:posOffset>
                </wp:positionH>
                <wp:positionV relativeFrom="paragraph">
                  <wp:posOffset>104803</wp:posOffset>
                </wp:positionV>
                <wp:extent cx="102960" cy="64080"/>
                <wp:effectExtent l="50800" t="50800" r="24130" b="50800"/>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102960" cy="64080"/>
                      </w14:xfrm>
                    </w14:contentPart>
                  </a:graphicData>
                </a:graphic>
              </wp:anchor>
            </w:drawing>
          </mc:Choice>
          <mc:Fallback>
            <w:pict>
              <v:shapetype w14:anchorId="0D1247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77.7pt;margin-top:6.85pt;width:10.9pt;height:7.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">
                <v:imagedata r:id="rId15" o:title=""/>
              </v:shape>
            </w:pict>
          </mc:Fallback>
        </mc:AlternateContent>
      </w:r>
      <w:r>
        <w:rPr>
          <w:rFonts w:eastAsiaTheme="minorEastAsia"/>
          <w:noProof/>
        </w:rPr>
        <mc:AlternateContent>
          <mc:Choice Requires="wpi">
            <w:drawing>
              <wp:anchor distT="0" distB="0" distL="114300" distR="114300" simplePos="0" relativeHeight="251688960" behindDoc="0" locked="0" layoutInCell="1" allowOverlap="1" wp14:anchorId="6040166F" wp14:editId="285AEF35">
                <wp:simplePos x="0" y="0"/>
                <wp:positionH relativeFrom="column">
                  <wp:posOffset>2896235</wp:posOffset>
                </wp:positionH>
                <wp:positionV relativeFrom="paragraph">
                  <wp:posOffset>-154305</wp:posOffset>
                </wp:positionV>
                <wp:extent cx="810260" cy="536575"/>
                <wp:effectExtent l="50800" t="50800" r="0" b="60325"/>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810260" cy="536575"/>
                      </w14:xfrm>
                    </w14:contentPart>
                  </a:graphicData>
                </a:graphic>
              </wp:anchor>
            </w:drawing>
          </mc:Choice>
          <mc:Fallback>
            <w:pict>
              <v:shape w14:anchorId="107A8C50" id="Ink 23" o:spid="_x0000_s1026" type="#_x0000_t75" style="position:absolute;margin-left:226.65pt;margin-top:-13.55pt;width:66.6pt;height:45.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">
                <v:imagedata r:id="rId17" o:title=""/>
              </v:shape>
            </w:pict>
          </mc:Fallback>
        </mc:AlternateContent>
      </w:r>
      <w:r w:rsidR="00207944" w:rsidRPr="00854C39">
        <w:rPr>
          <w:rFonts w:eastAsiaTheme="minorEastAsia"/>
          <w:noProof/>
        </w:rPr>
        <mc:AlternateContent>
          <mc:Choice Requires="wps">
            <w:drawing>
              <wp:anchor distT="0" distB="0" distL="114300" distR="114300" simplePos="0" relativeHeight="251668480" behindDoc="0" locked="0" layoutInCell="1" allowOverlap="1" wp14:anchorId="2571B25C" wp14:editId="160A8755">
                <wp:simplePos x="0" y="0"/>
                <wp:positionH relativeFrom="column">
                  <wp:posOffset>2857500</wp:posOffset>
                </wp:positionH>
                <wp:positionV relativeFrom="paragraph">
                  <wp:posOffset>52070</wp:posOffset>
                </wp:positionV>
                <wp:extent cx="330200" cy="3619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61950"/>
                        </a:xfrm>
                        <a:prstGeom prst="rect">
                          <a:avLst/>
                        </a:prstGeom>
                        <a:noFill/>
                        <a:ln w="9525">
                          <a:noFill/>
                          <a:miter lim="800000"/>
                          <a:headEnd/>
                          <a:tailEnd/>
                        </a:ln>
                      </wps:spPr>
                      <wps:txbx>
                        <w:txbxContent>
                          <w:p w14:paraId="55E8BFA3" w14:textId="77777777" w:rsidR="00A661A2" w:rsidRDefault="00A661A2" w:rsidP="00854C3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71B25C" id="_x0000_t202" coordsize="21600,21600" o:spt="202" path="m,l,21600r21600,l21600,xe">
                <v:stroke joinstyle="miter"/>
                <v:path gradientshapeok="t" o:connecttype="rect"/>
              </v:shapetype>
              <v:shape id="Text Box 2" o:spid="_x0000_s1028" type="#_x0000_t202" style="position:absolute;margin-left:225pt;margin-top:4.1pt;width:26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" filled="f" stroked="f">
                <v:textbox>
                  <w:txbxContent>
                    <w:p w14:paraId="55E8BFA3" w14:textId="77777777" w:rsidR="00A661A2" w:rsidRDefault="00A661A2" w:rsidP="00854C39">
                      <w:r>
                        <w:t>1</w:t>
                      </w:r>
                    </w:p>
                  </w:txbxContent>
                </v:textbox>
              </v:shape>
            </w:pict>
          </mc:Fallback>
        </mc:AlternateContent>
      </w:r>
      <w:r w:rsidR="00207944" w:rsidRPr="00854C39">
        <w:rPr>
          <w:rFonts w:eastAsiaTheme="minorEastAsia"/>
          <w:noProof/>
        </w:rPr>
        <mc:AlternateContent>
          <mc:Choice Requires="wps">
            <w:drawing>
              <wp:anchor distT="0" distB="0" distL="114300" distR="114300" simplePos="0" relativeHeight="251667456" behindDoc="0" locked="0" layoutInCell="1" allowOverlap="1" wp14:anchorId="0A09F305" wp14:editId="32981400">
                <wp:simplePos x="0" y="0"/>
                <wp:positionH relativeFrom="column">
                  <wp:posOffset>2018030</wp:posOffset>
                </wp:positionH>
                <wp:positionV relativeFrom="paragraph">
                  <wp:posOffset>26670</wp:posOffset>
                </wp:positionV>
                <wp:extent cx="379730" cy="140398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403985"/>
                        </a:xfrm>
                        <a:prstGeom prst="rect">
                          <a:avLst/>
                        </a:prstGeom>
                        <a:noFill/>
                        <a:ln w="9525">
                          <a:noFill/>
                          <a:miter lim="800000"/>
                          <a:headEnd/>
                          <a:tailEnd/>
                        </a:ln>
                      </wps:spPr>
                      <wps:txbx>
                        <w:txbxContent>
                          <w:p w14:paraId="4888DC68" w14:textId="77777777" w:rsidR="00A661A2" w:rsidRDefault="00A661A2">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9F305" id="_x0000_s1029" type="#_x0000_t202" style="position:absolute;margin-left:158.9pt;margin-top:2.1pt;width:29.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" filled="f" stroked="f">
                <v:textbox style="mso-fit-shape-to-text:t">
                  <w:txbxContent>
                    <w:p w14:paraId="4888DC68" w14:textId="77777777" w:rsidR="00A661A2" w:rsidRDefault="00A661A2">
                      <w:r>
                        <w:t>0</w:t>
                      </w:r>
                    </w:p>
                  </w:txbxContent>
                </v:textbox>
              </v:shape>
            </w:pict>
          </mc:Fallback>
        </mc:AlternateContent>
      </w:r>
    </w:p>
    <w:p w14:paraId="4DD04174" w14:textId="5B82FF6B" w:rsidR="004E5DE2" w:rsidRDefault="00207944" w:rsidP="0068509E">
      <w:pP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65820DD0" wp14:editId="6995469A">
                <wp:simplePos x="0" y="0"/>
                <wp:positionH relativeFrom="column">
                  <wp:posOffset>2854325</wp:posOffset>
                </wp:positionH>
                <wp:positionV relativeFrom="paragraph">
                  <wp:posOffset>87630</wp:posOffset>
                </wp:positionV>
                <wp:extent cx="71120" cy="57150"/>
                <wp:effectExtent l="0" t="0" r="24130" b="19050"/>
                <wp:wrapNone/>
                <wp:docPr id="2" name="Oval 2"/>
                <wp:cNvGraphicFramePr/>
                <a:graphic xmlns:a="http://schemas.openxmlformats.org/drawingml/2006/main">
                  <a:graphicData uri="http://schemas.microsoft.com/office/word/2010/wordprocessingShape">
                    <wps:wsp>
                      <wps:cNvSpPr/>
                      <wps:spPr>
                        <a:xfrm>
                          <a:off x="0" y="0"/>
                          <a:ext cx="7112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66EAD472" id="Oval 2" o:spid="_x0000_s1026" style="position:absolute;margin-left:224.75pt;margin-top:6.9pt;width:5.6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" fillcolor="#4f81bd [3204]" strokecolor="#243f60 [1604]" strokeweight="2pt"/>
            </w:pict>
          </mc:Fallback>
        </mc:AlternateContent>
      </w:r>
      <w:r>
        <w:rPr>
          <w:rFonts w:eastAsiaTheme="minorEastAsia"/>
          <w:noProof/>
        </w:rPr>
        <mc:AlternateContent>
          <mc:Choice Requires="wps">
            <w:drawing>
              <wp:anchor distT="0" distB="0" distL="114300" distR="114300" simplePos="0" relativeHeight="251663360" behindDoc="0" locked="0" layoutInCell="1" allowOverlap="1" wp14:anchorId="74BF66DD" wp14:editId="352CD9CE">
                <wp:simplePos x="0" y="0"/>
                <wp:positionH relativeFrom="column">
                  <wp:posOffset>2146300</wp:posOffset>
                </wp:positionH>
                <wp:positionV relativeFrom="paragraph">
                  <wp:posOffset>87630</wp:posOffset>
                </wp:positionV>
                <wp:extent cx="71120" cy="57150"/>
                <wp:effectExtent l="0" t="0" r="24130" b="19050"/>
                <wp:wrapNone/>
                <wp:docPr id="4" name="Oval 4"/>
                <wp:cNvGraphicFramePr/>
                <a:graphic xmlns:a="http://schemas.openxmlformats.org/drawingml/2006/main">
                  <a:graphicData uri="http://schemas.microsoft.com/office/word/2010/wordprocessingShape">
                    <wps:wsp>
                      <wps:cNvSpPr/>
                      <wps:spPr>
                        <a:xfrm>
                          <a:off x="0" y="0"/>
                          <a:ext cx="7112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6C986E8C" id="Oval 4" o:spid="_x0000_s1026" style="position:absolute;margin-left:169pt;margin-top:6.9pt;width:5.6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" fillcolor="#4f81bd [3204]" strokecolor="#243f60 [1604]" strokeweight="2pt"/>
            </w:pict>
          </mc:Fallback>
        </mc:AlternateContent>
      </w:r>
    </w:p>
    <w:p w14:paraId="496BE2B8" w14:textId="1B035C5C" w:rsidR="004E5DE2" w:rsidRDefault="004E5DE2" w:rsidP="0068509E"/>
    <w:p w14:paraId="4AE5960B" w14:textId="10B85806" w:rsidR="004E5DE2" w:rsidRPr="008A62CC" w:rsidRDefault="004E5DE2" w:rsidP="0068509E"/>
    <w:p w14:paraId="64B9FEBB" w14:textId="3AFAACDA" w:rsidR="004E5DE2" w:rsidRPr="00A11284" w:rsidRDefault="004E5DE2" w:rsidP="00700178">
      <w:pPr>
        <w:pStyle w:val="ListParagraph"/>
        <w:numPr>
          <w:ilvl w:val="0"/>
          <w:numId w:val="1"/>
        </w:numPr>
      </w:pPr>
      <w:r>
        <w:t xml:space="preserve">What is the relationship between </w:t>
      </w:r>
      <w:r w:rsidRPr="00700178">
        <w:rPr>
          <w:i/>
        </w:rPr>
        <w:t>k</w:t>
      </w:r>
      <w:r>
        <w:t xml:space="preserve"> and the electric permittivity </w:t>
      </w:r>
      <w:r w:rsidR="00D52990">
        <w:t xml:space="preserve">given </w:t>
      </w:r>
      <w:r>
        <w:t xml:space="preserve">in </w:t>
      </w:r>
      <w:r w:rsidR="00D52990">
        <w:t xml:space="preserve">your lecture notes and </w:t>
      </w:r>
      <w:r>
        <w:t xml:space="preserve">the front of your textbook? What is the numerical value of </w:t>
      </w:r>
      <w:r w:rsidRPr="00700178">
        <w:rPr>
          <w:i/>
        </w:rPr>
        <w:t>k</w:t>
      </w:r>
      <w:r w:rsidRPr="005523F8">
        <w:t xml:space="preserve"> and its units in the </w:t>
      </w:r>
      <w:r>
        <w:t>SI</w:t>
      </w:r>
      <w:r w:rsidRPr="005523F8">
        <w:t xml:space="preserve"> system</w:t>
      </w:r>
      <w:r w:rsidRPr="00A11284">
        <w:t>?</w:t>
      </w:r>
    </w:p>
    <w:p w14:paraId="4E6E4ADD" w14:textId="668D2F6B" w:rsidR="004E5DE2" w:rsidRDefault="00C60FD2" w:rsidP="0068509E">
      <w:r>
        <w:t>The electric permittivity is C, and k is distance squared over C squared. The numerical value of k is 9.0 x 10^9 and the units is in m^2/C^2</w:t>
      </w:r>
    </w:p>
    <w:p w14:paraId="76343F00" w14:textId="08CC22C7" w:rsidR="004E5DE2" w:rsidRPr="004C5AD2" w:rsidRDefault="004E5DE2" w:rsidP="0068509E">
      <w:pPr>
        <w:rPr>
          <w:rFonts w:eastAsiaTheme="minorEastAsia"/>
          <w:color w:val="00B050"/>
          <w:sz w:val="24"/>
          <w:szCs w:val="24"/>
        </w:rPr>
      </w:pPr>
    </w:p>
    <w:p w14:paraId="0FAD59E0" w14:textId="77777777" w:rsidR="004C5AD2" w:rsidRPr="004C5AD2" w:rsidRDefault="004C5AD2" w:rsidP="0068509E">
      <w:pPr>
        <w:rPr>
          <w:rFonts w:eastAsiaTheme="minorEastAsia"/>
        </w:rPr>
      </w:pPr>
    </w:p>
    <w:p w14:paraId="3BB59D56" w14:textId="17F130C4" w:rsidR="004E5DE2" w:rsidRDefault="004E5DE2" w:rsidP="0068509E">
      <w:pPr>
        <w:pStyle w:val="ListParagraph"/>
        <w:numPr>
          <w:ilvl w:val="0"/>
          <w:numId w:val="1"/>
        </w:numPr>
      </w:pPr>
      <w:r>
        <w:t>How does equation 21a change if you want to find the force exerted on particle 1 by particle 0? (Rewrite it and explain the change.)</w:t>
      </w:r>
    </w:p>
    <w:p w14:paraId="31974EC5" w14:textId="5FA88500" w:rsidR="00C60FD2" w:rsidRPr="00D16451" w:rsidRDefault="00D16451" w:rsidP="00C60FD2">
      <w:pPr>
        <w:rPr>
          <w:rFonts w:eastAsiaTheme="minorEastAsia"/>
          <w:color w:val="00B050"/>
          <w:sz w:val="28"/>
          <w:szCs w:val="28"/>
        </w:rPr>
      </w:pPr>
      <m:oMathPara>
        <m:oMath>
          <m:r>
            <w:rPr>
              <w:rFonts w:ascii="Cambria Math" w:eastAsiaTheme="minorEastAsia" w:hAnsi="Cambria Math"/>
              <w:color w:val="00B050"/>
              <w:sz w:val="28"/>
              <w:szCs w:val="28"/>
            </w:rPr>
            <m:t>k</m:t>
          </m:r>
          <m:f>
            <m:fPr>
              <m:ctrlPr>
                <w:rPr>
                  <w:rFonts w:ascii="Cambria Math" w:eastAsiaTheme="minorEastAsia" w:hAnsi="Cambria Math"/>
                  <w:color w:val="00B050"/>
                  <w:sz w:val="28"/>
                  <w:szCs w:val="28"/>
                </w:rPr>
              </m:ctrlPr>
            </m:fPr>
            <m:num>
              <m:sSub>
                <m:sSubPr>
                  <m:ctrlPr>
                    <w:rPr>
                      <w:rFonts w:ascii="Cambria Math" w:eastAsiaTheme="minorEastAsia" w:hAnsi="Cambria Math"/>
                      <w:i/>
                      <w:color w:val="00B050"/>
                      <w:sz w:val="28"/>
                      <w:szCs w:val="28"/>
                    </w:rPr>
                  </m:ctrlPr>
                </m:sSubPr>
                <m:e>
                  <m:r>
                    <w:rPr>
                      <w:rFonts w:ascii="Cambria Math" w:eastAsiaTheme="minorEastAsia" w:hAnsi="Cambria Math"/>
                      <w:color w:val="00B050"/>
                      <w:sz w:val="28"/>
                      <w:szCs w:val="28"/>
                    </w:rPr>
                    <m:t>q</m:t>
                  </m:r>
                </m:e>
                <m:sub>
                  <m:r>
                    <w:rPr>
                      <w:rFonts w:ascii="Cambria Math" w:eastAsiaTheme="minorEastAsia" w:hAnsi="Cambria Math"/>
                      <w:color w:val="00B050"/>
                      <w:sz w:val="28"/>
                      <w:szCs w:val="28"/>
                    </w:rPr>
                    <m:t>0</m:t>
                  </m:r>
                </m:sub>
              </m:sSub>
              <m:sSub>
                <m:sSubPr>
                  <m:ctrlPr>
                    <w:rPr>
                      <w:rFonts w:ascii="Cambria Math" w:eastAsiaTheme="minorEastAsia" w:hAnsi="Cambria Math"/>
                      <w:i/>
                      <w:color w:val="00B050"/>
                      <w:sz w:val="28"/>
                      <w:szCs w:val="28"/>
                    </w:rPr>
                  </m:ctrlPr>
                </m:sSubPr>
                <m:e>
                  <m:r>
                    <w:rPr>
                      <w:rFonts w:ascii="Cambria Math" w:eastAsiaTheme="minorEastAsia" w:hAnsi="Cambria Math"/>
                      <w:color w:val="00B050"/>
                      <w:sz w:val="28"/>
                      <w:szCs w:val="28"/>
                    </w:rPr>
                    <m:t>q</m:t>
                  </m:r>
                </m:e>
                <m:sub>
                  <m:r>
                    <w:rPr>
                      <w:rFonts w:ascii="Cambria Math" w:eastAsiaTheme="minorEastAsia" w:hAnsi="Cambria Math"/>
                      <w:color w:val="00B050"/>
                      <w:sz w:val="28"/>
                      <w:szCs w:val="28"/>
                    </w:rPr>
                    <m:t>1</m:t>
                  </m:r>
                </m:sub>
              </m:sSub>
              <m:ctrlPr>
                <w:rPr>
                  <w:rFonts w:ascii="Cambria Math" w:eastAsiaTheme="minorEastAsia" w:hAnsi="Cambria Math"/>
                  <w:i/>
                  <w:color w:val="00B050"/>
                  <w:sz w:val="28"/>
                  <w:szCs w:val="28"/>
                </w:rPr>
              </m:ctrlPr>
            </m:num>
            <m:den>
              <m:sSubSup>
                <m:sSubSupPr>
                  <m:ctrlPr>
                    <w:rPr>
                      <w:rFonts w:ascii="Cambria Math" w:eastAsiaTheme="minorEastAsia" w:hAnsi="Cambria Math"/>
                      <w:i/>
                      <w:color w:val="00B050"/>
                      <w:sz w:val="28"/>
                      <w:szCs w:val="28"/>
                    </w:rPr>
                  </m:ctrlPr>
                </m:sSubSupPr>
                <m:e>
                  <m:r>
                    <w:rPr>
                      <w:rFonts w:ascii="Cambria Math" w:eastAsiaTheme="minorEastAsia" w:hAnsi="Cambria Math"/>
                      <w:color w:val="00B050"/>
                      <w:sz w:val="28"/>
                      <w:szCs w:val="28"/>
                    </w:rPr>
                    <m:t>r</m:t>
                  </m:r>
                </m:e>
                <m:sub>
                  <m:r>
                    <w:rPr>
                      <w:rFonts w:ascii="Cambria Math" w:eastAsiaTheme="minorEastAsia" w:hAnsi="Cambria Math"/>
                      <w:color w:val="00B050"/>
                      <w:sz w:val="28"/>
                      <w:szCs w:val="28"/>
                    </w:rPr>
                    <m:t>01</m:t>
                  </m:r>
                </m:sub>
                <m:sup>
                  <m:r>
                    <w:rPr>
                      <w:rFonts w:ascii="Cambria Math" w:eastAsiaTheme="minorEastAsia" w:hAnsi="Cambria Math"/>
                      <w:color w:val="00B050"/>
                      <w:sz w:val="28"/>
                      <w:szCs w:val="28"/>
                    </w:rPr>
                    <m:t>2</m:t>
                  </m:r>
                </m:sup>
              </m:sSubSup>
              <m:ctrlPr>
                <w:rPr>
                  <w:rFonts w:ascii="Cambria Math" w:eastAsiaTheme="minorEastAsia" w:hAnsi="Cambria Math"/>
                  <w:i/>
                  <w:color w:val="00B050"/>
                  <w:sz w:val="28"/>
                  <w:szCs w:val="28"/>
                </w:rPr>
              </m:ctrlPr>
            </m:den>
          </m:f>
          <m:f>
            <m:fPr>
              <m:ctrlPr>
                <w:rPr>
                  <w:rFonts w:ascii="Cambria Math" w:eastAsiaTheme="minorEastAsia" w:hAnsi="Cambria Math"/>
                  <w:color w:val="00B050"/>
                  <w:sz w:val="28"/>
                  <w:szCs w:val="28"/>
                </w:rPr>
              </m:ctrlPr>
            </m:fPr>
            <m:num>
              <m:acc>
                <m:accPr>
                  <m:chr m:val="⃗"/>
                  <m:ctrlPr>
                    <w:rPr>
                      <w:rFonts w:ascii="Cambria Math" w:eastAsiaTheme="minorEastAsia" w:hAnsi="Cambria Math"/>
                      <w:color w:val="00B050"/>
                      <w:sz w:val="28"/>
                      <w:szCs w:val="28"/>
                    </w:rPr>
                  </m:ctrlPr>
                </m:accPr>
                <m:e>
                  <m:sSub>
                    <m:sSubPr>
                      <m:ctrlPr>
                        <w:rPr>
                          <w:rFonts w:ascii="Cambria Math" w:eastAsiaTheme="minorEastAsia" w:hAnsi="Cambria Math"/>
                          <w:color w:val="00B050"/>
                          <w:sz w:val="28"/>
                          <w:szCs w:val="28"/>
                        </w:rPr>
                      </m:ctrlPr>
                    </m:sSubPr>
                    <m:e>
                      <m:r>
                        <m:rPr>
                          <m:sty m:val="p"/>
                        </m:rPr>
                        <w:rPr>
                          <w:rFonts w:ascii="Cambria Math" w:eastAsiaTheme="minorEastAsia" w:hAnsi="Cambria Math"/>
                          <w:color w:val="00B050"/>
                          <w:sz w:val="28"/>
                          <w:szCs w:val="28"/>
                        </w:rPr>
                        <m:t>r</m:t>
                      </m:r>
                    </m:e>
                    <m:sub>
                      <m:r>
                        <m:rPr>
                          <m:sty m:val="p"/>
                        </m:rPr>
                        <w:rPr>
                          <w:rFonts w:ascii="Cambria Math" w:eastAsiaTheme="minorEastAsia" w:hAnsi="Cambria Math"/>
                          <w:color w:val="00B050"/>
                          <w:sz w:val="28"/>
                          <w:szCs w:val="28"/>
                        </w:rPr>
                        <m:t>01</m:t>
                      </m:r>
                    </m:sub>
                  </m:sSub>
                </m:e>
              </m:acc>
            </m:num>
            <m:den>
              <m:d>
                <m:dPr>
                  <m:begChr m:val="|"/>
                  <m:endChr m:val="|"/>
                  <m:ctrlPr>
                    <w:rPr>
                      <w:rFonts w:ascii="Cambria Math" w:eastAsiaTheme="minorEastAsia" w:hAnsi="Cambria Math"/>
                      <w:color w:val="00B050"/>
                      <w:sz w:val="28"/>
                      <w:szCs w:val="28"/>
                    </w:rPr>
                  </m:ctrlPr>
                </m:dPr>
                <m:e>
                  <m:acc>
                    <m:accPr>
                      <m:chr m:val="⃗"/>
                      <m:ctrlPr>
                        <w:rPr>
                          <w:rFonts w:ascii="Cambria Math" w:eastAsiaTheme="minorEastAsia" w:hAnsi="Cambria Math"/>
                          <w:color w:val="00B050"/>
                          <w:sz w:val="28"/>
                          <w:szCs w:val="28"/>
                        </w:rPr>
                      </m:ctrlPr>
                    </m:accPr>
                    <m:e>
                      <m:sSub>
                        <m:sSubPr>
                          <m:ctrlPr>
                            <w:rPr>
                              <w:rFonts w:ascii="Cambria Math" w:eastAsiaTheme="minorEastAsia" w:hAnsi="Cambria Math"/>
                              <w:color w:val="00B050"/>
                              <w:sz w:val="28"/>
                              <w:szCs w:val="28"/>
                            </w:rPr>
                          </m:ctrlPr>
                        </m:sSubPr>
                        <m:e>
                          <m:r>
                            <m:rPr>
                              <m:sty m:val="p"/>
                            </m:rPr>
                            <w:rPr>
                              <w:rFonts w:ascii="Cambria Math" w:eastAsiaTheme="minorEastAsia" w:hAnsi="Cambria Math"/>
                              <w:color w:val="00B050"/>
                              <w:sz w:val="28"/>
                              <w:szCs w:val="28"/>
                            </w:rPr>
                            <m:t>r</m:t>
                          </m:r>
                        </m:e>
                        <m:sub>
                          <m:r>
                            <m:rPr>
                              <m:sty m:val="p"/>
                            </m:rPr>
                            <w:rPr>
                              <w:rFonts w:ascii="Cambria Math" w:eastAsiaTheme="minorEastAsia" w:hAnsi="Cambria Math"/>
                              <w:color w:val="00B050"/>
                              <w:sz w:val="28"/>
                              <w:szCs w:val="28"/>
                            </w:rPr>
                            <m:t>01</m:t>
                          </m:r>
                        </m:sub>
                      </m:sSub>
                    </m:e>
                  </m:acc>
                </m:e>
              </m:d>
            </m:den>
          </m:f>
        </m:oMath>
      </m:oMathPara>
    </w:p>
    <w:p w14:paraId="5F032C1C" w14:textId="15E645EE" w:rsidR="00D16451" w:rsidRPr="00D16451" w:rsidRDefault="00D16451" w:rsidP="00C60FD2">
      <w:pPr>
        <w:rPr>
          <w:rFonts w:eastAsiaTheme="minorEastAsia"/>
          <w:color w:val="000000" w:themeColor="text1"/>
        </w:rPr>
      </w:pPr>
      <w:r w:rsidRPr="00D16451">
        <w:rPr>
          <w:rFonts w:eastAsiaTheme="minorEastAsia"/>
          <w:color w:val="000000" w:themeColor="text1"/>
        </w:rPr>
        <w:t xml:space="preserve">The change is from </w:t>
      </w:r>
      <w:r>
        <w:rPr>
          <w:rFonts w:eastAsiaTheme="minorEastAsia"/>
          <w:color w:val="000000" w:themeColor="text1"/>
        </w:rPr>
        <w:t xml:space="preserve">the direction of r, going from particle 1 to 0 to particle 0 to 1. </w:t>
      </w:r>
    </w:p>
    <w:p w14:paraId="75C9AD94" w14:textId="77777777" w:rsidR="00D16451" w:rsidRPr="00D16451" w:rsidRDefault="00D16451" w:rsidP="00C60FD2">
      <w:pPr>
        <w:rPr>
          <w:rFonts w:eastAsiaTheme="minorEastAsia"/>
          <w:color w:val="00B050"/>
          <w:sz w:val="24"/>
          <w:szCs w:val="24"/>
        </w:rPr>
      </w:pPr>
    </w:p>
    <w:p w14:paraId="3F2FF419" w14:textId="77777777" w:rsidR="00D16451" w:rsidRPr="00D16451" w:rsidRDefault="00D16451" w:rsidP="00C60FD2">
      <w:pPr>
        <w:rPr>
          <w:rFonts w:eastAsiaTheme="minorEastAsia"/>
          <w:color w:val="00B050"/>
          <w:sz w:val="28"/>
          <w:szCs w:val="28"/>
        </w:rPr>
      </w:pPr>
    </w:p>
    <w:p w14:paraId="7A62298E" w14:textId="14B59A49" w:rsidR="00C60FD2" w:rsidRPr="00C60FD2" w:rsidRDefault="00C60FD2" w:rsidP="0068509E">
      <w:pPr>
        <w:rPr>
          <w:rFonts w:eastAsiaTheme="minorEastAsia"/>
          <w:color w:val="00B050"/>
          <w:sz w:val="28"/>
          <w:szCs w:val="28"/>
        </w:rPr>
      </w:pPr>
    </w:p>
    <w:p w14:paraId="028808EE" w14:textId="77777777" w:rsidR="00C60FD2" w:rsidRPr="00C60FD2" w:rsidRDefault="00C60FD2" w:rsidP="0068509E">
      <w:pPr>
        <w:rPr>
          <w:rFonts w:eastAsiaTheme="minorEastAsia"/>
          <w:color w:val="00B050"/>
          <w:sz w:val="28"/>
          <w:szCs w:val="28"/>
        </w:rPr>
      </w:pPr>
    </w:p>
    <w:p w14:paraId="0BA05F31" w14:textId="77777777" w:rsidR="00C60FD2" w:rsidRPr="00C60FD2" w:rsidRDefault="00C60FD2" w:rsidP="0068509E">
      <w:pPr>
        <w:rPr>
          <w:rFonts w:eastAsiaTheme="minorEastAsia"/>
          <w:color w:val="00B050"/>
          <w:sz w:val="28"/>
          <w:szCs w:val="28"/>
        </w:rPr>
      </w:pPr>
    </w:p>
    <w:p w14:paraId="397841C9" w14:textId="6F4823F3" w:rsidR="00C60FD2" w:rsidRPr="00C60FD2" w:rsidRDefault="00C60FD2" w:rsidP="0068509E">
      <w:pPr>
        <w:rPr>
          <w:rFonts w:eastAsiaTheme="minorEastAsia"/>
          <w:color w:val="00B050"/>
          <w:sz w:val="28"/>
          <w:szCs w:val="28"/>
        </w:rPr>
      </w:pPr>
    </w:p>
    <w:p w14:paraId="7D321C94" w14:textId="77777777" w:rsidR="004C5AD2" w:rsidRDefault="004C5AD2" w:rsidP="0068509E">
      <w:pPr>
        <w:rPr>
          <w:rFonts w:eastAsiaTheme="minorEastAsia"/>
        </w:rPr>
      </w:pPr>
    </w:p>
    <w:p w14:paraId="5C21AE11" w14:textId="77777777" w:rsidR="004C5AD2" w:rsidRDefault="004C5AD2" w:rsidP="0068509E">
      <w:pPr>
        <w:rPr>
          <w:rFonts w:eastAsiaTheme="minorEastAsia"/>
        </w:rPr>
      </w:pPr>
    </w:p>
    <w:p w14:paraId="41435982" w14:textId="77777777" w:rsidR="004C5AD2" w:rsidRPr="004C5AD2" w:rsidRDefault="004C5AD2" w:rsidP="0068509E">
      <w:pPr>
        <w:rPr>
          <w:rFonts w:eastAsiaTheme="minorEastAsia"/>
        </w:rPr>
      </w:pPr>
    </w:p>
    <w:p w14:paraId="71D2066E" w14:textId="0B3073B8" w:rsidR="004E5DE2" w:rsidRPr="00290935" w:rsidRDefault="00563846" w:rsidP="00700178">
      <w:pPr>
        <w:pStyle w:val="ListParagraph"/>
        <w:numPr>
          <w:ilvl w:val="0"/>
          <w:numId w:val="1"/>
        </w:numPr>
      </w:pPr>
      <w:r>
        <w:rPr>
          <w:noProof/>
        </w:rPr>
        <w:lastRenderedPageBreak/>
        <w:drawing>
          <wp:anchor distT="0" distB="0" distL="114300" distR="114300" simplePos="0" relativeHeight="251675648" behindDoc="1" locked="0" layoutInCell="1" allowOverlap="1" wp14:anchorId="5C5D65E9" wp14:editId="3AA33ACC">
            <wp:simplePos x="0" y="0"/>
            <wp:positionH relativeFrom="column">
              <wp:posOffset>4679950</wp:posOffset>
            </wp:positionH>
            <wp:positionV relativeFrom="paragraph">
              <wp:posOffset>48260</wp:posOffset>
            </wp:positionV>
            <wp:extent cx="1920728" cy="1499616"/>
            <wp:effectExtent l="0" t="0" r="3810" b="5715"/>
            <wp:wrapSquare wrapText="bothSides"/>
            <wp:docPr id="1237428000" name="Picture 1" descr="A blue and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8000" name="Picture 1" descr="A blue and black circl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0728" cy="1499616"/>
                    </a:xfrm>
                    <a:prstGeom prst="rect">
                      <a:avLst/>
                    </a:prstGeom>
                  </pic:spPr>
                </pic:pic>
              </a:graphicData>
            </a:graphic>
            <wp14:sizeRelH relativeFrom="margin">
              <wp14:pctWidth>0</wp14:pctWidth>
            </wp14:sizeRelH>
            <wp14:sizeRelV relativeFrom="margin">
              <wp14:pctHeight>0</wp14:pctHeight>
            </wp14:sizeRelV>
          </wp:anchor>
        </w:drawing>
      </w:r>
      <w:r w:rsidR="004E5DE2" w:rsidRPr="00290935">
        <w:t xml:space="preserve">In the figure to the right, particle 1 has a </w:t>
      </w:r>
      <w:r w:rsidR="005354FC">
        <w:t>posi</w:t>
      </w:r>
      <w:r w:rsidR="0049150A">
        <w:t xml:space="preserve">tive </w:t>
      </w:r>
      <w:r w:rsidR="004E5DE2" w:rsidRPr="00290935">
        <w:t xml:space="preserve">charge </w:t>
      </w:r>
      <w:r w:rsidR="004E5DE2" w:rsidRPr="00700178">
        <w:rPr>
          <w:i/>
        </w:rPr>
        <w:t>q</w:t>
      </w:r>
      <w:r w:rsidR="004E5DE2" w:rsidRPr="00700178">
        <w:rPr>
          <w:vertAlign w:val="subscript"/>
        </w:rPr>
        <w:t xml:space="preserve">1 </w:t>
      </w:r>
      <w:r w:rsidR="004E5DE2" w:rsidRPr="00290935">
        <w:t xml:space="preserve">= </w:t>
      </w:r>
      <w:r w:rsidR="005354FC">
        <w:rPr>
          <w:noProof/>
        </w:rPr>
        <w:t>+</w:t>
      </w:r>
      <w:r w:rsidR="0049150A">
        <w:rPr>
          <w:noProof/>
        </w:rPr>
        <w:t>9.00</w:t>
      </w:r>
      <w:r w:rsidR="004E5DE2" w:rsidRPr="00290935">
        <w:t xml:space="preserve"> </w:t>
      </w:r>
      <w:proofErr w:type="spellStart"/>
      <w:r w:rsidR="004E5DE2" w:rsidRPr="00290935">
        <w:t>nC</w:t>
      </w:r>
      <w:proofErr w:type="spellEnd"/>
      <w:r w:rsidR="004E5DE2" w:rsidRPr="00290935">
        <w:t xml:space="preserve"> and lies at the position </w:t>
      </w:r>
      <w:r w:rsidR="004E5DE2">
        <w:rPr>
          <w:i/>
        </w:rPr>
        <w:t>P</w:t>
      </w:r>
      <w:r w:rsidR="004E5DE2" w:rsidRPr="00290935">
        <w:t xml:space="preserve">(0, </w:t>
      </w:r>
      <w:r w:rsidR="0049150A">
        <w:rPr>
          <w:noProof/>
        </w:rPr>
        <w:t>10.00</w:t>
      </w:r>
      <w:r w:rsidR="004E5DE2" w:rsidRPr="00290935">
        <w:t>, 0) with units in m</w:t>
      </w:r>
      <w:r w:rsidR="00544802">
        <w:t>illimeters</w:t>
      </w:r>
      <w:r w:rsidR="004E5DE2" w:rsidRPr="00290935">
        <w:t xml:space="preserve">. Particle 0 has charge magnitude </w:t>
      </w:r>
      <w:r w:rsidR="00310FE1" w:rsidRPr="00290935">
        <w:rPr>
          <w:noProof/>
          <w:position w:val="-12"/>
        </w:rPr>
        <w:object w:dxaOrig="340" w:dyaOrig="360" w14:anchorId="1E84AFBF">
          <v:shape id="_x0000_i1026" type="#_x0000_t75" alt="" style="width:19pt;height:19pt;mso-width-percent:0;mso-height-percent:0;mso-width-percent:0;mso-height-percent:0" o:ole="">
            <v:imagedata r:id="rId19" o:title=""/>
          </v:shape>
          <o:OLEObject Type="Embed" ProgID="Equation.DSMT4" ShapeID="_x0000_i1026" DrawAspect="Content" ObjectID="_1766312571" r:id="rId20"/>
        </w:object>
      </w:r>
      <w:r w:rsidR="004E5DE2" w:rsidRPr="00290935">
        <w:t xml:space="preserve"> = </w:t>
      </w:r>
      <w:r w:rsidR="003C3C74">
        <w:rPr>
          <w:noProof/>
        </w:rPr>
        <w:t>3</w:t>
      </w:r>
      <w:r w:rsidR="0049150A">
        <w:rPr>
          <w:noProof/>
        </w:rPr>
        <w:t>.00</w:t>
      </w:r>
      <w:r w:rsidR="004E5DE2" w:rsidRPr="00290935">
        <w:t xml:space="preserve"> </w:t>
      </w:r>
      <w:proofErr w:type="spellStart"/>
      <w:r w:rsidR="004E5DE2" w:rsidRPr="00290935">
        <w:t>nC</w:t>
      </w:r>
      <w:proofErr w:type="spellEnd"/>
      <w:r w:rsidR="004E5DE2" w:rsidRPr="00290935">
        <w:t xml:space="preserve">, but the sign is unknown.  The direction of the force on particle </w:t>
      </w:r>
      <w:r w:rsidR="0049150A">
        <w:t>1</w:t>
      </w:r>
      <w:r w:rsidR="004E5DE2" w:rsidRPr="00290935">
        <w:t xml:space="preserve"> is to the </w:t>
      </w:r>
      <w:r w:rsidR="007324A5">
        <w:rPr>
          <w:noProof/>
        </w:rPr>
        <w:t>right</w:t>
      </w:r>
      <w:r w:rsidR="004E5DE2" w:rsidRPr="00290935">
        <w:t>.</w:t>
      </w:r>
    </w:p>
    <w:p w14:paraId="214DAE83" w14:textId="77777777" w:rsidR="004E5DE2" w:rsidRDefault="004E5DE2" w:rsidP="0068509E"/>
    <w:p w14:paraId="3C2C9781" w14:textId="77777777" w:rsidR="004E5DE2" w:rsidRDefault="004E5DE2" w:rsidP="00F16B2E">
      <w:pPr>
        <w:pStyle w:val="ListParagraph"/>
        <w:numPr>
          <w:ilvl w:val="0"/>
          <w:numId w:val="2"/>
        </w:numPr>
      </w:pPr>
      <w:r>
        <w:t xml:space="preserve">What is the sign of charge </w:t>
      </w:r>
      <w:r w:rsidRPr="00700178">
        <w:rPr>
          <w:i/>
        </w:rPr>
        <w:t>q</w:t>
      </w:r>
      <w:r w:rsidRPr="00700178">
        <w:rPr>
          <w:vertAlign w:val="subscript"/>
        </w:rPr>
        <w:t>0</w:t>
      </w:r>
      <w:r>
        <w:t>? Explain.</w:t>
      </w:r>
    </w:p>
    <w:p w14:paraId="70628845" w14:textId="10BE6B44" w:rsidR="00834F9B" w:rsidRPr="00D16451" w:rsidRDefault="00D16451" w:rsidP="0068509E">
      <w:pPr>
        <w:rPr>
          <w:rFonts w:eastAsiaTheme="minorEastAsia"/>
          <w:color w:val="000000" w:themeColor="text1"/>
        </w:rPr>
      </w:pPr>
      <w:r>
        <w:rPr>
          <w:rFonts w:eastAsiaTheme="minorEastAsia"/>
          <w:color w:val="000000" w:themeColor="text1"/>
        </w:rPr>
        <w:t>Positive, since the charge is positive</w:t>
      </w:r>
    </w:p>
    <w:p w14:paraId="46DB69BC" w14:textId="77777777" w:rsidR="004C5AD2" w:rsidRDefault="004C5AD2" w:rsidP="0068509E">
      <w:pPr>
        <w:rPr>
          <w:rFonts w:eastAsiaTheme="minorEastAsia"/>
          <w:color w:val="00B050"/>
        </w:rPr>
      </w:pPr>
    </w:p>
    <w:p w14:paraId="03CD64BB" w14:textId="77777777" w:rsidR="004C5AD2" w:rsidRPr="00834F9B" w:rsidRDefault="004C5AD2" w:rsidP="0068509E">
      <w:pPr>
        <w:rPr>
          <w:color w:val="00B050"/>
        </w:rPr>
      </w:pPr>
    </w:p>
    <w:p w14:paraId="7B9155D4" w14:textId="74F60B81" w:rsidR="004E5DE2" w:rsidRDefault="004E5DE2" w:rsidP="00F16B2E">
      <w:pPr>
        <w:pStyle w:val="ListParagraph"/>
        <w:numPr>
          <w:ilvl w:val="0"/>
          <w:numId w:val="2"/>
        </w:numPr>
      </w:pPr>
      <w:r>
        <w:t>Rewrite equation 21a, putting numbers in the place of variables and including sign and vector direction for the force on particle 0.</w:t>
      </w:r>
    </w:p>
    <w:p w14:paraId="53E00912" w14:textId="085CBF99" w:rsidR="00923386" w:rsidRPr="00923386" w:rsidRDefault="00D16451" w:rsidP="004C5AD2">
      <w:pPr>
        <w:pStyle w:val="ListParagraph"/>
        <w:ind w:left="630"/>
        <w:rPr>
          <w:rFonts w:eastAsiaTheme="minorEastAsia"/>
        </w:rPr>
      </w:pPr>
      <m:oMathPara>
        <m:oMath>
          <m:r>
            <w:rPr>
              <w:rFonts w:ascii="Cambria Math" w:hAnsi="Cambria Math"/>
            </w:rPr>
            <m:t>k</m:t>
          </m:r>
          <m:f>
            <m:fPr>
              <m:ctrlPr>
                <w:rPr>
                  <w:rFonts w:ascii="Cambria Math" w:hAnsi="Cambria Math"/>
                </w:rPr>
              </m:ctrlPr>
            </m:fPr>
            <m:num>
              <m:r>
                <w:rPr>
                  <w:rFonts w:ascii="Cambria Math" w:hAnsi="Cambria Math"/>
                </w:rPr>
                <m:t xml:space="preserve">3E-9 * </m:t>
              </m:r>
              <m:r>
                <w:rPr>
                  <w:rFonts w:ascii="Cambria Math" w:hAnsi="Cambria Math"/>
                </w:rPr>
                <m:t>9</m:t>
              </m:r>
              <m:r>
                <w:rPr>
                  <w:rFonts w:ascii="Cambria Math" w:hAnsi="Cambria Math"/>
                </w:rPr>
                <m:t xml:space="preserve"> E-9</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oMath>
      </m:oMathPara>
    </w:p>
    <w:p w14:paraId="1E816B2F" w14:textId="77777777" w:rsidR="00923386" w:rsidRPr="00D16451" w:rsidRDefault="00923386" w:rsidP="004C5AD2">
      <w:pPr>
        <w:pStyle w:val="ListParagraph"/>
        <w:ind w:left="630"/>
        <w:rPr>
          <w:rFonts w:eastAsiaTheme="minorEastAsia"/>
        </w:rPr>
      </w:pPr>
    </w:p>
    <w:p w14:paraId="0E373A74" w14:textId="77777777" w:rsidR="00D16451" w:rsidRPr="00D16451" w:rsidRDefault="00D16451" w:rsidP="004C5AD2">
      <w:pPr>
        <w:pStyle w:val="ListParagraph"/>
        <w:ind w:left="630"/>
        <w:rPr>
          <w:rFonts w:eastAsiaTheme="minorEastAsia"/>
        </w:rPr>
      </w:pPr>
    </w:p>
    <w:p w14:paraId="3D79602B" w14:textId="77777777" w:rsidR="004C5AD2" w:rsidRDefault="004C5AD2" w:rsidP="004C5AD2">
      <w:pPr>
        <w:pStyle w:val="ListParagraph"/>
        <w:ind w:left="630"/>
      </w:pPr>
    </w:p>
    <w:p w14:paraId="77500EB2" w14:textId="775F846E" w:rsidR="004E5DE2" w:rsidRDefault="004E5DE2" w:rsidP="00F16B2E">
      <w:pPr>
        <w:pStyle w:val="ListParagraph"/>
        <w:numPr>
          <w:ilvl w:val="0"/>
          <w:numId w:val="2"/>
        </w:numPr>
      </w:pPr>
      <w:r>
        <w:t xml:space="preserve">What is the magnitude of the force on charge 0?                     </w:t>
      </w:r>
      <w:r w:rsidR="004C5AD2">
        <w:t xml:space="preserve">     </w:t>
      </w:r>
      <w:r>
        <w:t xml:space="preserve">    </w:t>
      </w:r>
      <w:r w:rsidRPr="006B2E3E">
        <w:rPr>
          <w:i/>
          <w:iCs/>
        </w:rPr>
        <w:t>F</w:t>
      </w:r>
      <w:r w:rsidR="000240F0">
        <w:rPr>
          <w:i/>
          <w:iCs/>
        </w:rPr>
        <w:t xml:space="preserve"> </w:t>
      </w:r>
      <w:r w:rsidR="00D16451">
        <w:t xml:space="preserve">= </w:t>
      </w:r>
      <w:r w:rsidR="005D1975" w:rsidRPr="005D1975">
        <w:rPr>
          <w:u w:val="single"/>
        </w:rPr>
        <w:t>0.00324</w:t>
      </w:r>
      <w:r w:rsidR="005D1975">
        <w:rPr>
          <w:u w:val="single"/>
        </w:rPr>
        <w:t>N</w:t>
      </w:r>
    </w:p>
    <w:p w14:paraId="494098DD" w14:textId="77777777" w:rsidR="004E5DE2" w:rsidRDefault="004E5DE2" w:rsidP="00BE083C"/>
    <w:p w14:paraId="4E3527E2" w14:textId="4C6EF7AE" w:rsidR="004E5DE2" w:rsidRDefault="005B7C5A" w:rsidP="00A022F0">
      <w:pPr>
        <w:pStyle w:val="ListParagraph"/>
        <w:ind w:left="1440"/>
        <w:jc w:val="right"/>
      </w:pPr>
      <w:r>
        <w:rPr>
          <w:noProof/>
        </w:rPr>
        <w:drawing>
          <wp:anchor distT="0" distB="0" distL="114300" distR="114300" simplePos="0" relativeHeight="251676672" behindDoc="0" locked="0" layoutInCell="1" allowOverlap="1" wp14:anchorId="75C3C8DE" wp14:editId="79F8A2C8">
            <wp:simplePos x="0" y="0"/>
            <wp:positionH relativeFrom="column">
              <wp:posOffset>4610100</wp:posOffset>
            </wp:positionH>
            <wp:positionV relativeFrom="paragraph">
              <wp:posOffset>183515</wp:posOffset>
            </wp:positionV>
            <wp:extent cx="1920240" cy="1499616"/>
            <wp:effectExtent l="0" t="0" r="3810" b="5715"/>
            <wp:wrapSquare wrapText="bothSides"/>
            <wp:docPr id="1608254252" name="Picture 2" descr="A group of circles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54252" name="Picture 2" descr="A group of circles in different colo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20240" cy="1499616"/>
                    </a:xfrm>
                    <a:prstGeom prst="rect">
                      <a:avLst/>
                    </a:prstGeom>
                  </pic:spPr>
                </pic:pic>
              </a:graphicData>
            </a:graphic>
            <wp14:sizeRelH relativeFrom="margin">
              <wp14:pctWidth>0</wp14:pctWidth>
            </wp14:sizeRelH>
            <wp14:sizeRelV relativeFrom="margin">
              <wp14:pctHeight>0</wp14:pctHeight>
            </wp14:sizeRelV>
          </wp:anchor>
        </w:drawing>
      </w:r>
    </w:p>
    <w:p w14:paraId="6847DB85" w14:textId="5B9C0C4F" w:rsidR="004E5DE2" w:rsidRDefault="004E5DE2" w:rsidP="00F16B2E">
      <w:pPr>
        <w:pStyle w:val="ListParagraph"/>
        <w:numPr>
          <w:ilvl w:val="0"/>
          <w:numId w:val="3"/>
        </w:numPr>
      </w:pPr>
      <w:r>
        <w:t xml:space="preserve">Consider the same case, but with the addition of particle 2 at some point </w:t>
      </w:r>
      <w:r>
        <w:rPr>
          <w:i/>
        </w:rPr>
        <w:t>P</w:t>
      </w:r>
      <w:r>
        <w:t xml:space="preserve">(0, </w:t>
      </w:r>
      <w:r w:rsidRPr="009D3845">
        <w:rPr>
          <w:i/>
        </w:rPr>
        <w:t>y</w:t>
      </w:r>
      <w:r>
        <w:rPr>
          <w:i/>
        </w:rPr>
        <w:t>’</w:t>
      </w:r>
      <w:r>
        <w:t>, 0) between particles 0 and 1.  Particle 0 experiences a</w:t>
      </w:r>
      <w:r w:rsidR="00EB7FC8">
        <w:t xml:space="preserve"> repulsion </w:t>
      </w:r>
      <w:r>
        <w:t>from particle 1 and a</w:t>
      </w:r>
      <w:r w:rsidR="00FE47B3">
        <w:t>n attraction</w:t>
      </w:r>
      <w:r>
        <w:t xml:space="preserve"> to particle 2.  Particle 2 has charge </w:t>
      </w:r>
      <w:r w:rsidR="00310FE1" w:rsidRPr="00434DA7">
        <w:rPr>
          <w:noProof/>
          <w:position w:val="-12"/>
        </w:rPr>
        <w:object w:dxaOrig="340" w:dyaOrig="360" w14:anchorId="109FA399">
          <v:shape id="_x0000_i1025" type="#_x0000_t75" alt="" style="width:19pt;height:19pt;mso-width-percent:0;mso-height-percent:0;mso-width-percent:0;mso-height-percent:0" o:ole="">
            <v:imagedata r:id="rId22" o:title=""/>
          </v:shape>
          <o:OLEObject Type="Embed" ProgID="Equation.DSMT4" ShapeID="_x0000_i1025" DrawAspect="Content" ObjectID="_1766312572" r:id="rId23"/>
        </w:object>
      </w:r>
      <w:r>
        <w:t xml:space="preserve">= </w:t>
      </w:r>
      <w:r w:rsidR="00346B05">
        <w:rPr>
          <w:noProof/>
        </w:rPr>
        <w:t>4</w:t>
      </w:r>
      <w:r>
        <w:rPr>
          <w:noProof/>
        </w:rPr>
        <w:t>.</w:t>
      </w:r>
      <w:r w:rsidR="0049150A">
        <w:rPr>
          <w:noProof/>
        </w:rPr>
        <w:t>00</w:t>
      </w:r>
      <w:r>
        <w:t xml:space="preserve"> </w:t>
      </w:r>
      <w:proofErr w:type="spellStart"/>
      <w:r>
        <w:t>nC</w:t>
      </w:r>
      <w:proofErr w:type="spellEnd"/>
      <w:r>
        <w:t xml:space="preserve">. </w:t>
      </w:r>
    </w:p>
    <w:p w14:paraId="27BD7607" w14:textId="1954B693" w:rsidR="004E5DE2" w:rsidRDefault="004E5DE2" w:rsidP="00F16B2E">
      <w:pPr>
        <w:pStyle w:val="ListParagraph"/>
        <w:numPr>
          <w:ilvl w:val="0"/>
          <w:numId w:val="4"/>
        </w:numPr>
      </w:pPr>
      <w:r>
        <w:t xml:space="preserve">What is the sign of charge </w:t>
      </w:r>
      <w:r w:rsidRPr="009D3845">
        <w:rPr>
          <w:i/>
        </w:rPr>
        <w:t>q</w:t>
      </w:r>
      <w:r w:rsidRPr="009D3845">
        <w:rPr>
          <w:vertAlign w:val="subscript"/>
        </w:rPr>
        <w:t>2</w:t>
      </w:r>
      <w:r>
        <w:t>?</w:t>
      </w:r>
    </w:p>
    <w:p w14:paraId="0DC042ED" w14:textId="21CF11D5" w:rsidR="004E5DE2" w:rsidRPr="00202F68" w:rsidRDefault="00202F68" w:rsidP="0068509E">
      <w:pPr>
        <w:rPr>
          <w:color w:val="000000" w:themeColor="text1"/>
        </w:rPr>
      </w:pPr>
      <w:r w:rsidRPr="00202F68">
        <w:rPr>
          <w:color w:val="000000" w:themeColor="text1"/>
        </w:rPr>
        <w:t>Negative</w:t>
      </w:r>
    </w:p>
    <w:p w14:paraId="1C60B97B" w14:textId="77777777" w:rsidR="009B2673" w:rsidRDefault="009B2673" w:rsidP="0068509E"/>
    <w:p w14:paraId="1DBC8EF3" w14:textId="5E5E2AC0" w:rsidR="00202F68" w:rsidRDefault="004E5DE2" w:rsidP="00202F68">
      <w:pPr>
        <w:pStyle w:val="ListParagraph"/>
        <w:numPr>
          <w:ilvl w:val="0"/>
          <w:numId w:val="4"/>
        </w:numPr>
      </w:pPr>
      <w:r>
        <w:t xml:space="preserve">For what value of </w:t>
      </w:r>
      <w:r w:rsidRPr="009D3845">
        <w:rPr>
          <w:i/>
        </w:rPr>
        <w:t>y</w:t>
      </w:r>
      <w:r>
        <w:rPr>
          <w:i/>
        </w:rPr>
        <w:t>’</w:t>
      </w:r>
      <w:r>
        <w:t xml:space="preserve"> does particle 0 experience a net force of zero? </w:t>
      </w:r>
    </w:p>
    <w:p w14:paraId="5D9AEF4D" w14:textId="77D879FA" w:rsidR="00202F68" w:rsidRPr="00202F68" w:rsidRDefault="00202F68" w:rsidP="00202F68">
      <w:pPr>
        <w:ind w:left="450"/>
        <w:rPr>
          <w:rFonts w:eastAsiaTheme="minorEastAsia"/>
        </w:rPr>
      </w:pPr>
      <m:oMathPara>
        <m:oMath>
          <m:r>
            <w:rPr>
              <w:rFonts w:ascii="Cambria Math" w:hAnsi="Cambria Math"/>
            </w:rPr>
            <m:t>k</m:t>
          </m:r>
          <m:f>
            <m:fPr>
              <m:ctrlPr>
                <w:rPr>
                  <w:rFonts w:ascii="Cambria Math" w:hAnsi="Cambria Math"/>
                </w:rPr>
              </m:ctrlPr>
            </m:fPr>
            <m:num>
              <m:r>
                <w:rPr>
                  <w:rFonts w:ascii="Cambria Math" w:hAnsi="Cambria Math"/>
                </w:rPr>
                <m:t>3</m:t>
              </m:r>
              <m:r>
                <w:rPr>
                  <w:rFonts w:ascii="Cambria Math" w:hAnsi="Cambria Math"/>
                </w:rPr>
                <m:t>E-9</m:t>
              </m:r>
              <m:r>
                <w:rPr>
                  <w:rFonts w:ascii="Cambria Math" w:hAnsi="Cambria Math"/>
                </w:rPr>
                <m:t>*</m:t>
              </m:r>
              <m:r>
                <w:rPr>
                  <w:rFonts w:ascii="Cambria Math" w:hAnsi="Cambria Math"/>
                </w:rPr>
                <m:t>-</m:t>
              </m:r>
              <m:r>
                <w:rPr>
                  <w:rFonts w:ascii="Cambria Math" w:hAnsi="Cambria Math"/>
                </w:rPr>
                <m:t>4</m:t>
              </m:r>
              <m:r>
                <w:rPr>
                  <w:rFonts w:ascii="Cambria Math" w:hAnsi="Cambria Math"/>
                </w:rPr>
                <m:t>E-9</m:t>
              </m:r>
              <m:ctrlPr>
                <w:rPr>
                  <w:rFonts w:ascii="Cambria Math" w:hAnsi="Cambria Math"/>
                  <w:i/>
                </w:rPr>
              </m:ctrlPr>
            </m:num>
            <m:den>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=2.43E-9</m:t>
          </m:r>
        </m:oMath>
      </m:oMathPara>
    </w:p>
    <w:p w14:paraId="3C4C467B" w14:textId="0EF754C4" w:rsidR="00202F68" w:rsidRPr="00202F68" w:rsidRDefault="00202F68" w:rsidP="00202F68">
      <w:pPr>
        <w:ind w:left="450"/>
        <w:jc w:val="center"/>
        <w:rPr>
          <w:rFonts w:eastAsiaTheme="minorEastAsia"/>
        </w:rPr>
      </w:pPr>
      <w:r>
        <w:rPr>
          <w:rFonts w:eastAsiaTheme="minorEastAsia"/>
        </w:rPr>
        <w:t xml:space="preserve">y = </w:t>
      </w:r>
      <w:r w:rsidR="00923386">
        <w:rPr>
          <w:rFonts w:eastAsiaTheme="minorEastAsia"/>
        </w:rPr>
        <w:t>4.</w:t>
      </w:r>
      <w:r>
        <w:rPr>
          <w:rFonts w:eastAsiaTheme="minorEastAsia"/>
        </w:rPr>
        <w:t>7</w:t>
      </w:r>
      <w:r w:rsidR="005D1975">
        <w:rPr>
          <w:rFonts w:eastAsiaTheme="minorEastAsia"/>
        </w:rPr>
        <w:t>mm</w:t>
      </w:r>
    </w:p>
    <w:p w14:paraId="316A13C3" w14:textId="77777777" w:rsidR="00202F68" w:rsidRPr="00202F68" w:rsidRDefault="00202F68" w:rsidP="00202F68">
      <w:pPr>
        <w:ind w:left="450"/>
        <w:rPr>
          <w:rFonts w:eastAsiaTheme="minorEastAsia"/>
        </w:rPr>
      </w:pPr>
    </w:p>
    <w:p w14:paraId="21A795CF" w14:textId="77777777" w:rsidR="009B2673" w:rsidRDefault="009B2673" w:rsidP="0068509E">
      <w:pPr>
        <w:jc w:val="right"/>
        <w:rPr>
          <w:color w:val="00B050"/>
        </w:rPr>
      </w:pPr>
    </w:p>
    <w:p w14:paraId="0812294A" w14:textId="757E6957" w:rsidR="004E5DE2" w:rsidRPr="00202F68" w:rsidRDefault="004E5DE2" w:rsidP="0068509E">
      <w:pPr>
        <w:jc w:val="right"/>
        <w:rPr>
          <w:u w:val="single"/>
        </w:rPr>
      </w:pPr>
    </w:p>
    <w:p w14:paraId="3BC6B714" w14:textId="44C7C0B4" w:rsidR="004E5DE2" w:rsidRDefault="004E5DE2" w:rsidP="00F16B2E">
      <w:pPr>
        <w:pStyle w:val="ListParagraph"/>
        <w:numPr>
          <w:ilvl w:val="0"/>
          <w:numId w:val="4"/>
        </w:numPr>
      </w:pPr>
      <w:r>
        <w:t xml:space="preserve">For this position, find the </w:t>
      </w:r>
      <w:r w:rsidRPr="00A43B69">
        <w:rPr>
          <w:i/>
          <w:iCs/>
        </w:rPr>
        <w:t>x</w:t>
      </w:r>
      <w:r>
        <w:t xml:space="preserve"> and </w:t>
      </w:r>
      <w:r w:rsidRPr="00A43B69">
        <w:rPr>
          <w:i/>
          <w:iCs/>
        </w:rPr>
        <w:t>y</w:t>
      </w:r>
      <w:r>
        <w:t xml:space="preserve"> components of the total force on particle 2.</w:t>
      </w:r>
    </w:p>
    <w:p w14:paraId="49175B61" w14:textId="7D446294" w:rsidR="003763E0" w:rsidRPr="009B2673" w:rsidRDefault="003763E0" w:rsidP="0068509E">
      <w:pPr>
        <w:jc w:val="right"/>
        <w:rPr>
          <w:rFonts w:eastAsiaTheme="minorEastAsia"/>
          <w:color w:val="00B050"/>
        </w:rPr>
      </w:pPr>
    </w:p>
    <w:p w14:paraId="26D2BB76" w14:textId="77777777" w:rsidR="009B2673" w:rsidRDefault="009B2673" w:rsidP="0068509E">
      <w:pPr>
        <w:jc w:val="right"/>
        <w:rPr>
          <w:rFonts w:eastAsiaTheme="minorEastAsia"/>
        </w:rPr>
      </w:pPr>
    </w:p>
    <w:p w14:paraId="106C3E04" w14:textId="77777777" w:rsidR="009B2673" w:rsidRDefault="009B2673" w:rsidP="0068509E">
      <w:pPr>
        <w:jc w:val="right"/>
        <w:rPr>
          <w:rFonts w:eastAsiaTheme="minorEastAsia"/>
        </w:rPr>
      </w:pPr>
    </w:p>
    <w:p w14:paraId="7C851E4C" w14:textId="77777777" w:rsidR="009B2673" w:rsidRPr="009B2673" w:rsidRDefault="009B2673" w:rsidP="0068509E">
      <w:pPr>
        <w:jc w:val="right"/>
        <w:rPr>
          <w:rFonts w:eastAsiaTheme="minorEastAsia"/>
        </w:rPr>
      </w:pPr>
    </w:p>
    <w:p w14:paraId="3E14334F" w14:textId="14DA24EE" w:rsidR="001D2385" w:rsidRPr="002E2E57" w:rsidRDefault="003C3C74" w:rsidP="00202F68">
      <w:pPr>
        <w:jc w:val="center"/>
        <w:rPr>
          <w:u w:val="single"/>
          <w:lang w:val="es-US"/>
        </w:rPr>
      </w:pPr>
      <w:r w:rsidRPr="002E2E57">
        <w:rPr>
          <w:i/>
          <w:iCs/>
          <w:lang w:val="es-US"/>
        </w:rPr>
        <w:t>x</w:t>
      </w:r>
      <w:r w:rsidRPr="002E2E57">
        <w:rPr>
          <w:lang w:val="es-US"/>
        </w:rPr>
        <w:t>-comp</w:t>
      </w:r>
      <w:r w:rsidR="006B2E3E" w:rsidRPr="002E2E57">
        <w:rPr>
          <w:lang w:val="es-US"/>
        </w:rPr>
        <w:t>onent</w:t>
      </w:r>
      <w:r w:rsidR="00202F68" w:rsidRPr="002E2E57">
        <w:rPr>
          <w:lang w:val="es-US"/>
        </w:rPr>
        <w:t xml:space="preserve">: </w:t>
      </w:r>
      <w:r w:rsidR="00202F68" w:rsidRPr="002E2E57">
        <w:rPr>
          <w:u w:val="single"/>
          <w:lang w:val="es-US"/>
        </w:rPr>
        <w:t>0</w:t>
      </w:r>
      <w:r w:rsidR="004E5DE2" w:rsidRPr="002E2E57">
        <w:rPr>
          <w:lang w:val="es-US"/>
        </w:rPr>
        <w:tab/>
      </w:r>
      <w:r w:rsidR="004E5DE2" w:rsidRPr="002E2E57">
        <w:rPr>
          <w:lang w:val="es-US"/>
        </w:rPr>
        <w:tab/>
      </w:r>
      <w:bookmarkStart w:id="2" w:name="_Hlk155212530"/>
      <w:r w:rsidRPr="002E2E57">
        <w:rPr>
          <w:i/>
          <w:iCs/>
          <w:lang w:val="es-US"/>
        </w:rPr>
        <w:t>y</w:t>
      </w:r>
      <w:r w:rsidRPr="002E2E57">
        <w:rPr>
          <w:lang w:val="es-US"/>
        </w:rPr>
        <w:t>-comp</w:t>
      </w:r>
      <w:r w:rsidR="006B2E3E" w:rsidRPr="002E2E57">
        <w:rPr>
          <w:lang w:val="es-US"/>
        </w:rPr>
        <w:t>onent</w:t>
      </w:r>
      <w:bookmarkEnd w:id="2"/>
      <w:r w:rsidR="00202F68" w:rsidRPr="002E2E57">
        <w:rPr>
          <w:lang w:val="es-US"/>
        </w:rPr>
        <w:t xml:space="preserve">: </w:t>
      </w:r>
      <w:r w:rsidR="00202F68" w:rsidRPr="002E2E57">
        <w:rPr>
          <w:u w:val="single"/>
          <w:lang w:val="es-US"/>
        </w:rPr>
        <w:t>0</w:t>
      </w:r>
      <w:r w:rsidR="002E2E57" w:rsidRPr="002E2E57">
        <w:rPr>
          <w:u w:val="single"/>
          <w:lang w:val="es-US"/>
        </w:rPr>
        <w:t>.0273N</w:t>
      </w:r>
    </w:p>
    <w:p w14:paraId="239BE683" w14:textId="259DEA7B" w:rsidR="009B2673" w:rsidRDefault="00202F68" w:rsidP="008A5AF9">
      <w:pPr>
        <w:jc w:val="right"/>
      </w:pPr>
      <w:r>
        <w:t>1</w:t>
      </w:r>
    </w:p>
    <w:p w14:paraId="160A1C79" w14:textId="090DA7B3" w:rsidR="004E5DE2" w:rsidRDefault="00A43B69" w:rsidP="00C21A95">
      <w:pPr>
        <w:spacing w:after="200"/>
        <w:rPr>
          <w:noProof/>
        </w:rPr>
      </w:pPr>
      <w:r>
        <w:rPr>
          <w:noProof/>
        </w:rPr>
        <w:lastRenderedPageBreak/>
        <w:drawing>
          <wp:anchor distT="0" distB="0" distL="114300" distR="114300" simplePos="0" relativeHeight="251677696" behindDoc="0" locked="0" layoutInCell="1" allowOverlap="1" wp14:anchorId="6C249A9C" wp14:editId="60C0B6E0">
            <wp:simplePos x="0" y="0"/>
            <wp:positionH relativeFrom="column">
              <wp:posOffset>4717415</wp:posOffset>
            </wp:positionH>
            <wp:positionV relativeFrom="paragraph">
              <wp:posOffset>71120</wp:posOffset>
            </wp:positionV>
            <wp:extent cx="1920240" cy="1581912"/>
            <wp:effectExtent l="0" t="0" r="3810" b="0"/>
            <wp:wrapSquare wrapText="bothSides"/>
            <wp:docPr id="1397321694" name="Picture 3" descr="A group of blue and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21694" name="Picture 3" descr="A group of blue and red circl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0240" cy="1581912"/>
                    </a:xfrm>
                    <a:prstGeom prst="rect">
                      <a:avLst/>
                    </a:prstGeom>
                  </pic:spPr>
                </pic:pic>
              </a:graphicData>
            </a:graphic>
            <wp14:sizeRelH relativeFrom="margin">
              <wp14:pctWidth>0</wp14:pctWidth>
            </wp14:sizeRelH>
            <wp14:sizeRelV relativeFrom="margin">
              <wp14:pctHeight>0</wp14:pctHeight>
            </wp14:sizeRelV>
          </wp:anchor>
        </w:drawing>
      </w:r>
      <w:r w:rsidR="004E5DE2">
        <w:t xml:space="preserve">point </w:t>
      </w:r>
      <w:r w:rsidR="004E5DE2">
        <w:rPr>
          <w:i/>
        </w:rPr>
        <w:t>P</w:t>
      </w:r>
      <w:r w:rsidR="004E5DE2">
        <w:t xml:space="preserve">(0, 0, </w:t>
      </w:r>
      <w:r>
        <w:rPr>
          <w:noProof/>
        </w:rPr>
        <w:t>-</w:t>
      </w:r>
      <w:r w:rsidR="00B11643">
        <w:rPr>
          <w:noProof/>
        </w:rPr>
        <w:t>3</w:t>
      </w:r>
      <w:r>
        <w:rPr>
          <w:noProof/>
        </w:rPr>
        <w:t>.30</w:t>
      </w:r>
      <w:r w:rsidR="004E5DE2">
        <w:t xml:space="preserve">) on the </w:t>
      </w:r>
      <w:r w:rsidR="004E5DE2" w:rsidRPr="00A43B69">
        <w:rPr>
          <w:i/>
          <w:iCs/>
        </w:rPr>
        <w:t>z</w:t>
      </w:r>
      <w:r w:rsidR="004E5DE2">
        <w:t>-axis.</w:t>
      </w:r>
      <w:r w:rsidR="004E5DE2" w:rsidRPr="00434DA7">
        <w:rPr>
          <w:noProof/>
        </w:rPr>
        <w:t xml:space="preserve"> </w:t>
      </w:r>
    </w:p>
    <w:p w14:paraId="1CF31B5C" w14:textId="77777777" w:rsidR="004E5DE2" w:rsidRDefault="004E5DE2" w:rsidP="00310FE1">
      <w:pPr>
        <w:pStyle w:val="ListParagraph"/>
        <w:numPr>
          <w:ilvl w:val="0"/>
          <w:numId w:val="5"/>
        </w:numPr>
        <w:rPr>
          <w:noProof/>
        </w:rPr>
      </w:pPr>
      <w:r>
        <w:rPr>
          <w:noProof/>
        </w:rPr>
        <w:t>Draw two vectors representing the forces on particle 2 due to each of the two charges 0 and 1.</w:t>
      </w:r>
    </w:p>
    <w:p w14:paraId="40ABBE32" w14:textId="77777777" w:rsidR="004E5DE2" w:rsidRDefault="004E5DE2" w:rsidP="00310FE1">
      <w:pPr>
        <w:pStyle w:val="ListParagraph"/>
        <w:numPr>
          <w:ilvl w:val="0"/>
          <w:numId w:val="5"/>
        </w:numPr>
      </w:pPr>
      <w:r>
        <w:rPr>
          <w:noProof/>
        </w:rPr>
        <w:t xml:space="preserve">What is the magnitude of  </w:t>
      </w:r>
      <w:r w:rsidRPr="009D3845">
        <w:rPr>
          <w:i/>
          <w:noProof/>
        </w:rPr>
        <w:t>F</w:t>
      </w:r>
      <w:r w:rsidRPr="009D3845">
        <w:rPr>
          <w:noProof/>
          <w:vertAlign w:val="subscript"/>
        </w:rPr>
        <w:t>0on2</w:t>
      </w:r>
      <w:r>
        <w:t>?</w:t>
      </w:r>
    </w:p>
    <w:p w14:paraId="1E808CE9" w14:textId="535C2AB9" w:rsidR="000E4EE6" w:rsidRPr="00923386" w:rsidRDefault="00202F68" w:rsidP="0068509E">
      <w:pPr>
        <w:shd w:val="clear" w:color="auto" w:fill="FFFFFF"/>
        <w:spacing w:after="180" w:line="240" w:lineRule="auto"/>
        <w:outlineLvl w:val="2"/>
        <w:rPr>
          <w:rFonts w:eastAsiaTheme="minorEastAsia"/>
        </w:rPr>
      </w:pPr>
      <w:r>
        <w:rPr>
          <w:noProof/>
        </w:rPr>
        <mc:AlternateContent>
          <mc:Choice Requires="wpi">
            <w:drawing>
              <wp:anchor distT="0" distB="0" distL="114300" distR="114300" simplePos="0" relativeHeight="251695104" behindDoc="0" locked="0" layoutInCell="1" allowOverlap="1" wp14:anchorId="71348874" wp14:editId="7E6AE2C6">
                <wp:simplePos x="0" y="0"/>
                <wp:positionH relativeFrom="column">
                  <wp:posOffset>5227320</wp:posOffset>
                </wp:positionH>
                <wp:positionV relativeFrom="paragraph">
                  <wp:posOffset>16510</wp:posOffset>
                </wp:positionV>
                <wp:extent cx="1050795" cy="370205"/>
                <wp:effectExtent l="50800" t="50800" r="0" b="61595"/>
                <wp:wrapNone/>
                <wp:docPr id="29"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1050795" cy="370205"/>
                      </w14:xfrm>
                    </w14:contentPart>
                  </a:graphicData>
                </a:graphic>
              </wp:anchor>
            </w:drawing>
          </mc:Choice>
          <mc:Fallback>
            <w:pict>
              <v:shape w14:anchorId="2F0D0129" id="Ink 29" o:spid="_x0000_s1026" type="#_x0000_t75" style="position:absolute;margin-left:410.2pt;margin-top:-.1pt;width:85.6pt;height:31.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">
                <v:imagedata r:id="rId26" o:title=""/>
              </v:shape>
            </w:pict>
          </mc:Fallback>
        </mc:AlternateContent>
      </w:r>
      <w:r>
        <w:rPr>
          <w:noProof/>
        </w:rPr>
        <mc:AlternateContent>
          <mc:Choice Requires="wpi">
            <w:drawing>
              <wp:anchor distT="0" distB="0" distL="114300" distR="114300" simplePos="0" relativeHeight="251692032" behindDoc="0" locked="0" layoutInCell="1" allowOverlap="1" wp14:anchorId="4E1F3F32" wp14:editId="52CD3603">
                <wp:simplePos x="0" y="0"/>
                <wp:positionH relativeFrom="column">
                  <wp:posOffset>5110713</wp:posOffset>
                </wp:positionH>
                <wp:positionV relativeFrom="paragraph">
                  <wp:posOffset>14591</wp:posOffset>
                </wp:positionV>
                <wp:extent cx="153360" cy="123480"/>
                <wp:effectExtent l="50800" t="50800" r="50165" b="54610"/>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153360" cy="123480"/>
                      </w14:xfrm>
                    </w14:contentPart>
                  </a:graphicData>
                </a:graphic>
              </wp:anchor>
            </w:drawing>
          </mc:Choice>
          <mc:Fallback>
            <w:pict>
              <v:shape w14:anchorId="6E8620B5" id="Ink 26" o:spid="_x0000_s1026" type="#_x0000_t75" style="position:absolute;margin-left:401pt;margin-top:-.25pt;width:14.95pt;height:12.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">
                <v:imagedata r:id="rId28" o:title=""/>
              </v:shape>
            </w:pict>
          </mc:Fallback>
        </mc:AlternateContent>
      </w:r>
      <w:r>
        <w:rPr>
          <w:noProof/>
        </w:rPr>
        <mc:AlternateContent>
          <mc:Choice Requires="wpi">
            <w:drawing>
              <wp:anchor distT="0" distB="0" distL="114300" distR="114300" simplePos="0" relativeHeight="251691008" behindDoc="0" locked="0" layoutInCell="1" allowOverlap="1" wp14:anchorId="0283FE30" wp14:editId="2114E43D">
                <wp:simplePos x="0" y="0"/>
                <wp:positionH relativeFrom="column">
                  <wp:posOffset>5188473</wp:posOffset>
                </wp:positionH>
                <wp:positionV relativeFrom="paragraph">
                  <wp:posOffset>32231</wp:posOffset>
                </wp:positionV>
                <wp:extent cx="16920" cy="374040"/>
                <wp:effectExtent l="38100" t="50800" r="46990" b="57785"/>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16920" cy="374040"/>
                      </w14:xfrm>
                    </w14:contentPart>
                  </a:graphicData>
                </a:graphic>
              </wp:anchor>
            </w:drawing>
          </mc:Choice>
          <mc:Fallback>
            <w:pict>
              <v:shape w14:anchorId="13FEC21F" id="Ink 25" o:spid="_x0000_s1026" type="#_x0000_t75" style="position:absolute;margin-left:407.15pt;margin-top:1.15pt;width:4.2pt;height:3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">
                <v:imagedata r:id="rId30" o:title=""/>
              </v:shape>
            </w:pict>
          </mc:Fallback>
        </mc:AlternateContent>
      </w:r>
      <w:proofErr w:type="spellStart"/>
      <w:r w:rsidR="00923386">
        <w:t>F</w:t>
      </w:r>
      <w:r w:rsidR="00923386">
        <w:rPr>
          <w:vertAlign w:val="subscript"/>
        </w:rPr>
        <w:t>y</w:t>
      </w:r>
      <w:proofErr w:type="spellEnd"/>
      <w:r w:rsidR="00923386">
        <w:t xml:space="preserve"> = </w:t>
      </w:r>
      <m:oMath>
        <m:r>
          <w:rPr>
            <w:rFonts w:ascii="Cambria Math" w:hAnsi="Cambria Math"/>
          </w:rPr>
          <m:t>k</m:t>
        </m:r>
        <m:f>
          <m:fPr>
            <m:ctrlPr>
              <w:rPr>
                <w:rFonts w:ascii="Cambria Math" w:hAnsi="Cambria Math"/>
              </w:rPr>
            </m:ctrlPr>
          </m:fPr>
          <m:num>
            <m:r>
              <w:rPr>
                <w:rFonts w:ascii="Cambria Math" w:hAnsi="Cambria Math"/>
              </w:rPr>
              <m:t>3E-9*-4E-9</m:t>
            </m:r>
            <m:ctrlPr>
              <w:rPr>
                <w:rFonts w:ascii="Cambria Math" w:hAnsi="Cambria Math"/>
                <w:i/>
              </w:rPr>
            </m:ctrlPr>
          </m:num>
          <m:den>
            <m:sSup>
              <m:sSupPr>
                <m:ctrlPr>
                  <w:rPr>
                    <w:rFonts w:ascii="Cambria Math" w:hAnsi="Cambria Math"/>
                    <w:i/>
                  </w:rPr>
                </m:ctrlPr>
              </m:sSupPr>
              <m:e>
                <m:r>
                  <w:rPr>
                    <w:rFonts w:ascii="Cambria Math" w:hAnsi="Cambria Math"/>
                  </w:rPr>
                  <m:t>3.3</m:t>
                </m:r>
              </m:e>
              <m:sup>
                <m:r>
                  <w:rPr>
                    <w:rFonts w:ascii="Cambria Math" w:hAnsi="Cambria Math"/>
                  </w:rPr>
                  <m:t>2</m:t>
                </m:r>
              </m:sup>
            </m:sSup>
            <m:ctrlPr>
              <w:rPr>
                <w:rFonts w:ascii="Cambria Math" w:hAnsi="Cambria Math"/>
                <w:i/>
              </w:rPr>
            </m:ctrlPr>
          </m:den>
        </m:f>
        <m:r>
          <w:rPr>
            <w:rFonts w:ascii="Cambria Math" w:eastAsiaTheme="minorEastAsia" w:hAnsi="Cambria Math"/>
          </w:rPr>
          <m:t>+k</m:t>
        </m:r>
        <m:f>
          <m:fPr>
            <m:ctrlPr>
              <w:rPr>
                <w:rFonts w:ascii="Cambria Math" w:eastAsiaTheme="minorEastAsia" w:hAnsi="Cambria Math"/>
              </w:rPr>
            </m:ctrlPr>
          </m:fPr>
          <m:num>
            <m:r>
              <w:rPr>
                <w:rFonts w:ascii="Cambria Math" w:eastAsiaTheme="minorEastAsia" w:hAnsi="Cambria Math"/>
              </w:rPr>
              <m:t>9E-9*4E-9</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ctrlPr>
              <w:rPr>
                <w:rFonts w:ascii="Cambria Math" w:eastAsiaTheme="minorEastAsia" w:hAnsi="Cambria Math"/>
                <w:i/>
              </w:rPr>
            </m:ctrlPr>
          </m:den>
        </m:f>
      </m:oMath>
    </w:p>
    <w:p w14:paraId="11DFCADC" w14:textId="51B17DAD" w:rsidR="00923386" w:rsidRPr="00923386" w:rsidRDefault="00923386" w:rsidP="0068509E">
      <w:pPr>
        <w:shd w:val="clear" w:color="auto" w:fill="FFFFFF"/>
        <w:spacing w:after="180" w:line="240" w:lineRule="auto"/>
        <w:outlineLvl w:val="2"/>
        <w:rPr>
          <w:rFonts w:eastAsiaTheme="minorEastAsia"/>
        </w:rPr>
      </w:pPr>
      <w:proofErr w:type="spellStart"/>
      <w:r>
        <w:rPr>
          <w:rFonts w:eastAsiaTheme="minorEastAsia"/>
        </w:rPr>
        <w:t>F</w:t>
      </w:r>
      <w:r>
        <w:rPr>
          <w:rFonts w:eastAsiaTheme="minorEastAsia"/>
          <w:vertAlign w:val="subscript"/>
        </w:rPr>
        <w:t>x</w:t>
      </w:r>
      <w:proofErr w:type="spellEnd"/>
      <w:r>
        <w:rPr>
          <w:rFonts w:eastAsiaTheme="minorEastAsia"/>
        </w:rPr>
        <w:t xml:space="preserve"> = </w:t>
      </w:r>
      <m:oMath>
        <m:r>
          <w:rPr>
            <w:rFonts w:ascii="Cambria Math" w:eastAsiaTheme="minorEastAsia" w:hAnsi="Cambria Math"/>
          </w:rPr>
          <m:t>k</m:t>
        </m:r>
        <m:f>
          <m:fPr>
            <m:ctrlPr>
              <w:rPr>
                <w:rFonts w:ascii="Cambria Math" w:eastAsiaTheme="minorEastAsia" w:hAnsi="Cambria Math"/>
              </w:rPr>
            </m:ctrlPr>
          </m:fPr>
          <m:num>
            <m:r>
              <w:rPr>
                <w:rFonts w:ascii="Cambria Math" w:eastAsiaTheme="minorEastAsia" w:hAnsi="Cambria Math"/>
              </w:rPr>
              <m:t>9E-9*4E-9</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ctrlPr>
              <w:rPr>
                <w:rFonts w:ascii="Cambria Math" w:eastAsiaTheme="minorEastAsia" w:hAnsi="Cambria Math"/>
                <w:i/>
              </w:rPr>
            </m:ctrlPr>
          </m:den>
        </m:f>
      </m:oMath>
    </w:p>
    <w:p w14:paraId="212F3E01" w14:textId="77777777" w:rsidR="00923386" w:rsidRPr="00923386" w:rsidRDefault="00923386" w:rsidP="0068509E">
      <w:pPr>
        <w:shd w:val="clear" w:color="auto" w:fill="FFFFFF"/>
        <w:spacing w:after="180" w:line="240" w:lineRule="auto"/>
        <w:outlineLvl w:val="2"/>
        <w:rPr>
          <w:rFonts w:eastAsiaTheme="minorEastAsia"/>
        </w:rPr>
      </w:pPr>
    </w:p>
    <w:p w14:paraId="32624276" w14:textId="77777777" w:rsidR="00923386" w:rsidRPr="00923386" w:rsidRDefault="00923386" w:rsidP="0068509E">
      <w:pPr>
        <w:shd w:val="clear" w:color="auto" w:fill="FFFFFF"/>
        <w:spacing w:after="180" w:line="240" w:lineRule="auto"/>
        <w:outlineLvl w:val="2"/>
        <w:rPr>
          <w:rFonts w:eastAsiaTheme="minorEastAsia"/>
        </w:rPr>
      </w:pPr>
    </w:p>
    <w:p w14:paraId="0ED8B932" w14:textId="77777777" w:rsidR="009B2673" w:rsidRDefault="009B2673" w:rsidP="0068509E">
      <w:pPr>
        <w:shd w:val="clear" w:color="auto" w:fill="FFFFFF"/>
        <w:spacing w:after="180" w:line="240" w:lineRule="auto"/>
        <w:outlineLvl w:val="2"/>
      </w:pPr>
    </w:p>
    <w:p w14:paraId="2345734F" w14:textId="77777777" w:rsidR="009B2673" w:rsidRDefault="009B2673" w:rsidP="0068509E">
      <w:pPr>
        <w:shd w:val="clear" w:color="auto" w:fill="FFFFFF"/>
        <w:spacing w:after="180" w:line="240" w:lineRule="auto"/>
        <w:outlineLvl w:val="2"/>
      </w:pPr>
    </w:p>
    <w:p w14:paraId="290043E8" w14:textId="43BE3739" w:rsidR="004E5DE2" w:rsidRDefault="004E5DE2" w:rsidP="0068509E">
      <w:pPr>
        <w:jc w:val="right"/>
      </w:pPr>
      <w:r w:rsidRPr="00B33903">
        <w:rPr>
          <w:i/>
          <w:iCs/>
        </w:rPr>
        <w:t>F</w:t>
      </w:r>
      <w:r>
        <w:t xml:space="preserve"> =</w:t>
      </w:r>
      <w:r w:rsidR="005D1975" w:rsidRPr="005D1975">
        <w:rPr>
          <w:u w:val="single"/>
        </w:rPr>
        <w:t>0.00991</w:t>
      </w:r>
      <w:r w:rsidR="005D1975">
        <w:rPr>
          <w:u w:val="single"/>
        </w:rPr>
        <w:t>7</w:t>
      </w:r>
      <w:r w:rsidR="00F30F05">
        <w:rPr>
          <w:u w:val="single"/>
        </w:rPr>
        <w:t>N</w:t>
      </w:r>
    </w:p>
    <w:p w14:paraId="2397E755" w14:textId="77777777" w:rsidR="008A5AF9" w:rsidRDefault="008A5AF9" w:rsidP="0068509E">
      <w:pPr>
        <w:jc w:val="right"/>
      </w:pPr>
    </w:p>
    <w:p w14:paraId="0A39E96F" w14:textId="77777777" w:rsidR="004E5DE2" w:rsidRDefault="004E5DE2" w:rsidP="00310FE1">
      <w:pPr>
        <w:pStyle w:val="ListParagraph"/>
        <w:numPr>
          <w:ilvl w:val="0"/>
          <w:numId w:val="5"/>
        </w:numPr>
      </w:pPr>
      <w:r>
        <w:t xml:space="preserve">What is the magnitude of </w:t>
      </w:r>
      <w:r w:rsidRPr="009D3845">
        <w:rPr>
          <w:i/>
        </w:rPr>
        <w:t>F</w:t>
      </w:r>
      <w:r w:rsidRPr="009D3845">
        <w:rPr>
          <w:vertAlign w:val="subscript"/>
        </w:rPr>
        <w:t>1on2</w:t>
      </w:r>
      <w:r>
        <w:t>?</w:t>
      </w:r>
    </w:p>
    <w:p w14:paraId="34B4110C" w14:textId="77777777" w:rsidR="009B2673" w:rsidRPr="009B2673" w:rsidRDefault="009B2673" w:rsidP="0068509E">
      <w:pPr>
        <w:jc w:val="right"/>
        <w:rPr>
          <w:rFonts w:eastAsiaTheme="minorEastAsia"/>
          <w:color w:val="00B050"/>
        </w:rPr>
      </w:pPr>
    </w:p>
    <w:p w14:paraId="1D803720" w14:textId="77777777" w:rsidR="009B2673" w:rsidRDefault="009B2673" w:rsidP="0068509E">
      <w:pPr>
        <w:jc w:val="right"/>
        <w:rPr>
          <w:i/>
          <w:iCs/>
        </w:rPr>
      </w:pPr>
    </w:p>
    <w:p w14:paraId="6435CCFF" w14:textId="77777777" w:rsidR="009B2673" w:rsidRDefault="009B2673" w:rsidP="0068509E">
      <w:pPr>
        <w:jc w:val="right"/>
        <w:rPr>
          <w:i/>
          <w:iCs/>
        </w:rPr>
      </w:pPr>
    </w:p>
    <w:p w14:paraId="40C7E14D" w14:textId="689553D6" w:rsidR="004E5DE2" w:rsidRDefault="004E5DE2" w:rsidP="0068509E">
      <w:pPr>
        <w:jc w:val="right"/>
      </w:pPr>
      <w:r w:rsidRPr="00B33903">
        <w:rPr>
          <w:i/>
          <w:iCs/>
        </w:rPr>
        <w:t>F</w:t>
      </w:r>
      <w:r>
        <w:t xml:space="preserve"> =</w:t>
      </w:r>
      <w:r w:rsidR="005D1975" w:rsidRPr="005D1975">
        <w:rPr>
          <w:u w:val="single"/>
        </w:rPr>
        <w:t>0.0299</w:t>
      </w:r>
      <w:r w:rsidR="00F30F05">
        <w:rPr>
          <w:u w:val="single"/>
        </w:rPr>
        <w:t>N</w:t>
      </w:r>
    </w:p>
    <w:p w14:paraId="4F1B102D" w14:textId="2EC5ABCC" w:rsidR="004E5DE2" w:rsidRDefault="004E5DE2" w:rsidP="00310FE1">
      <w:pPr>
        <w:pStyle w:val="ListParagraph"/>
        <w:numPr>
          <w:ilvl w:val="0"/>
          <w:numId w:val="5"/>
        </w:numPr>
      </w:pPr>
      <w:r>
        <w:t xml:space="preserve">What angle </w:t>
      </w:r>
      <w:r w:rsidRPr="00B33903">
        <w:rPr>
          <w:i/>
          <w:iCs/>
        </w:rPr>
        <w:sym w:font="Symbol" w:char="F071"/>
      </w:r>
      <w:r>
        <w:t xml:space="preserve"> does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1on2</m:t>
            </m:r>
          </m:sub>
        </m:sSub>
      </m:oMath>
      <w:r>
        <w:t xml:space="preserve"> make with the </w:t>
      </w:r>
      <w:r w:rsidR="009B27CB">
        <w:t>+</w:t>
      </w:r>
      <w:r w:rsidRPr="001308E5">
        <w:rPr>
          <w:i/>
          <w:iCs/>
        </w:rPr>
        <w:t>y</w:t>
      </w:r>
      <w:r>
        <w:t>-axis?</w:t>
      </w:r>
    </w:p>
    <w:p w14:paraId="02760602" w14:textId="77777777" w:rsidR="007B52B5" w:rsidRPr="00D80C38" w:rsidRDefault="007B52B5" w:rsidP="0068509E">
      <w:pPr>
        <w:shd w:val="clear" w:color="auto" w:fill="FFFFFF"/>
        <w:spacing w:after="180" w:line="240" w:lineRule="auto"/>
        <w:outlineLvl w:val="2"/>
        <w:rPr>
          <w:color w:val="00B050"/>
        </w:rPr>
      </w:pPr>
    </w:p>
    <w:p w14:paraId="3A075E5A" w14:textId="0576CCB4" w:rsidR="001308E5" w:rsidRDefault="004E5DE2" w:rsidP="009B2673">
      <w:pPr>
        <w:jc w:val="right"/>
      </w:pPr>
      <w:bookmarkStart w:id="3" w:name="_GoBack"/>
      <w:bookmarkEnd w:id="3"/>
      <w:r w:rsidRPr="00B33903">
        <w:rPr>
          <w:i/>
          <w:iCs/>
        </w:rPr>
        <w:sym w:font="Symbol" w:char="F071"/>
      </w:r>
      <w:r>
        <w:t xml:space="preserve"> =</w:t>
      </w:r>
      <w:r w:rsidR="004B05C2" w:rsidRPr="004B05C2">
        <w:rPr>
          <w:u w:val="single"/>
        </w:rPr>
        <w:t>6.21</w:t>
      </w:r>
      <w:r w:rsidR="005D1975">
        <w:rPr>
          <w:u w:val="single"/>
        </w:rPr>
        <w:t xml:space="preserve"> degrees</w:t>
      </w:r>
    </w:p>
    <w:sectPr w:rsidR="001308E5">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CAD68" w14:textId="77777777" w:rsidR="00310FE1" w:rsidRDefault="00310FE1" w:rsidP="0068509E">
      <w:pPr>
        <w:spacing w:line="240" w:lineRule="auto"/>
      </w:pPr>
      <w:r>
        <w:separator/>
      </w:r>
    </w:p>
  </w:endnote>
  <w:endnote w:type="continuationSeparator" w:id="0">
    <w:p w14:paraId="7F38AD5B" w14:textId="77777777" w:rsidR="00310FE1" w:rsidRDefault="00310FE1" w:rsidP="00685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7444"/>
      <w:docPartObj>
        <w:docPartGallery w:val="Page Numbers (Bottom of Page)"/>
        <w:docPartUnique/>
      </w:docPartObj>
    </w:sdtPr>
    <w:sdtEndPr>
      <w:rPr>
        <w:noProof/>
      </w:rPr>
    </w:sdtEndPr>
    <w:sdtContent>
      <w:p w14:paraId="412EB536" w14:textId="77777777" w:rsidR="00A661A2" w:rsidRDefault="00A661A2">
        <w:pPr>
          <w:pStyle w:val="Footer"/>
          <w:jc w:val="right"/>
        </w:pPr>
        <w:r>
          <w:fldChar w:fldCharType="begin"/>
        </w:r>
        <w:r>
          <w:instrText xml:space="preserve"> PAGE   \* MERGEFORMAT </w:instrText>
        </w:r>
        <w:r>
          <w:fldChar w:fldCharType="separate"/>
        </w:r>
        <w:r>
          <w:rPr>
            <w:noProof/>
          </w:rPr>
          <w:t>134</w:t>
        </w:r>
        <w:r>
          <w:rPr>
            <w:noProof/>
          </w:rPr>
          <w:fldChar w:fldCharType="end"/>
        </w:r>
      </w:p>
    </w:sdtContent>
  </w:sdt>
  <w:p w14:paraId="37EAB9CD" w14:textId="77777777" w:rsidR="00A661A2" w:rsidRDefault="00A66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AB07D" w14:textId="77777777" w:rsidR="00310FE1" w:rsidRDefault="00310FE1" w:rsidP="0068509E">
      <w:pPr>
        <w:spacing w:line="240" w:lineRule="auto"/>
      </w:pPr>
      <w:r>
        <w:separator/>
      </w:r>
    </w:p>
  </w:footnote>
  <w:footnote w:type="continuationSeparator" w:id="0">
    <w:p w14:paraId="5A15567C" w14:textId="77777777" w:rsidR="00310FE1" w:rsidRDefault="00310FE1" w:rsidP="006850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8EDA" w14:textId="41CF1D5C" w:rsidR="00A661A2" w:rsidRDefault="00A661A2" w:rsidP="00BF751C">
    <w:pPr>
      <w:pStyle w:val="Header"/>
      <w:jc w:val="center"/>
    </w:pPr>
    <w:r>
      <w:t>PHYS-1200/1250 Lab Manual                 Name</w:t>
    </w:r>
    <w:r w:rsidR="00064028">
      <w:t xml:space="preserve">: </w:t>
    </w:r>
    <w:r w:rsidR="00064028">
      <w:rPr>
        <w:u w:val="single"/>
      </w:rPr>
      <w:t>Jeremy</w:t>
    </w:r>
    <w:r>
      <w:t xml:space="preserve">   Section</w:t>
    </w:r>
    <w:r w:rsidR="00064028">
      <w:rPr>
        <w:u w:val="single"/>
      </w:rPr>
      <w:t>: 9</w:t>
    </w:r>
  </w:p>
  <w:p w14:paraId="67EB267F" w14:textId="77777777" w:rsidR="00A661A2" w:rsidRPr="002440B2" w:rsidRDefault="00A661A2" w:rsidP="00244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1669"/>
    <w:multiLevelType w:val="hybridMultilevel"/>
    <w:tmpl w:val="516C095E"/>
    <w:lvl w:ilvl="0" w:tplc="B2585FB6">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 w15:restartNumberingAfterBreak="0">
    <w:nsid w:val="0EEF2B6F"/>
    <w:multiLevelType w:val="hybridMultilevel"/>
    <w:tmpl w:val="D0F03C34"/>
    <w:lvl w:ilvl="0" w:tplc="542A591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B085B"/>
    <w:multiLevelType w:val="hybridMultilevel"/>
    <w:tmpl w:val="6FBAB8AE"/>
    <w:lvl w:ilvl="0" w:tplc="7DD0376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37E5"/>
    <w:multiLevelType w:val="hybridMultilevel"/>
    <w:tmpl w:val="823CC034"/>
    <w:lvl w:ilvl="0" w:tplc="838AD77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AA559C"/>
    <w:multiLevelType w:val="hybridMultilevel"/>
    <w:tmpl w:val="CB1EB828"/>
    <w:lvl w:ilvl="0" w:tplc="5A7809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B1407"/>
    <w:multiLevelType w:val="hybridMultilevel"/>
    <w:tmpl w:val="4948A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70ACE"/>
    <w:multiLevelType w:val="hybridMultilevel"/>
    <w:tmpl w:val="B8646420"/>
    <w:lvl w:ilvl="0" w:tplc="500A297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637810"/>
    <w:multiLevelType w:val="hybridMultilevel"/>
    <w:tmpl w:val="08BEBBE6"/>
    <w:lvl w:ilvl="0" w:tplc="D28CD788">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2D90F19"/>
    <w:multiLevelType w:val="hybridMultilevel"/>
    <w:tmpl w:val="1F322654"/>
    <w:lvl w:ilvl="0" w:tplc="50820FE0">
      <w:start w:val="1"/>
      <w:numFmt w:val="lowerLetter"/>
      <w:lvlText w:val="%1)"/>
      <w:lvlJc w:val="left"/>
      <w:pPr>
        <w:ind w:left="630" w:hanging="360"/>
      </w:pPr>
      <w:rPr>
        <w:rFonts w:hint="default"/>
      </w:rPr>
    </w:lvl>
    <w:lvl w:ilvl="1" w:tplc="04090017">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67A03A1C"/>
    <w:multiLevelType w:val="hybridMultilevel"/>
    <w:tmpl w:val="CB1EB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3E5F78"/>
    <w:multiLevelType w:val="hybridMultilevel"/>
    <w:tmpl w:val="8B1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62AB7"/>
    <w:multiLevelType w:val="hybridMultilevel"/>
    <w:tmpl w:val="E578B7FC"/>
    <w:lvl w:ilvl="0" w:tplc="8E865442">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0"/>
  </w:num>
  <w:num w:numId="4">
    <w:abstractNumId w:val="7"/>
  </w:num>
  <w:num w:numId="5">
    <w:abstractNumId w:val="1"/>
  </w:num>
  <w:num w:numId="6">
    <w:abstractNumId w:val="10"/>
  </w:num>
  <w:num w:numId="7">
    <w:abstractNumId w:val="3"/>
  </w:num>
  <w:num w:numId="8">
    <w:abstractNumId w:val="4"/>
  </w:num>
  <w:num w:numId="9">
    <w:abstractNumId w:val="5"/>
  </w:num>
  <w:num w:numId="10">
    <w:abstractNumId w:val="9"/>
  </w:num>
  <w:num w:numId="11">
    <w:abstractNumId w:val="2"/>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9E"/>
    <w:rsid w:val="00015685"/>
    <w:rsid w:val="000213B1"/>
    <w:rsid w:val="000240F0"/>
    <w:rsid w:val="000331C6"/>
    <w:rsid w:val="00045D47"/>
    <w:rsid w:val="00052DF2"/>
    <w:rsid w:val="00056659"/>
    <w:rsid w:val="00064028"/>
    <w:rsid w:val="000941CA"/>
    <w:rsid w:val="000C1564"/>
    <w:rsid w:val="000C7520"/>
    <w:rsid w:val="000E1E6A"/>
    <w:rsid w:val="000E4EE6"/>
    <w:rsid w:val="000E7E60"/>
    <w:rsid w:val="00105B97"/>
    <w:rsid w:val="0012435E"/>
    <w:rsid w:val="001308E5"/>
    <w:rsid w:val="00143C8D"/>
    <w:rsid w:val="001467D1"/>
    <w:rsid w:val="00170890"/>
    <w:rsid w:val="00185F07"/>
    <w:rsid w:val="00190123"/>
    <w:rsid w:val="001A69B8"/>
    <w:rsid w:val="001B6F7A"/>
    <w:rsid w:val="001C0B87"/>
    <w:rsid w:val="001C3702"/>
    <w:rsid w:val="001D2385"/>
    <w:rsid w:val="001E0D5A"/>
    <w:rsid w:val="00201A4E"/>
    <w:rsid w:val="00202F68"/>
    <w:rsid w:val="00206AEA"/>
    <w:rsid w:val="00207158"/>
    <w:rsid w:val="00207944"/>
    <w:rsid w:val="002236D0"/>
    <w:rsid w:val="00227F45"/>
    <w:rsid w:val="00230E07"/>
    <w:rsid w:val="00236878"/>
    <w:rsid w:val="002440B2"/>
    <w:rsid w:val="0024412C"/>
    <w:rsid w:val="00275BCC"/>
    <w:rsid w:val="002B718C"/>
    <w:rsid w:val="002C196B"/>
    <w:rsid w:val="002C4B2C"/>
    <w:rsid w:val="002D3486"/>
    <w:rsid w:val="002D7DB4"/>
    <w:rsid w:val="002E1F46"/>
    <w:rsid w:val="002E2E57"/>
    <w:rsid w:val="002E4D99"/>
    <w:rsid w:val="002F0CC9"/>
    <w:rsid w:val="00310FE1"/>
    <w:rsid w:val="00333634"/>
    <w:rsid w:val="003362E2"/>
    <w:rsid w:val="00337B65"/>
    <w:rsid w:val="00337CC6"/>
    <w:rsid w:val="00346B05"/>
    <w:rsid w:val="00363082"/>
    <w:rsid w:val="003707E5"/>
    <w:rsid w:val="003763E0"/>
    <w:rsid w:val="003A5A90"/>
    <w:rsid w:val="003C3C74"/>
    <w:rsid w:val="0040248F"/>
    <w:rsid w:val="00415D83"/>
    <w:rsid w:val="00423778"/>
    <w:rsid w:val="004425FE"/>
    <w:rsid w:val="00463843"/>
    <w:rsid w:val="00467751"/>
    <w:rsid w:val="004707E6"/>
    <w:rsid w:val="004717BE"/>
    <w:rsid w:val="0048210A"/>
    <w:rsid w:val="0049150A"/>
    <w:rsid w:val="004A703C"/>
    <w:rsid w:val="004B05C2"/>
    <w:rsid w:val="004C5AD2"/>
    <w:rsid w:val="004D52B0"/>
    <w:rsid w:val="004E5DE2"/>
    <w:rsid w:val="004F7784"/>
    <w:rsid w:val="004F7D31"/>
    <w:rsid w:val="00500A4A"/>
    <w:rsid w:val="00513B24"/>
    <w:rsid w:val="00514784"/>
    <w:rsid w:val="00523E7D"/>
    <w:rsid w:val="00527616"/>
    <w:rsid w:val="005354FC"/>
    <w:rsid w:val="00544802"/>
    <w:rsid w:val="00563434"/>
    <w:rsid w:val="00563846"/>
    <w:rsid w:val="00573BDF"/>
    <w:rsid w:val="005835AD"/>
    <w:rsid w:val="005874AA"/>
    <w:rsid w:val="00595BBC"/>
    <w:rsid w:val="005A0049"/>
    <w:rsid w:val="005A28DD"/>
    <w:rsid w:val="005B1BDF"/>
    <w:rsid w:val="005B7C5A"/>
    <w:rsid w:val="005C3843"/>
    <w:rsid w:val="005D1975"/>
    <w:rsid w:val="0060065D"/>
    <w:rsid w:val="00610F76"/>
    <w:rsid w:val="006360B7"/>
    <w:rsid w:val="00653538"/>
    <w:rsid w:val="006561F2"/>
    <w:rsid w:val="0068509E"/>
    <w:rsid w:val="006955F6"/>
    <w:rsid w:val="00697FC0"/>
    <w:rsid w:val="006B2E3E"/>
    <w:rsid w:val="006B4A9D"/>
    <w:rsid w:val="006C3871"/>
    <w:rsid w:val="006E085C"/>
    <w:rsid w:val="006F7651"/>
    <w:rsid w:val="00700178"/>
    <w:rsid w:val="0070782E"/>
    <w:rsid w:val="00712FBE"/>
    <w:rsid w:val="00723200"/>
    <w:rsid w:val="007324A5"/>
    <w:rsid w:val="00736038"/>
    <w:rsid w:val="00766645"/>
    <w:rsid w:val="007B1FCA"/>
    <w:rsid w:val="007B2178"/>
    <w:rsid w:val="007B52B5"/>
    <w:rsid w:val="007C2EAD"/>
    <w:rsid w:val="007C3C5D"/>
    <w:rsid w:val="007C45D8"/>
    <w:rsid w:val="007C4A8B"/>
    <w:rsid w:val="007D64D1"/>
    <w:rsid w:val="007D679E"/>
    <w:rsid w:val="008102F4"/>
    <w:rsid w:val="00815F7E"/>
    <w:rsid w:val="0082734C"/>
    <w:rsid w:val="00827648"/>
    <w:rsid w:val="00832CDB"/>
    <w:rsid w:val="00834F9B"/>
    <w:rsid w:val="00836310"/>
    <w:rsid w:val="00846B5E"/>
    <w:rsid w:val="00854C39"/>
    <w:rsid w:val="008550FA"/>
    <w:rsid w:val="00856720"/>
    <w:rsid w:val="008568E9"/>
    <w:rsid w:val="008570FE"/>
    <w:rsid w:val="00862A6C"/>
    <w:rsid w:val="008750C4"/>
    <w:rsid w:val="00875C87"/>
    <w:rsid w:val="00876E98"/>
    <w:rsid w:val="00895F51"/>
    <w:rsid w:val="008A2D00"/>
    <w:rsid w:val="008A5AF9"/>
    <w:rsid w:val="008A6743"/>
    <w:rsid w:val="008C03B1"/>
    <w:rsid w:val="008C0A5F"/>
    <w:rsid w:val="008D30F8"/>
    <w:rsid w:val="008F24F6"/>
    <w:rsid w:val="008F34A3"/>
    <w:rsid w:val="009177D5"/>
    <w:rsid w:val="00923386"/>
    <w:rsid w:val="009355CD"/>
    <w:rsid w:val="00954418"/>
    <w:rsid w:val="00976A04"/>
    <w:rsid w:val="009A30F8"/>
    <w:rsid w:val="009B2673"/>
    <w:rsid w:val="009B27CB"/>
    <w:rsid w:val="009D3845"/>
    <w:rsid w:val="009D4C3C"/>
    <w:rsid w:val="009E060D"/>
    <w:rsid w:val="009E65F9"/>
    <w:rsid w:val="009F1F3D"/>
    <w:rsid w:val="00A022F0"/>
    <w:rsid w:val="00A16C4A"/>
    <w:rsid w:val="00A233FB"/>
    <w:rsid w:val="00A2668B"/>
    <w:rsid w:val="00A30570"/>
    <w:rsid w:val="00A338DF"/>
    <w:rsid w:val="00A37EA5"/>
    <w:rsid w:val="00A4195F"/>
    <w:rsid w:val="00A43B69"/>
    <w:rsid w:val="00A54007"/>
    <w:rsid w:val="00A55BD7"/>
    <w:rsid w:val="00A661A2"/>
    <w:rsid w:val="00A66BB9"/>
    <w:rsid w:val="00AA4A01"/>
    <w:rsid w:val="00AC3D82"/>
    <w:rsid w:val="00AC6E73"/>
    <w:rsid w:val="00B11643"/>
    <w:rsid w:val="00B13B65"/>
    <w:rsid w:val="00B337E0"/>
    <w:rsid w:val="00B33903"/>
    <w:rsid w:val="00B660F4"/>
    <w:rsid w:val="00B971BD"/>
    <w:rsid w:val="00BA3BDF"/>
    <w:rsid w:val="00BB19A4"/>
    <w:rsid w:val="00BB658E"/>
    <w:rsid w:val="00BE083C"/>
    <w:rsid w:val="00BE3B47"/>
    <w:rsid w:val="00BE4FD0"/>
    <w:rsid w:val="00BF28F7"/>
    <w:rsid w:val="00BF751C"/>
    <w:rsid w:val="00C21A95"/>
    <w:rsid w:val="00C24507"/>
    <w:rsid w:val="00C325EE"/>
    <w:rsid w:val="00C4495C"/>
    <w:rsid w:val="00C60FD2"/>
    <w:rsid w:val="00C70E4E"/>
    <w:rsid w:val="00C740DF"/>
    <w:rsid w:val="00C85755"/>
    <w:rsid w:val="00CA19FB"/>
    <w:rsid w:val="00CA3805"/>
    <w:rsid w:val="00CA65A6"/>
    <w:rsid w:val="00CB332C"/>
    <w:rsid w:val="00CD4CD4"/>
    <w:rsid w:val="00CF24D5"/>
    <w:rsid w:val="00CF5685"/>
    <w:rsid w:val="00D16451"/>
    <w:rsid w:val="00D52990"/>
    <w:rsid w:val="00D64F79"/>
    <w:rsid w:val="00D7085F"/>
    <w:rsid w:val="00D80540"/>
    <w:rsid w:val="00D80C38"/>
    <w:rsid w:val="00D83B25"/>
    <w:rsid w:val="00D856AA"/>
    <w:rsid w:val="00DB5F91"/>
    <w:rsid w:val="00DD61AC"/>
    <w:rsid w:val="00DE2B89"/>
    <w:rsid w:val="00E2623B"/>
    <w:rsid w:val="00E45FDD"/>
    <w:rsid w:val="00E6156F"/>
    <w:rsid w:val="00E628D8"/>
    <w:rsid w:val="00E6406D"/>
    <w:rsid w:val="00E7441A"/>
    <w:rsid w:val="00E87FD7"/>
    <w:rsid w:val="00EB7FC8"/>
    <w:rsid w:val="00EE10C1"/>
    <w:rsid w:val="00EF3815"/>
    <w:rsid w:val="00EF6F2F"/>
    <w:rsid w:val="00F16B2E"/>
    <w:rsid w:val="00F212FB"/>
    <w:rsid w:val="00F22E72"/>
    <w:rsid w:val="00F30F05"/>
    <w:rsid w:val="00F56405"/>
    <w:rsid w:val="00F60E83"/>
    <w:rsid w:val="00F9304C"/>
    <w:rsid w:val="00FD0E66"/>
    <w:rsid w:val="00FE47B3"/>
    <w:rsid w:val="00FE57F4"/>
    <w:rsid w:val="00FF2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C9DD"/>
  <w15:docId w15:val="{23E6C161-1285-45D5-827E-70BB6D74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9E"/>
    <w:pPr>
      <w:spacing w:after="0"/>
    </w:pPr>
    <w:rPr>
      <w:rFonts w:ascii="Times New Roman" w:hAnsi="Times New Roman"/>
    </w:rPr>
  </w:style>
  <w:style w:type="paragraph" w:styleId="Heading1">
    <w:name w:val="heading 1"/>
    <w:basedOn w:val="Normal"/>
    <w:next w:val="Normal"/>
    <w:link w:val="Heading1Char"/>
    <w:uiPriority w:val="9"/>
    <w:qFormat/>
    <w:rsid w:val="0068509E"/>
    <w:pPr>
      <w:keepNext/>
      <w:keepLines/>
      <w:spacing w:after="120"/>
      <w:outlineLvl w:val="0"/>
    </w:pPr>
    <w:rPr>
      <w:rFonts w:eastAsiaTheme="majorEastAsia" w:cstheme="majorBidi"/>
      <w:b/>
      <w:bCs/>
      <w:color w:val="000000" w:themeColor="text1"/>
      <w:sz w:val="24"/>
      <w:szCs w:val="28"/>
    </w:rPr>
  </w:style>
  <w:style w:type="paragraph" w:styleId="Heading2">
    <w:name w:val="heading 2"/>
    <w:basedOn w:val="Normal"/>
    <w:next w:val="Normal"/>
    <w:link w:val="Heading2Char"/>
    <w:uiPriority w:val="9"/>
    <w:unhideWhenUsed/>
    <w:qFormat/>
    <w:rsid w:val="005874AA"/>
    <w:pPr>
      <w:keepNext/>
      <w:keepLines/>
      <w:spacing w:before="120"/>
      <w:ind w:left="72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09E"/>
    <w:rPr>
      <w:rFonts w:ascii="Times New Roman" w:eastAsiaTheme="majorEastAsia" w:hAnsi="Times New Roman" w:cstheme="majorBidi"/>
      <w:b/>
      <w:bCs/>
      <w:color w:val="000000" w:themeColor="text1"/>
      <w:sz w:val="24"/>
      <w:szCs w:val="28"/>
    </w:rPr>
  </w:style>
  <w:style w:type="table" w:styleId="TableGrid">
    <w:name w:val="Table Grid"/>
    <w:basedOn w:val="TableNormal"/>
    <w:uiPriority w:val="59"/>
    <w:rsid w:val="00685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0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09E"/>
    <w:rPr>
      <w:rFonts w:ascii="Tahoma" w:hAnsi="Tahoma" w:cs="Tahoma"/>
      <w:sz w:val="16"/>
      <w:szCs w:val="16"/>
    </w:rPr>
  </w:style>
  <w:style w:type="paragraph" w:styleId="Header">
    <w:name w:val="header"/>
    <w:basedOn w:val="Normal"/>
    <w:link w:val="HeaderChar"/>
    <w:uiPriority w:val="99"/>
    <w:unhideWhenUsed/>
    <w:rsid w:val="0068509E"/>
    <w:pPr>
      <w:tabs>
        <w:tab w:val="center" w:pos="4680"/>
        <w:tab w:val="right" w:pos="9360"/>
      </w:tabs>
      <w:spacing w:line="240" w:lineRule="auto"/>
    </w:pPr>
  </w:style>
  <w:style w:type="character" w:customStyle="1" w:styleId="HeaderChar">
    <w:name w:val="Header Char"/>
    <w:basedOn w:val="DefaultParagraphFont"/>
    <w:link w:val="Header"/>
    <w:uiPriority w:val="99"/>
    <w:rsid w:val="0068509E"/>
    <w:rPr>
      <w:rFonts w:ascii="Times New Roman" w:hAnsi="Times New Roman"/>
    </w:rPr>
  </w:style>
  <w:style w:type="paragraph" w:styleId="Footer">
    <w:name w:val="footer"/>
    <w:basedOn w:val="Normal"/>
    <w:link w:val="FooterChar"/>
    <w:uiPriority w:val="99"/>
    <w:unhideWhenUsed/>
    <w:rsid w:val="0068509E"/>
    <w:pPr>
      <w:tabs>
        <w:tab w:val="center" w:pos="4680"/>
        <w:tab w:val="right" w:pos="9360"/>
      </w:tabs>
      <w:spacing w:line="240" w:lineRule="auto"/>
    </w:pPr>
  </w:style>
  <w:style w:type="character" w:customStyle="1" w:styleId="FooterChar">
    <w:name w:val="Footer Char"/>
    <w:basedOn w:val="DefaultParagraphFont"/>
    <w:link w:val="Footer"/>
    <w:uiPriority w:val="99"/>
    <w:rsid w:val="0068509E"/>
    <w:rPr>
      <w:rFonts w:ascii="Times New Roman" w:hAnsi="Times New Roman"/>
    </w:rPr>
  </w:style>
  <w:style w:type="character" w:styleId="PlaceholderText">
    <w:name w:val="Placeholder Text"/>
    <w:basedOn w:val="DefaultParagraphFont"/>
    <w:uiPriority w:val="99"/>
    <w:semiHidden/>
    <w:rsid w:val="00700178"/>
    <w:rPr>
      <w:color w:val="808080"/>
    </w:rPr>
  </w:style>
  <w:style w:type="paragraph" w:styleId="ListParagraph">
    <w:name w:val="List Paragraph"/>
    <w:basedOn w:val="Normal"/>
    <w:uiPriority w:val="34"/>
    <w:qFormat/>
    <w:rsid w:val="00700178"/>
    <w:pPr>
      <w:ind w:left="720"/>
      <w:contextualSpacing/>
    </w:pPr>
  </w:style>
  <w:style w:type="character" w:styleId="Hyperlink">
    <w:name w:val="Hyperlink"/>
    <w:basedOn w:val="DefaultParagraphFont"/>
    <w:uiPriority w:val="99"/>
    <w:unhideWhenUsed/>
    <w:rsid w:val="004E5DE2"/>
    <w:rPr>
      <w:color w:val="0000FF" w:themeColor="hyperlink"/>
      <w:u w:val="single"/>
    </w:rPr>
  </w:style>
  <w:style w:type="paragraph" w:styleId="NoSpacing">
    <w:name w:val="No Spacing"/>
    <w:link w:val="NoSpacingChar"/>
    <w:uiPriority w:val="1"/>
    <w:qFormat/>
    <w:rsid w:val="004E5DE2"/>
    <w:pPr>
      <w:spacing w:after="0" w:line="240" w:lineRule="auto"/>
    </w:pPr>
    <w:rPr>
      <w:rFonts w:ascii="Times New Roman" w:hAnsi="Times New Roman"/>
    </w:rPr>
  </w:style>
  <w:style w:type="paragraph" w:styleId="NormalWeb">
    <w:name w:val="Normal (Web)"/>
    <w:basedOn w:val="Normal"/>
    <w:uiPriority w:val="99"/>
    <w:semiHidden/>
    <w:unhideWhenUsed/>
    <w:rsid w:val="004E5DE2"/>
    <w:pPr>
      <w:spacing w:before="100" w:beforeAutospacing="1" w:after="100" w:afterAutospacing="1" w:line="240" w:lineRule="auto"/>
    </w:pPr>
    <w:rPr>
      <w:rFonts w:eastAsia="Times New Roman" w:cs="Times New Roman"/>
      <w:szCs w:val="24"/>
    </w:rPr>
  </w:style>
  <w:style w:type="character" w:customStyle="1" w:styleId="NoSpacingChar">
    <w:name w:val="No Spacing Char"/>
    <w:basedOn w:val="DefaultParagraphFont"/>
    <w:link w:val="NoSpacing"/>
    <w:uiPriority w:val="1"/>
    <w:rsid w:val="004E5DE2"/>
    <w:rPr>
      <w:rFonts w:ascii="Times New Roman" w:hAnsi="Times New Roman"/>
    </w:rPr>
  </w:style>
  <w:style w:type="paragraph" w:styleId="BodyText">
    <w:name w:val="Body Text"/>
    <w:basedOn w:val="Normal"/>
    <w:link w:val="BodyTextChar"/>
    <w:uiPriority w:val="99"/>
    <w:rsid w:val="004E5DE2"/>
    <w:pPr>
      <w:spacing w:line="240" w:lineRule="auto"/>
    </w:pPr>
    <w:rPr>
      <w:rFonts w:eastAsia="Times New Roman" w:cs="Times New Roman"/>
      <w:b/>
      <w:szCs w:val="20"/>
    </w:rPr>
  </w:style>
  <w:style w:type="character" w:customStyle="1" w:styleId="BodyTextChar">
    <w:name w:val="Body Text Char"/>
    <w:basedOn w:val="DefaultParagraphFont"/>
    <w:link w:val="BodyText"/>
    <w:uiPriority w:val="99"/>
    <w:rsid w:val="004E5DE2"/>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rsid w:val="005874AA"/>
    <w:rPr>
      <w:rFonts w:ascii="Times New Roman" w:eastAsiaTheme="majorEastAsia" w:hAnsi="Times New Roman" w:cstheme="majorBidi"/>
      <w:b/>
      <w:bCs/>
      <w:sz w:val="24"/>
      <w:szCs w:val="26"/>
    </w:rPr>
  </w:style>
  <w:style w:type="character" w:customStyle="1" w:styleId="apple-converted-space">
    <w:name w:val="apple-converted-space"/>
    <w:basedOn w:val="DefaultParagraphFont"/>
    <w:rsid w:val="005874AA"/>
  </w:style>
  <w:style w:type="character" w:customStyle="1" w:styleId="mi">
    <w:name w:val="mi"/>
    <w:basedOn w:val="DefaultParagraphFont"/>
    <w:rsid w:val="005874AA"/>
  </w:style>
  <w:style w:type="character" w:styleId="FollowedHyperlink">
    <w:name w:val="FollowedHyperlink"/>
    <w:basedOn w:val="DefaultParagraphFont"/>
    <w:uiPriority w:val="99"/>
    <w:semiHidden/>
    <w:unhideWhenUsed/>
    <w:rsid w:val="009B27CB"/>
    <w:rPr>
      <w:color w:val="800080" w:themeColor="followedHyperlink"/>
      <w:u w:val="single"/>
    </w:rPr>
  </w:style>
  <w:style w:type="character" w:styleId="UnresolvedMention">
    <w:name w:val="Unresolved Mention"/>
    <w:basedOn w:val="DefaultParagraphFont"/>
    <w:uiPriority w:val="99"/>
    <w:semiHidden/>
    <w:unhideWhenUsed/>
    <w:rsid w:val="00467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15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valab.org/en/electroscope_en/" TargetMode="External"/><Relationship Id="rId17" Type="http://schemas.openxmlformats.org/officeDocument/2006/relationships/image" Target="media/image6.png"/><Relationship Id="rId25" Type="http://schemas.openxmlformats.org/officeDocument/2006/relationships/customXml" Target="ink/ink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oleObject" Target="embeddings/oleObject1.bin"/><Relationship Id="rId29"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10.wmf"/><Relationship Id="rId27" Type="http://schemas.openxmlformats.org/officeDocument/2006/relationships/customXml" Target="ink/ink4.xml"/><Relationship Id="rId30" Type="http://schemas.openxmlformats.org/officeDocument/2006/relationships/image" Target="media/image14.png"/><Relationship Id="rId8" Type="http://schemas.openxmlformats.org/officeDocument/2006/relationships/hyperlink" Target="https://www.khanacademy.org/science/physics/electric-charge-electric-force-and-voltag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17:41:09.991"/>
    </inkml:context>
    <inkml:brush xml:id="br0">
      <inkml:brushProperty name="width" value="0.1" units="cm"/>
      <inkml:brushProperty name="height" value="0.1" units="cm"/>
    </inkml:brush>
  </inkml:definitions>
  <inkml:trace contextRef="#ctx0" brushRef="#br0">22 45 24575,'-4'11'0,"-2"-4"0,5-1 0,-6-2 0,7 3 0,-3 0 0,3 0 0,0 0 0,0 0 0,0 0 0,0 0 0,0 0 0,0-1 0,0 1 0,0 0 0,0 0 0,0 0 0,0 0 0,3-3 0,0-1 0,8-3 0,-3 0 0,3 0 0,0 0 0,-4 0 0,4 0 0,0 0 0,-3 0 0,6 0 0,-6 0 0,3 0 0,-4 0 0,0 0 0,0 0 0,0 0 0,0 0 0,0 0 0,0 0 0,0 0 0,0 0 0,0 0 0,0 0 0,-1 0 0,1 0 0,0 0 0,0-3 0,-3-1 0,2 0 0,-5-2 0,5 5 0,-5-5 0,2 2 0,0 0 0,-2-2 0,2 2 0,0 0 0,-2-2 0,5 5 0,-2-5 0,3 5 0,-3-6 0,2 7 0,-5-7 0,2 3 0,-3-3 0,0 0 0,0 0 0,0 0 0,0 0 0,0 0 0,0 0 0,-3 3 0,-1 1 0,0 0 0,-2 2 0,2-2 0,0 0 0,-2 2 0,2-2 0,0 0 0,-2 2 0,2-2 0,0 0 0,-3 2 0,3-2 0,-3 3 0,0 0 0,0 0 0,0 0 0,0-4 0,0 4 0,0-3 0,0 3 0,0 0 0,0 0 0,0 0 0,0 0 0,-1 0 0,1 0 0,0 0 0,0-4 0,0 4 0,0-4 0,0 4 0,0 0 0,0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17:40:56.594"/>
    </inkml:context>
    <inkml:brush xml:id="br0">
      <inkml:brushProperty name="width" value="0.1" units="cm"/>
      <inkml:brushProperty name="height" value="0.1" units="cm"/>
    </inkml:brush>
  </inkml:definitions>
  <inkml:trace contextRef="#ctx0" brushRef="#br0">0 1291 24575,'24'0'0,"5"0"0,-3 0 0,5 0 0,-6 0 0,1 0 0,-5 0 0,-2 0 0,-3 0 0,-1 0 0,1 0 0,-5-4 0,4 4 0,-4-3 0,5 3 0,-1 0 0,1-4 0,-1 3 0,0-2 0,1-1 0,4 3 0,-4-2 0,4 3 0,0 0 0,-4 0 0,0 0 0,-1 0 0,-7 0 0,2 0 0,-3 0 0,0 0 0,0 0 0,0 0 0,0 0 0,0 0 0,0 0 0,4 0 0,1 0 0,3 0 0,-3 0 0,2 0 0,-2 0 0,3 0 0,1 0 0,-5 0 0,4 0 0,-7 0 0,6 0 0,-6 0 0,7 0 0,-4 0 0,5 0 0,-1 0 0,0 0 0,1 0 0,-5 0 0,4 0 0,-3 0 0,3 0 0,-3 0 0,-2 0 0,1 0 0,1 3 0,6-2 0,-2 3 0,-1-4 0,0 0 0,-7 0 0,6 3 0,-6-2 0,3 2 0,-4-3 0,0 3 0,0-2 0,0 2 0,0 0 0,-1-2 0,1 2 0,0-3 0,0 0 0,4 0 0,-3 0 0,6 0 0,-2 0 0,4 0 0,-5 0 0,4 0 0,-7 0 0,6 0 0,-6 0 0,3 0 0,-4 0 0,0 0 0,0 0 0,0 0 0,3 0 0,-2 0 0,3 0 0,0 0 0,-3 0 0,6 0 0,-6 0 0,3 0 0,-1 0 0,-2 0 0,7 0 0,-4 0 0,5 0 0,-1 0 0,1 0 0,-1 0 0,0 0 0,5 0 0,-3 0 0,3 0 0,-1 0 0,-2 0 0,3 0 0,-9 0 0,4 0 0,-7 0 0,2 0 0,-3 0 0,0 0 0,0 0 0,0 0 0,0 0 0,0 0 0,0 0 0,0 0 0,0 0 0,0 0 0,0 0 0,0 0 0,0 0 0,0 0 0,0 0 0,0 0 0,0 0 0,0 0 0,0 0 0,0 0 0,0 0 0,0 0 0,0 3 0,0-2 0,0 2 0,0-3 0,0 0 0,0 0 0,0 0 0,-1 0 0,1 0 0,0 0 0,0 0 0,0 0 0,0 0 0,4 0 0,1 0 0,3 0 0,1 0 0,-5 0 0,4 0 0,-7 0 0,2 0 0,-3 0 0,0 0 0,0 0 0,-21 0 0,-4 0 0,-4 0 0,5 0 0</inkml:trace>
  <inkml:trace contextRef="#ctx0" brushRef="#br0" timeOffset="2757">1657 1050 24575,'16'0'0,"3"0"0,2 4 0,5 5 0,-1 0 0,-4 3 0,3 0 0,-7-3 0,2 3 0,-3-5 0,-1 1 0,1 0 0,-1-1 0,0 1 0,1 0 0,-1-1 0,1 1 0,-1 0 0,5 0 0,-4 0 0,4 0 0,-4-1 0,-1 1 0,0 0 0,1 0 0,-1-1 0,1 1 0,-1 0 0,1-1 0,-5-2 0,4 1 0,-7-5 0,2 6 0,-3-6 0,0 5 0,0-5 0,-3 5 0,2-5 0,-2 5 0,0-2 0,-1 3 0,-3 0 0,-3 0 0,-1-4 0,-3 4 0,0-4 0,0 4 0,0-3 0,-4 3 0,3-3 0,-7 0 0,7 2 0,-6-5 0,-2 6 0,-1-6 0,-3 2 0,5 1 0,-5-3 0,3 2 0,-3-3 0,5 0 0,-1 0 0,0 0 0,1 0 0,3 0 0,-2 0 0,6 0 0,-7 0 0,7 3 0,-3-2 0,4 2 0,0-3 0,0 3 0,0-2 0,0 5 0,0-5 0,3 5 0,-2-5 0,5 5 0,-6-2 0,4 3 0,-5 0 0,1 0 0,3 0 0,-2-3 0,5 2 0,-5-5 0,2 2 0,0 0 0,-2-2 0,2 5 0,-3-5 0,0 2 0,0-3 0,0 0 0,0 0 0,0 0 0,0 0 0,-1 0 0,1 0 0,0 0 0,-3 0 0,2 0 0,-3 0 0,4 0 0,0 0 0,-1 0 0,1 0 0,0 0 0,0 0 0,0 0 0,0 0 0,-4 0 0,-5 0 0,6 0 0,-1 0 0</inkml:trace>
  <inkml:trace contextRef="#ctx0" brushRef="#br0" timeOffset="5272">1008 356 24575,'0'25'0,"0"5"0,0 2 0,0 5 0,0 0 0,0 0 0,0-1 0,0 1 0,0-5 0,0-2 0,0-9 0,0 4 0,0-13 0,0 3 0,0-8 0,0 0 0,0 0 0,0 0 0,0 0 0,0 0 0,3-3 0,-2 2 0,2-2 0,0 3 0,-3 0 0,4 0 0,-4-6 0,0-8 0,0-2 0,0-4 0,0 6 0,0 0 0,0-4 0,0 3 0,0-7 0,0 7 0,0-6 0,0 6 0,0-7 0,0 7 0,0-3 0,0 4 0,0 0 0,3-4 0,1 3 0,3-3 0,1 0 0,-1 0 0,0-1 0,1-3 0,-1 7 0,1-6 0,-1 6 0,0 0 0,0 2 0,0 5 0,0-5 0,0 5 0,0-2 0,0 0 0,0 2 0,0-2 0,0 3 0,0 0 0,0-3 0,0 2 0,0-5 0,-1 2 0,1 0 0,0-3 0,0 7 0,0-7 0,0 7 0,0-4 0,0 4 0,0-3 0,0 2 0,0-2 0,-3 3 0,-1 0 0</inkml:trace>
  <inkml:trace contextRef="#ctx0" brushRef="#br0" timeOffset="6635">844 131 24575,'25'0'0,"1"0"0,-1 0 0,5 0 0,15 0 0,-14 0 0,6 0 0,-21 0 0,-4 0 0,2 0 0,-2 0 0,-1 0 0,8 0 0,-6 0 0,7 0 0,-5 0 0,1 0 0,3 4 0,-2-3 0,-1 3 0,-1-4 0,-8 3 0,4-2 0,-4 2 0,0-3 0,0 3 0,0-2 0,0 2 0,-3 0 0,-1 1 0,-3 0 0,0-1 0</inkml:trace>
  <inkml:trace contextRef="#ctx0" brushRef="#br0" timeOffset="8302">1345 1 24575,'11'7'0,"3"0"0,-7 0 0,4 1 0,0 2 0,1-1 0,0 5 0,2-5 0,-2 5 0,8-1 0,-4 2 0,4 1 0,-4 0 0,-1-1 0,0 1 0,-3-5 0,-1 0 0,-4-4 0,0 0 0,0 0 0,0 0 0,0 0 0,0 0 0,-3 0 0,-1 0 0,-3 0 0,-4 0 0,1-3 0,-8 2 0,3-2 0,-7 4 0,3-1 0,1 0 0,-4 1 0,3-1 0,-3 1 0,-1 0 0,1-4 0,-1 3 0,1-6 0,3 2 0,-3-3 0,4 0 0,-1 0 0,1 0 0,4 0 0,0 0 0,0 0 0,0 0 0,0 0 0,3 0 0,1 0 0</inkml:trace>
  <inkml:trace contextRef="#ctx0" brushRef="#br0" timeOffset="9862">1499 728 24575,'0'20'0,"0"-6"0,0 1 0,0-7 0,0 2 0,0-3 0,0 0 0,0 0 0,0 0 0,0 0 0,0 0 0,0 0 0,3 0 0,1 0 0,0 0 0,2-3 0,-5 2 0,5-5 0,-5 5 0,2-2 0,0 0 0,-2 2 0,2-2 0,-3 3 0,0-3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18:07:51.204"/>
    </inkml:context>
    <inkml:brush xml:id="br0">
      <inkml:brushProperty name="width" value="0.1" units="cm"/>
      <inkml:brushProperty name="height" value="0.1" units="cm"/>
    </inkml:brush>
  </inkml:definitions>
  <inkml:trace contextRef="#ctx0" brushRef="#br0">1 1030 24575,'25'0'0,"-3"0"0,-2 0 0,1 0 0,0 0 0,3 0 0,-7-4 0,7 4 0,-7-7 0,2 6 0,-3-6 0,-1 6 0,5-6 0,-3 2 0,2-3 0,1 0 0,1 0 0,0 0 0,15-5 0,-13 4 0,14-3 0,-16 4 0,3-1 0,-7 1 0,2 4 0,-3-3 0,-1 6 0,-3-6 0,2 3 0,-2 0 0,8-3 0,-4 2 0,9-3 0,-5-1 0,11 1 0,-5-1 0,5 0 0,-1 0 0,-3-3 0,9 2 0,-5-3 0,1 4 0,-2 0 0,1-4 0,-4 3 0,3-2 0,-5 3 0,1 0 0,-1 1 0,-4 3 0,3-2 0,-3 2 0,4-8 0,6 4 0,-5-7 0,5 2 0,-1 0 0,2-2 0,0 6 0,3-8 0,-8 9 0,8-9 0,-8 9 0,-1-4 0,-2 4 0,-7 2 0,7-2 0,-7 5 0,2-4 0,-3 4 0,-1 0 0,5-4 0,-3 4 0,7-1 0,-8-2 0,9 3 0,-5-4 0,6-1 0,-1-3 0,-4 3 0,8-8 0,-6 4 0,7-1 0,-5-2 0,1 3 0,-5-4 0,3 4 0,-8-2 0,9 6 0,-9-2 0,4 3 0,-8 0 0,2 0 0,-6 4 0,10-6 0,-10 9 0,6-6 0,-7 7 0,0 0 0,0 0 0,0 0 0,0 0 0,0 0 0,0 0 0,0 0 0,0 0 0,0 0 0,0 0 0,0-3 0,0 2 0,0-2 0,0 3 0,0 0 0,-1 0 0,1-3 0,0 2 0,0-2 0,4-1 0,-3 4 0,3-7 0,-1 6 0,-2-5 0,3 2 0,0 0 0,-3 1 0,6-1 0,-6 4 0,3-4 0,0 1 0,-4 2 0,4-3 0,-4 4 0,0 0 0,0-3 0,0 2 0,0-2 0,0 3 0,-3-3 0,2 2 0,-2-2 0,3 3 0,0 0 0,0-3 0,0 2 0,0-2 0,0 3 0,0-3 0,0 2 0,0-2 0,0 3 0,-1-3 0,1 2 0,0-2 0,0 3 0,0 0 0,0-3 0,0 2 0,0-2 0,0 3 0,0 0 0,0 0 0,-3-3 0,-1 2 0,-3-2 0</inkml:trace>
  <inkml:trace contextRef="#ctx0" brushRef="#br0" timeOffset="1949">2430 1 24575,'28'3'0,"0"2"0,-3 7 0,0 1 0,1 4 0,-5-4 0,3-1 0,-8-1 0,4-2 0,-4 2 0,-5-3 0,0-1 0,-4-3 0,0 2 0,4-2 0,-3 0 0,2 3 0,1-6 0,1 5 0,-1-2 0,4 0 0,-7 2 0,6-5 0,-6 5 0,3-5 0,-4 5 0,0-5 0,0 2 0,0 0 0,0-2 0,0 2 0,0 0 0,0-2 0,0 2 0,0-3 0,0 0 0,-1 0 0,1 0 0,0 0 0,-3 3 0,-1 1 0,-6 3 0,-1-3 0,-3-1 0,0-3 0,-4 0 0,3 3 0,-2-2 0,2 2 0,-2 0 0,2-2 0,-3 3 0,4-4 0,0 3 0,0-2 0,-1 2 0,1-3 0,0 3 0,0-2 0,0 2 0,0 0 0,-4 1 0,0 3 0,-9 1 0,3 0 0,-3 0 0,0 4 0,4 0 0,-4 1 0,8-2 0,-3-4 0,7 4 0,-3-3 0,4 3 0,0-4 0,-1 0 0,1 0 0,3 0 0,-2-3 0,5 2 0,-5-5 0,5 5 0,-5-2 0,5 3 0,-5 0 0,2-4 0,0 1 0,1-4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18:06:16.599"/>
    </inkml:context>
    <inkml:brush xml:id="br0">
      <inkml:brushProperty name="width" value="0.1" units="cm"/>
      <inkml:brushProperty name="height" value="0.1" units="cm"/>
    </inkml:brush>
  </inkml:definitions>
  <inkml:trace contextRef="#ctx0" brushRef="#br0">0 252 24575,'19'-16'0,"3"-10"0,6-3 0,-4-5 0,4 1 0,-10 7 0,3 4 0,-8 2 0,1 5 0,-6 3 0,3 1 0,-4 4 0,-3 6 0,-1 2 0,-3 6 0,0 0 0,0 0 0,0 0 0,0 0 0,0 0 0,3 4 0,1-3 0,4 2 0,-1-3 0,0 0 0,-4 0 0,4-3 0,-7 2 0,3-2 0,-3 3 0,4 0 0,-4 0 0,3 0 0,-3 0 0,4 0 0,-4 0 0,3 0 0,-3 0 0,4-3 0,-4 2 0,6-2 0,-1 6 0,2 2 0,1 4 0,3-1 0,1 0 0,0-3 0,-1 3 0,-4-8 0,0 4 0,0-4 0,0 0 0,-3 0 0,2-3 0,-2-1 0,0 0 0,2-2 0,-2 2 0,0 0 0,2-2 0,-2 5 0,0-8 0,-11-3 0,4 0 0,-7-2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18:06:13.335"/>
    </inkml:context>
    <inkml:brush xml:id="br0">
      <inkml:brushProperty name="width" value="0.1" units="cm"/>
      <inkml:brushProperty name="height" value="0.1" units="cm"/>
    </inkml:brush>
  </inkml:definitions>
  <inkml:trace contextRef="#ctx0" brushRef="#br0">47 1038 24575,'0'-56'0,"0"-2"0,0 0 0,0 12 0,0 10 0,0 19 0,0 2 0,0 8 0,0-1 0,0 1 0,0 0 0,0-3 0,0-2 0,0-8 0,0-1 0,0-5 0,0 1 0,-4-1 0,3 1 0,-3 4 0,4 1 0,0 5 0,0 3 0,0 1 0,0 4 0,0 0 0,-3 3 0,2-2 0,-2 2 0,0-7 0,2-1 0,-6-3 0,6-1 0,-2 1 0,3-1 0,-4 1 0,3 3 0,-2 1 0,3 4 0,0 0 0,0 0 0,-3 3 0,2-2 0,-2-7 0,3-21 0,0-1 0,0-9 0,0 13 0,0 1 0,0 8 0,4-8 0,-4 13 0,7 1 0,-6 5 0,2 4 0,0 3 0,1 1 0,0 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71F8D-944C-1E47-B1AE-6972979A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9</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mjt</dc:creator>
  <cp:lastModifiedBy>Chen,Guan Xuan (Jeremy)</cp:lastModifiedBy>
  <cp:revision>20</cp:revision>
  <cp:lastPrinted>2024-01-09T18:30:00Z</cp:lastPrinted>
  <dcterms:created xsi:type="dcterms:W3CDTF">2020-08-26T17:06:00Z</dcterms:created>
  <dcterms:modified xsi:type="dcterms:W3CDTF">2024-01-09T18:36:00Z</dcterms:modified>
</cp:coreProperties>
</file>