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1099B994" w:rsidR="009B5832" w:rsidRPr="00592FB8" w:rsidRDefault="00E43B62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Management AAS-</w:t>
      </w:r>
      <w:r w:rsidR="00356FA1">
        <w:rPr>
          <w:b/>
          <w:sz w:val="24"/>
          <w:szCs w:val="24"/>
        </w:rPr>
        <w:t>Retail Management Specialization AAS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804"/>
        <w:gridCol w:w="2881"/>
        <w:gridCol w:w="2992"/>
        <w:gridCol w:w="479"/>
        <w:gridCol w:w="759"/>
        <w:gridCol w:w="810"/>
      </w:tblGrid>
      <w:tr w:rsidR="00014037" w:rsidRPr="00014037" w14:paraId="17B2F2AF" w14:textId="77777777" w:rsidTr="0093791D">
        <w:trPr>
          <w:trHeight w:val="350"/>
        </w:trPr>
        <w:tc>
          <w:tcPr>
            <w:tcW w:w="804" w:type="dxa"/>
            <w:tcBorders>
              <w:bottom w:val="single" w:sz="4" w:space="0" w:color="auto"/>
            </w:tcBorders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2881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992" w:type="dxa"/>
            <w:tcBorders>
              <w:bottom w:val="single" w:sz="4" w:space="0" w:color="auto"/>
            </w:tcBorders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479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356FA1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759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81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356FA1" w:rsidRPr="0072130A" w14:paraId="2B80A441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4DCBF" w14:textId="0A84B6D8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55592" w14:textId="20672263" w:rsidR="00356FA1" w:rsidRPr="0072130A" w:rsidRDefault="009B2191" w:rsidP="00356FA1">
            <w:hyperlink r:id="rId7" w:history="1">
              <w:r w:rsidR="00356FA1">
                <w:rPr>
                  <w:rStyle w:val="Hyperlink"/>
                  <w:rFonts w:ascii="Calibri" w:hAnsi="Calibri" w:cs="Calibri"/>
                </w:rPr>
                <w:t xml:space="preserve">SDV 100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06EC5" w14:textId="16CF1136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College Success Skills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F66643" w14:textId="7EBD39D1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9" w:type="dxa"/>
          </w:tcPr>
          <w:p w14:paraId="22BE0B5B" w14:textId="77777777" w:rsidR="00356FA1" w:rsidRPr="0072130A" w:rsidRDefault="00356FA1" w:rsidP="00356FA1"/>
        </w:tc>
        <w:tc>
          <w:tcPr>
            <w:tcW w:w="810" w:type="dxa"/>
          </w:tcPr>
          <w:p w14:paraId="6FC674ED" w14:textId="77777777" w:rsidR="00356FA1" w:rsidRPr="0072130A" w:rsidRDefault="00356FA1" w:rsidP="00356FA1"/>
        </w:tc>
      </w:tr>
      <w:tr w:rsidR="00356FA1" w:rsidRPr="0072130A" w14:paraId="3955B3CB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A2AB5" w14:textId="3C6004D8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5141B" w14:textId="4AA6A2B7" w:rsidR="00356FA1" w:rsidRPr="0072130A" w:rsidRDefault="009B2191" w:rsidP="00356FA1">
            <w:hyperlink r:id="rId8" w:history="1">
              <w:r w:rsidR="00356FA1">
                <w:rPr>
                  <w:rStyle w:val="Hyperlink"/>
                  <w:rFonts w:ascii="Calibri" w:hAnsi="Calibri" w:cs="Calibri"/>
                </w:rPr>
                <w:t xml:space="preserve">ENG 111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12C0C" w14:textId="01CA00E6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College Composition I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939E4D" w14:textId="76A437E5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532CD6EC" w14:textId="77777777" w:rsidR="00356FA1" w:rsidRPr="0072130A" w:rsidRDefault="00356FA1" w:rsidP="00356FA1"/>
        </w:tc>
        <w:tc>
          <w:tcPr>
            <w:tcW w:w="810" w:type="dxa"/>
          </w:tcPr>
          <w:p w14:paraId="7A3E0BC0" w14:textId="77777777" w:rsidR="00356FA1" w:rsidRPr="0072130A" w:rsidRDefault="00356FA1" w:rsidP="00356FA1"/>
        </w:tc>
      </w:tr>
      <w:tr w:rsidR="00356FA1" w:rsidRPr="0072130A" w14:paraId="64E48955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F5414" w14:textId="15013744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95B3B" w14:textId="6AB1F4E8" w:rsidR="00356FA1" w:rsidRPr="0072130A" w:rsidRDefault="009B2191" w:rsidP="00356FA1">
            <w:hyperlink r:id="rId9" w:history="1">
              <w:r w:rsidR="00356FA1">
                <w:rPr>
                  <w:rStyle w:val="Hyperlink"/>
                  <w:rFonts w:ascii="Calibri" w:hAnsi="Calibri" w:cs="Calibri"/>
                  <w:color w:val="0070C0"/>
                </w:rPr>
                <w:t xml:space="preserve">BUS 100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C9B7" w14:textId="412850B1" w:rsidR="00356FA1" w:rsidRPr="00C8197C" w:rsidRDefault="00356FA1" w:rsidP="00356FA1">
            <w:pPr>
              <w:rPr>
                <w:rFonts w:ascii="Calibri" w:hAnsi="Calibri" w:cs="Calibri"/>
                <w:color w:val="000000"/>
              </w:rPr>
            </w:pPr>
            <w:r w:rsidRPr="00C8197C">
              <w:rPr>
                <w:rFonts w:ascii="Calibri" w:hAnsi="Calibri" w:cs="Calibri"/>
                <w:color w:val="000000"/>
              </w:rPr>
              <w:t>Introduction to Business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D03ECF" w14:textId="4257B249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0A065010" w14:textId="77777777" w:rsidR="00356FA1" w:rsidRPr="0072130A" w:rsidRDefault="00356FA1" w:rsidP="00356FA1"/>
        </w:tc>
        <w:tc>
          <w:tcPr>
            <w:tcW w:w="810" w:type="dxa"/>
          </w:tcPr>
          <w:p w14:paraId="2F3A2685" w14:textId="77777777" w:rsidR="00356FA1" w:rsidRPr="0072130A" w:rsidRDefault="00356FA1" w:rsidP="00356FA1"/>
        </w:tc>
      </w:tr>
      <w:tr w:rsidR="00356FA1" w:rsidRPr="0072130A" w14:paraId="355BD5CA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56858" w14:textId="395F624D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0CDAF" w14:textId="1B4AFE44" w:rsidR="00356FA1" w:rsidRPr="0072130A" w:rsidRDefault="009B2191" w:rsidP="00356FA1">
            <w:hyperlink r:id="rId10" w:history="1">
              <w:r w:rsidR="00356FA1">
                <w:rPr>
                  <w:rStyle w:val="Hyperlink"/>
                  <w:rFonts w:ascii="Calibri" w:hAnsi="Calibri" w:cs="Calibri"/>
                  <w:color w:val="0070C0"/>
                </w:rPr>
                <w:t xml:space="preserve">ITE 152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FAAFD" w14:textId="65D2299E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Introduction to Digital Literacy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5F5B6A" w14:textId="24EEE088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7442D17D" w14:textId="77777777" w:rsidR="00356FA1" w:rsidRPr="0072130A" w:rsidRDefault="00356FA1" w:rsidP="00356FA1"/>
        </w:tc>
        <w:tc>
          <w:tcPr>
            <w:tcW w:w="810" w:type="dxa"/>
          </w:tcPr>
          <w:p w14:paraId="426B9C66" w14:textId="77777777" w:rsidR="00356FA1" w:rsidRPr="0072130A" w:rsidRDefault="00356FA1" w:rsidP="00356FA1"/>
        </w:tc>
      </w:tr>
      <w:tr w:rsidR="00356FA1" w:rsidRPr="0072130A" w14:paraId="2872F631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56CF8" w14:textId="7B2891E0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21D9D" w14:textId="1D60AC7A" w:rsidR="00356FA1" w:rsidRPr="0072130A" w:rsidRDefault="009B2191" w:rsidP="00356FA1">
            <w:hyperlink r:id="rId11" w:anchor="tt9532" w:tgtFrame="_blank" w:history="1">
              <w:r w:rsidR="00356FA1" w:rsidRPr="00356FA1">
                <w:rPr>
                  <w:rStyle w:val="Hyperlink"/>
                </w:rPr>
                <w:t>PED 111</w:t>
              </w:r>
            </w:hyperlink>
            <w:r w:rsidR="00356FA1" w:rsidRPr="00356FA1">
              <w:t>, </w:t>
            </w:r>
            <w:hyperlink r:id="rId12" w:anchor="tt65" w:tgtFrame="_blank" w:history="1">
              <w:r w:rsidR="00356FA1" w:rsidRPr="00356FA1">
                <w:rPr>
                  <w:rStyle w:val="Hyperlink"/>
                </w:rPr>
                <w:t>PED 117</w:t>
              </w:r>
            </w:hyperlink>
            <w:r w:rsidR="00356FA1" w:rsidRPr="00356FA1">
              <w:t>, </w:t>
            </w:r>
            <w:hyperlink r:id="rId13" w:anchor="tt2764" w:tgtFrame="_blank" w:history="1">
              <w:r w:rsidR="00356FA1" w:rsidRPr="00356FA1">
                <w:rPr>
                  <w:rStyle w:val="Hyperlink"/>
                </w:rPr>
                <w:t>HLT 105</w:t>
              </w:r>
            </w:hyperlink>
            <w:r w:rsidR="00356FA1" w:rsidRPr="00356FA1">
              <w:t> 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0BB" w14:textId="5C041A18" w:rsidR="00356FA1" w:rsidRPr="00C8197C" w:rsidRDefault="00356FA1" w:rsidP="00356FA1">
            <w:r w:rsidRPr="00C8197C">
              <w:rPr>
                <w:rFonts w:ascii="Inherit" w:hAnsi="Inherit" w:cs="Calibri"/>
                <w:color w:val="333333"/>
              </w:rPr>
              <w:t>Personal Wellness Elective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73C09A" w14:textId="1C14E60A" w:rsidR="00356FA1" w:rsidRPr="00C8197C" w:rsidRDefault="00356FA1" w:rsidP="00356FA1">
            <w:pPr>
              <w:jc w:val="center"/>
              <w:rPr>
                <w:vertAlign w:val="superscript"/>
              </w:rPr>
            </w:pPr>
            <w:r w:rsidRPr="00C8197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9" w:type="dxa"/>
          </w:tcPr>
          <w:p w14:paraId="78B0B666" w14:textId="77777777" w:rsidR="00356FA1" w:rsidRPr="0072130A" w:rsidRDefault="00356FA1" w:rsidP="00356FA1"/>
        </w:tc>
        <w:tc>
          <w:tcPr>
            <w:tcW w:w="810" w:type="dxa"/>
          </w:tcPr>
          <w:p w14:paraId="2E525AD2" w14:textId="77777777" w:rsidR="00356FA1" w:rsidRPr="0072130A" w:rsidRDefault="00356FA1" w:rsidP="00356FA1"/>
        </w:tc>
      </w:tr>
      <w:tr w:rsidR="00356FA1" w:rsidRPr="0072130A" w14:paraId="79C20F6A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B8FB7" w14:textId="43EE325B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53820" w14:textId="240EA6E6" w:rsidR="00356FA1" w:rsidRPr="0072130A" w:rsidRDefault="009B2191" w:rsidP="00356FA1">
            <w:hyperlink r:id="rId14" w:history="1">
              <w:r w:rsidR="00356FA1">
                <w:rPr>
                  <w:rStyle w:val="Hyperlink"/>
                  <w:rFonts w:ascii="Calibri" w:hAnsi="Calibri" w:cs="Calibri"/>
                </w:rPr>
                <w:t xml:space="preserve">ACC 117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6D289" w14:textId="000D5017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Essentials of Accounting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77A01" w14:textId="7A276575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5C0066F5" w14:textId="77777777" w:rsidR="00356FA1" w:rsidRPr="0072130A" w:rsidRDefault="00356FA1" w:rsidP="00356FA1"/>
        </w:tc>
        <w:tc>
          <w:tcPr>
            <w:tcW w:w="810" w:type="dxa"/>
          </w:tcPr>
          <w:p w14:paraId="167AA2BE" w14:textId="77777777" w:rsidR="00356FA1" w:rsidRPr="0072130A" w:rsidRDefault="00356FA1" w:rsidP="00356FA1"/>
        </w:tc>
      </w:tr>
      <w:tr w:rsidR="00356FA1" w:rsidRPr="0072130A" w14:paraId="238BDAAA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63EC9" w14:textId="546C2E17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36070" w14:textId="6331A20F" w:rsidR="00356FA1" w:rsidRPr="0072130A" w:rsidRDefault="009B2191" w:rsidP="00356FA1">
            <w:r>
              <w:fldChar w:fldCharType="begin"/>
            </w:r>
            <w:r>
              <w:instrText xml:space="preserve"> HYPERLINK "https://catalog.reynolds.edu/preview_program.php?catoid=2&amp;poid=341&amp;returnto=293" \l "tt5448" \t "_blank" </w:instrText>
            </w:r>
            <w:r>
              <w:fldChar w:fldCharType="separate"/>
            </w:r>
            <w:r w:rsidR="00F62566" w:rsidRPr="00F62566">
              <w:rPr>
                <w:rFonts w:ascii="Arial" w:hAnsi="Arial" w:cs="Arial"/>
                <w:color w:val="0070C0"/>
                <w:u w:val="single"/>
                <w:bdr w:val="none" w:sz="0" w:space="0" w:color="auto" w:frame="1"/>
                <w:shd w:val="clear" w:color="auto" w:fill="FFFFFF"/>
              </w:rPr>
              <w:t>PHI 111</w:t>
            </w:r>
            <w:r>
              <w:rPr>
                <w:rFonts w:ascii="Arial" w:hAnsi="Arial" w:cs="Arial"/>
                <w:color w:val="0070C0"/>
                <w:u w:val="single"/>
                <w:bdr w:val="none" w:sz="0" w:space="0" w:color="auto" w:frame="1"/>
                <w:shd w:val="clear" w:color="auto" w:fill="FFFFFF"/>
              </w:rPr>
              <w:fldChar w:fldCharType="end"/>
            </w:r>
            <w:r w:rsidR="00F62566" w:rsidRPr="00F62566">
              <w:rPr>
                <w:rFonts w:ascii="Arial" w:hAnsi="Arial" w:cs="Arial"/>
                <w:color w:val="0070C0"/>
                <w:shd w:val="clear" w:color="auto" w:fill="FFFFFF"/>
              </w:rPr>
              <w:t>, </w:t>
            </w:r>
            <w:hyperlink r:id="rId15" w:anchor="tt7079" w:tgtFrame="_blank" w:history="1">
              <w:r w:rsidR="00F62566" w:rsidRPr="00F62566">
                <w:rPr>
                  <w:rFonts w:ascii="Arial" w:hAnsi="Arial" w:cs="Arial"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REL 230</w:t>
              </w:r>
            </w:hyperlink>
            <w:r w:rsidR="00F62566" w:rsidRPr="00F62566">
              <w:rPr>
                <w:rFonts w:ascii="Arial" w:hAnsi="Arial" w:cs="Arial"/>
                <w:color w:val="333333"/>
                <w:shd w:val="clear" w:color="auto" w:fill="FFFFFF"/>
              </w:rPr>
              <w:t>, </w:t>
            </w:r>
            <w:hyperlink r:id="rId16" w:anchor="tt2250" w:tgtFrame="_blank" w:history="1">
              <w:r w:rsidR="00F62566" w:rsidRPr="00F62566">
                <w:rPr>
                  <w:rFonts w:ascii="Arial" w:hAnsi="Arial" w:cs="Arial"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ART 100</w:t>
              </w:r>
            </w:hyperlink>
            <w:r w:rsidR="00F62566" w:rsidRPr="00F62566">
              <w:rPr>
                <w:rFonts w:ascii="Arial" w:hAnsi="Arial" w:cs="Arial"/>
                <w:color w:val="333333"/>
                <w:shd w:val="clear" w:color="auto" w:fill="FFFFFF"/>
              </w:rPr>
              <w:t>, </w:t>
            </w:r>
            <w:hyperlink r:id="rId17" w:anchor="tt9908" w:tgtFrame="_blank" w:history="1">
              <w:r w:rsidR="00F62566" w:rsidRPr="00F62566">
                <w:rPr>
                  <w:rFonts w:ascii="Arial" w:hAnsi="Arial" w:cs="Arial"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CST 151</w:t>
              </w:r>
            </w:hyperlink>
            <w:r w:rsidR="00F62566" w:rsidRPr="00F62566">
              <w:rPr>
                <w:rFonts w:ascii="Arial" w:hAnsi="Arial" w:cs="Arial"/>
                <w:color w:val="333333"/>
                <w:shd w:val="clear" w:color="auto" w:fill="FFFFFF"/>
              </w:rPr>
              <w:t>, </w:t>
            </w:r>
            <w:hyperlink r:id="rId18" w:anchor="tt5847" w:tgtFrame="_blank" w:history="1">
              <w:r w:rsidR="00F62566" w:rsidRPr="00F62566">
                <w:rPr>
                  <w:rFonts w:ascii="Arial" w:hAnsi="Arial" w:cs="Arial"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HUM 100</w:t>
              </w:r>
            </w:hyperlink>
            <w:r w:rsidR="00F62566" w:rsidRPr="00F62566">
              <w:rPr>
                <w:rFonts w:ascii="Arial" w:hAnsi="Arial" w:cs="Arial"/>
                <w:color w:val="333333"/>
                <w:shd w:val="clear" w:color="auto" w:fill="FFFFFF"/>
              </w:rPr>
              <w:t>, </w:t>
            </w:r>
            <w:hyperlink r:id="rId19" w:anchor="tt4148" w:tgtFrame="_blank" w:history="1">
              <w:r w:rsidR="00F62566" w:rsidRPr="00F62566">
                <w:rPr>
                  <w:rFonts w:ascii="Arial" w:hAnsi="Arial" w:cs="Arial"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MUS 121</w:t>
              </w:r>
            </w:hyperlink>
            <w:r w:rsidR="00F62566" w:rsidRPr="00F62566"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841A" w14:textId="6CADC593" w:rsidR="00356FA1" w:rsidRPr="00C8197C" w:rsidRDefault="00F62566" w:rsidP="00356FA1">
            <w:r w:rsidRPr="00C8197C">
              <w:t>Humanities Elective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63A400" w14:textId="7BFD02E8" w:rsidR="00356FA1" w:rsidRPr="0093791D" w:rsidRDefault="0093791D" w:rsidP="0093791D">
            <w:r>
              <w:t xml:space="preserve"> 3</w:t>
            </w:r>
          </w:p>
        </w:tc>
        <w:tc>
          <w:tcPr>
            <w:tcW w:w="759" w:type="dxa"/>
          </w:tcPr>
          <w:p w14:paraId="28976393" w14:textId="77777777" w:rsidR="00356FA1" w:rsidRPr="0072130A" w:rsidRDefault="00356FA1" w:rsidP="00356FA1"/>
        </w:tc>
        <w:tc>
          <w:tcPr>
            <w:tcW w:w="810" w:type="dxa"/>
          </w:tcPr>
          <w:p w14:paraId="52D3D47E" w14:textId="77777777" w:rsidR="00356FA1" w:rsidRPr="0072130A" w:rsidRDefault="00356FA1" w:rsidP="00356FA1"/>
        </w:tc>
      </w:tr>
      <w:tr w:rsidR="00356FA1" w:rsidRPr="0072130A" w14:paraId="346F81BB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06D05" w14:textId="165A34B6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3AAC" w14:textId="1DA4D847" w:rsidR="00356FA1" w:rsidRPr="0072130A" w:rsidRDefault="009B2191" w:rsidP="00356FA1">
            <w:hyperlink r:id="rId20" w:history="1">
              <w:r w:rsidR="00356FA1">
                <w:rPr>
                  <w:rStyle w:val="Hyperlink"/>
                  <w:rFonts w:ascii="Calibri" w:hAnsi="Calibri" w:cs="Calibri"/>
                </w:rPr>
                <w:t xml:space="preserve">MKT 201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EBADE" w14:textId="7D0137AB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Introduction to Marketing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739D28" w14:textId="0AC062FC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1860DE73" w14:textId="77777777" w:rsidR="00356FA1" w:rsidRPr="0072130A" w:rsidRDefault="00356FA1" w:rsidP="00356FA1"/>
        </w:tc>
        <w:tc>
          <w:tcPr>
            <w:tcW w:w="810" w:type="dxa"/>
          </w:tcPr>
          <w:p w14:paraId="5742B03A" w14:textId="77777777" w:rsidR="00356FA1" w:rsidRPr="0072130A" w:rsidRDefault="00356FA1" w:rsidP="00356FA1"/>
        </w:tc>
      </w:tr>
      <w:tr w:rsidR="00356FA1" w:rsidRPr="0072130A" w14:paraId="0215A187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0A28C" w14:textId="11A2112D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8B6DE" w14:textId="1179A499" w:rsidR="00356FA1" w:rsidRPr="0072130A" w:rsidRDefault="009B2191" w:rsidP="00356FA1">
            <w:hyperlink r:id="rId21" w:history="1">
              <w:r w:rsidR="00356FA1">
                <w:rPr>
                  <w:rStyle w:val="Hyperlink"/>
                  <w:rFonts w:ascii="Calibri" w:hAnsi="Calibri" w:cs="Calibri"/>
                </w:rPr>
                <w:t xml:space="preserve">ENG 112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C2C9A" w14:textId="6971E9D6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English Composition II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97F480" w14:textId="222EE120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368BA333" w14:textId="77777777" w:rsidR="00356FA1" w:rsidRPr="0072130A" w:rsidRDefault="00356FA1" w:rsidP="00356FA1"/>
        </w:tc>
        <w:tc>
          <w:tcPr>
            <w:tcW w:w="810" w:type="dxa"/>
          </w:tcPr>
          <w:p w14:paraId="2600A70F" w14:textId="77777777" w:rsidR="00356FA1" w:rsidRPr="0072130A" w:rsidRDefault="00356FA1" w:rsidP="00356FA1"/>
        </w:tc>
      </w:tr>
      <w:tr w:rsidR="00356FA1" w:rsidRPr="0072130A" w14:paraId="22C4F771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25891" w14:textId="7B7F4D55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C5FB7" w14:textId="5DC6BC60" w:rsidR="00356FA1" w:rsidRPr="0072130A" w:rsidRDefault="009B2191" w:rsidP="00356FA1">
            <w:hyperlink r:id="rId22" w:history="1">
              <w:r w:rsidR="00356FA1">
                <w:rPr>
                  <w:rStyle w:val="Hyperlink"/>
                  <w:rFonts w:ascii="Calibri" w:hAnsi="Calibri" w:cs="Calibri"/>
                </w:rPr>
                <w:t xml:space="preserve">MTH 130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99F7" w14:textId="60A8CBD7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Fundamentals of Reasoning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3F7232" w14:textId="1D0FA30D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010CBD5D" w14:textId="77777777" w:rsidR="00356FA1" w:rsidRPr="0072130A" w:rsidRDefault="00356FA1" w:rsidP="00356FA1"/>
        </w:tc>
        <w:tc>
          <w:tcPr>
            <w:tcW w:w="810" w:type="dxa"/>
          </w:tcPr>
          <w:p w14:paraId="60C93A0D" w14:textId="77777777" w:rsidR="00356FA1" w:rsidRPr="0072130A" w:rsidRDefault="00356FA1" w:rsidP="00356FA1"/>
        </w:tc>
      </w:tr>
      <w:tr w:rsidR="00356FA1" w:rsidRPr="0072130A" w14:paraId="41C1A80F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56C82" w14:textId="7BEEECEE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11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0BBD9" w14:textId="1804640B" w:rsidR="00356FA1" w:rsidRPr="0072130A" w:rsidRDefault="009B2191" w:rsidP="00356FA1">
            <w:hyperlink r:id="rId23" w:history="1">
              <w:r w:rsidR="00356FA1">
                <w:rPr>
                  <w:rStyle w:val="Hyperlink"/>
                  <w:rFonts w:ascii="Calibri" w:hAnsi="Calibri" w:cs="Calibri"/>
                </w:rPr>
                <w:t xml:space="preserve">BUS 111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36127" w14:textId="269B9620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Principles of Supervision I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D2EF88" w14:textId="484A302D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2E3C107F" w14:textId="77777777" w:rsidR="00356FA1" w:rsidRPr="0072130A" w:rsidRDefault="00356FA1" w:rsidP="00356FA1"/>
        </w:tc>
        <w:tc>
          <w:tcPr>
            <w:tcW w:w="810" w:type="dxa"/>
          </w:tcPr>
          <w:p w14:paraId="515194AE" w14:textId="77777777" w:rsidR="00356FA1" w:rsidRPr="0072130A" w:rsidRDefault="00356FA1" w:rsidP="00356FA1"/>
        </w:tc>
      </w:tr>
      <w:tr w:rsidR="00356FA1" w:rsidRPr="0072130A" w14:paraId="5EE42898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920EA" w14:textId="612715F9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12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8634" w14:textId="3382D351" w:rsidR="00356FA1" w:rsidRPr="0072130A" w:rsidRDefault="009B2191" w:rsidP="00356FA1">
            <w:hyperlink r:id="rId24" w:history="1">
              <w:r w:rsidR="00356FA1">
                <w:rPr>
                  <w:rStyle w:val="Hyperlink"/>
                  <w:rFonts w:ascii="Calibri" w:hAnsi="Calibri" w:cs="Calibri"/>
                </w:rPr>
                <w:t xml:space="preserve">BUS 205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94085" w14:textId="693AAA92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Human Resource Management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6D2109" w14:textId="18BF89D9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2F990D58" w14:textId="77777777" w:rsidR="00356FA1" w:rsidRPr="0072130A" w:rsidRDefault="00356FA1" w:rsidP="00356FA1"/>
        </w:tc>
        <w:tc>
          <w:tcPr>
            <w:tcW w:w="810" w:type="dxa"/>
          </w:tcPr>
          <w:p w14:paraId="1DA1AFDB" w14:textId="77777777" w:rsidR="00356FA1" w:rsidRPr="0072130A" w:rsidRDefault="00356FA1" w:rsidP="00356FA1"/>
        </w:tc>
      </w:tr>
      <w:tr w:rsidR="00356FA1" w:rsidRPr="0072130A" w14:paraId="31EA978B" w14:textId="77777777" w:rsidTr="0093791D">
        <w:trPr>
          <w:trHeight w:val="63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6265C" w14:textId="071819C9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13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A7AC8" w14:textId="42A1E03A" w:rsidR="00356FA1" w:rsidRPr="0072130A" w:rsidRDefault="009B2191" w:rsidP="00356FA1">
            <w:hyperlink r:id="rId25" w:history="1">
              <w:r w:rsidR="00356FA1">
                <w:rPr>
                  <w:rStyle w:val="Hyperlink"/>
                  <w:rFonts w:ascii="Calibri" w:hAnsi="Calibri" w:cs="Calibri"/>
                </w:rPr>
                <w:t xml:space="preserve">MKT 215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4F8BC" w14:textId="6740C423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Sales and Marketing Management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B73955" w14:textId="18EEF332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341F6798" w14:textId="77777777" w:rsidR="00356FA1" w:rsidRPr="0072130A" w:rsidRDefault="00356FA1" w:rsidP="00356FA1"/>
        </w:tc>
        <w:tc>
          <w:tcPr>
            <w:tcW w:w="810" w:type="dxa"/>
          </w:tcPr>
          <w:p w14:paraId="33D5F37B" w14:textId="77777777" w:rsidR="00356FA1" w:rsidRPr="0072130A" w:rsidRDefault="00356FA1" w:rsidP="00356FA1"/>
        </w:tc>
      </w:tr>
      <w:tr w:rsidR="00356FA1" w:rsidRPr="0072130A" w14:paraId="7051E45F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46B84" w14:textId="21F4956A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14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D6D62" w14:textId="3F14CB97" w:rsidR="00356FA1" w:rsidRPr="0072130A" w:rsidRDefault="009B2191" w:rsidP="00356FA1">
            <w:hyperlink r:id="rId26" w:history="1">
              <w:r w:rsidR="00356FA1">
                <w:rPr>
                  <w:rStyle w:val="Hyperlink"/>
                  <w:rFonts w:ascii="Calibri" w:hAnsi="Calibri" w:cs="Calibri"/>
                </w:rPr>
                <w:t xml:space="preserve">MKT 227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A3EEB" w14:textId="3F2BD140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Merchandise Buying and Control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8C69A7" w14:textId="0FD804AB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2ABE12EC" w14:textId="77777777" w:rsidR="00356FA1" w:rsidRPr="0072130A" w:rsidRDefault="00356FA1" w:rsidP="00356FA1"/>
        </w:tc>
        <w:tc>
          <w:tcPr>
            <w:tcW w:w="810" w:type="dxa"/>
          </w:tcPr>
          <w:p w14:paraId="58E8A6BF" w14:textId="77777777" w:rsidR="00356FA1" w:rsidRPr="0072130A" w:rsidRDefault="00356FA1" w:rsidP="00356FA1"/>
        </w:tc>
      </w:tr>
      <w:tr w:rsidR="00356FA1" w:rsidRPr="0072130A" w14:paraId="0B587129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2FB70" w14:textId="6D37D648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15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4B2F5" w14:textId="122470E9" w:rsidR="00356FA1" w:rsidRPr="0072130A" w:rsidRDefault="009B2191" w:rsidP="00356FA1">
            <w:hyperlink r:id="rId27" w:history="1">
              <w:r w:rsidR="00356FA1">
                <w:rPr>
                  <w:rStyle w:val="Hyperlink"/>
                  <w:rFonts w:ascii="Calibri" w:hAnsi="Calibri" w:cs="Calibri"/>
                </w:rPr>
                <w:t xml:space="preserve">ECO 150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22E7A" w14:textId="26BA60A9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Economic Essentials: Theory and Application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2DF77B" w14:textId="41C1D112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117BF883" w14:textId="77777777" w:rsidR="00356FA1" w:rsidRPr="0072130A" w:rsidRDefault="00356FA1" w:rsidP="00356FA1"/>
        </w:tc>
        <w:tc>
          <w:tcPr>
            <w:tcW w:w="810" w:type="dxa"/>
          </w:tcPr>
          <w:p w14:paraId="5BF9705C" w14:textId="77777777" w:rsidR="00356FA1" w:rsidRPr="0072130A" w:rsidRDefault="00356FA1" w:rsidP="00356FA1"/>
        </w:tc>
      </w:tr>
      <w:tr w:rsidR="00356FA1" w:rsidRPr="0072130A" w14:paraId="405C0700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9EF69" w14:textId="437E89B6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16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26DDB" w14:textId="6875F3B7" w:rsidR="00356FA1" w:rsidRPr="0072130A" w:rsidRDefault="009B2191" w:rsidP="00356FA1">
            <w:hyperlink r:id="rId28" w:history="1">
              <w:r w:rsidR="00356FA1">
                <w:rPr>
                  <w:rStyle w:val="Hyperlink"/>
                  <w:rFonts w:ascii="Calibri" w:hAnsi="Calibri" w:cs="Calibri"/>
                </w:rPr>
                <w:t xml:space="preserve">MKT 220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D34CF" w14:textId="429E3691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Principles of Advertising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7FE9A1" w14:textId="5C68AEB2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2D3285DA" w14:textId="77777777" w:rsidR="00356FA1" w:rsidRPr="0072130A" w:rsidRDefault="00356FA1" w:rsidP="00356FA1"/>
        </w:tc>
        <w:tc>
          <w:tcPr>
            <w:tcW w:w="810" w:type="dxa"/>
          </w:tcPr>
          <w:p w14:paraId="0645D729" w14:textId="77777777" w:rsidR="00356FA1" w:rsidRPr="0072130A" w:rsidRDefault="00356FA1" w:rsidP="00356FA1"/>
        </w:tc>
      </w:tr>
      <w:tr w:rsidR="00356FA1" w:rsidRPr="0072130A" w14:paraId="674E8145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79584" w14:textId="2B030526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17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FDED1" w14:textId="30DC5464" w:rsidR="00356FA1" w:rsidRPr="0072130A" w:rsidRDefault="009B2191" w:rsidP="00356FA1">
            <w:hyperlink r:id="rId29" w:history="1">
              <w:r w:rsidR="00356FA1">
                <w:rPr>
                  <w:rStyle w:val="Hyperlink"/>
                  <w:rFonts w:ascii="Calibri" w:hAnsi="Calibri" w:cs="Calibri"/>
                </w:rPr>
                <w:t xml:space="preserve">AST 205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3C721" w14:textId="27700791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Business Communications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AAF03D" w14:textId="47D3B95C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5CCF374A" w14:textId="77777777" w:rsidR="00356FA1" w:rsidRPr="0072130A" w:rsidRDefault="00356FA1" w:rsidP="00356FA1"/>
        </w:tc>
        <w:tc>
          <w:tcPr>
            <w:tcW w:w="810" w:type="dxa"/>
          </w:tcPr>
          <w:p w14:paraId="14890341" w14:textId="2BC1205B" w:rsidR="00356FA1" w:rsidRPr="0072130A" w:rsidRDefault="00356FA1" w:rsidP="00356FA1"/>
        </w:tc>
      </w:tr>
      <w:tr w:rsidR="00356FA1" w:rsidRPr="0072130A" w14:paraId="1B50D82A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217CC" w14:textId="5157AE28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7BDE2" w14:textId="50D26EC9" w:rsidR="00356FA1" w:rsidRPr="0072130A" w:rsidRDefault="009B2191" w:rsidP="00356FA1">
            <w:hyperlink r:id="rId30" w:history="1">
              <w:r w:rsidR="00356FA1">
                <w:rPr>
                  <w:rStyle w:val="Hyperlink"/>
                  <w:rFonts w:ascii="Calibri" w:hAnsi="Calibri" w:cs="Calibri"/>
                </w:rPr>
                <w:t xml:space="preserve">MKT 216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C5999" w14:textId="5AD9C69B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Retail Organization and Management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661BE5" w14:textId="3B56331F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47490DD0" w14:textId="77777777" w:rsidR="00356FA1" w:rsidRPr="0072130A" w:rsidRDefault="00356FA1" w:rsidP="00356FA1"/>
        </w:tc>
        <w:tc>
          <w:tcPr>
            <w:tcW w:w="810" w:type="dxa"/>
          </w:tcPr>
          <w:p w14:paraId="58A3B483" w14:textId="5D459450" w:rsidR="00356FA1" w:rsidRPr="0072130A" w:rsidRDefault="00356FA1" w:rsidP="00356FA1"/>
        </w:tc>
      </w:tr>
      <w:tr w:rsidR="00356FA1" w:rsidRPr="0072130A" w14:paraId="7094EDE3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17D2E" w14:textId="3E946077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19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C10DA" w14:textId="226C0B69" w:rsidR="00356FA1" w:rsidRPr="0072130A" w:rsidRDefault="009B2191" w:rsidP="00356FA1">
            <w:hyperlink r:id="rId31" w:anchor="tt6237" w:tgtFrame="_blank" w:history="1">
              <w:r w:rsidR="00F62566" w:rsidRPr="00F62566">
                <w:rPr>
                  <w:rFonts w:ascii="Arial" w:hAnsi="Arial" w:cs="Arial"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BUS 200</w:t>
              </w:r>
            </w:hyperlink>
            <w:r w:rsidR="00F62566" w:rsidRPr="00F62566">
              <w:rPr>
                <w:rFonts w:ascii="Arial" w:hAnsi="Arial" w:cs="Arial"/>
                <w:color w:val="333333"/>
                <w:shd w:val="clear" w:color="auto" w:fill="FFFFFF"/>
              </w:rPr>
              <w:t>, </w:t>
            </w:r>
            <w:hyperlink r:id="rId32" w:anchor="tt3537" w:tgtFrame="_blank" w:history="1">
              <w:r w:rsidR="00F62566" w:rsidRPr="00F62566">
                <w:rPr>
                  <w:rFonts w:ascii="Arial" w:hAnsi="Arial" w:cs="Arial"/>
                  <w:color w:val="0070C0"/>
                  <w:u w:val="single"/>
                  <w:bdr w:val="none" w:sz="0" w:space="0" w:color="auto" w:frame="1"/>
                  <w:shd w:val="clear" w:color="auto" w:fill="FFFFFF"/>
                </w:rPr>
                <w:t>BUS 165</w:t>
              </w:r>
            </w:hyperlink>
            <w:r w:rsidR="00F62566" w:rsidRPr="00F62566">
              <w:rPr>
                <w:rFonts w:ascii="Arial" w:hAnsi="Arial" w:cs="Arial"/>
                <w:color w:val="333333"/>
                <w:shd w:val="clear" w:color="auto" w:fill="FFFFFF"/>
              </w:rPr>
              <w:t>, </w:t>
            </w:r>
            <w:hyperlink r:id="rId33" w:anchor="tt6569" w:tgtFrame="_blank" w:history="1">
              <w:r w:rsidR="00F62566" w:rsidRPr="00F62566">
                <w:rPr>
                  <w:rFonts w:ascii="Arial" w:hAnsi="Arial" w:cs="Arial"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BUS 201</w:t>
              </w:r>
            </w:hyperlink>
            <w:r w:rsidR="00F62566" w:rsidRPr="00F62566">
              <w:rPr>
                <w:rFonts w:ascii="Arial" w:hAnsi="Arial" w:cs="Arial"/>
                <w:color w:val="333333"/>
                <w:shd w:val="clear" w:color="auto" w:fill="FFFFFF"/>
              </w:rPr>
              <w:t>, </w:t>
            </w:r>
            <w:hyperlink r:id="rId34" w:anchor="tt8653" w:tgtFrame="_blank" w:history="1">
              <w:r w:rsidR="00F62566" w:rsidRPr="00F62566">
                <w:rPr>
                  <w:rFonts w:ascii="Arial" w:hAnsi="Arial" w:cs="Arial"/>
                  <w:color w:val="3B7AB8"/>
                  <w:u w:val="single"/>
                  <w:bdr w:val="none" w:sz="0" w:space="0" w:color="auto" w:frame="1"/>
                  <w:shd w:val="clear" w:color="auto" w:fill="FFFFFF"/>
                </w:rPr>
                <w:t>MKT 284</w:t>
              </w:r>
            </w:hyperlink>
            <w:r w:rsidR="00F62566" w:rsidRPr="00F62566"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F2515" w14:textId="36006A6F" w:rsidR="00356FA1" w:rsidRPr="00C8197C" w:rsidRDefault="00356FA1" w:rsidP="00356FA1">
            <w:r w:rsidRPr="00C8197C">
              <w:rPr>
                <w:rFonts w:ascii="Inherit" w:hAnsi="Inherit" w:cs="Calibri"/>
                <w:color w:val="333333"/>
              </w:rPr>
              <w:t>Marketing or Business Elective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0E5EB5" w14:textId="106A9876" w:rsidR="00356FA1" w:rsidRPr="00C8197C" w:rsidRDefault="00356FA1" w:rsidP="00356FA1">
            <w:pPr>
              <w:jc w:val="center"/>
              <w:rPr>
                <w:vertAlign w:val="superscript"/>
              </w:rPr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67543BEA" w14:textId="77777777" w:rsidR="00356FA1" w:rsidRPr="0072130A" w:rsidRDefault="00356FA1" w:rsidP="00356FA1"/>
        </w:tc>
        <w:tc>
          <w:tcPr>
            <w:tcW w:w="810" w:type="dxa"/>
          </w:tcPr>
          <w:p w14:paraId="258B6B02" w14:textId="48DF6E39" w:rsidR="00356FA1" w:rsidRPr="0072130A" w:rsidRDefault="00356FA1" w:rsidP="00356FA1"/>
        </w:tc>
      </w:tr>
      <w:tr w:rsidR="00356FA1" w:rsidRPr="0072130A" w14:paraId="7DD47369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70638" w14:textId="278F8B4A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20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6436D" w14:textId="386BE8AE" w:rsidR="00356FA1" w:rsidRPr="00F62566" w:rsidRDefault="009B2191" w:rsidP="00356FA1">
            <w:pPr>
              <w:rPr>
                <w:color w:val="0070C0"/>
              </w:rPr>
            </w:pPr>
            <w:hyperlink r:id="rId35" w:history="1">
              <w:r w:rsidR="00356FA1" w:rsidRPr="0093791D">
                <w:rPr>
                  <w:rStyle w:val="Hyperlink"/>
                  <w:rFonts w:ascii="Calibri" w:hAnsi="Calibri" w:cs="Calibri"/>
                  <w:color w:val="0070C0"/>
                </w:rPr>
                <w:t xml:space="preserve">MKT 290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55F19" w14:textId="5D116B35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Coordinated Internship in Marketing  </w:t>
            </w:r>
            <w:r w:rsidR="009B2191" w:rsidRPr="009B2191">
              <w:rPr>
                <w:rFonts w:ascii="Calibri" w:hAnsi="Calibri" w:cs="Calibri"/>
                <w:b/>
                <w:color w:val="000000"/>
              </w:rPr>
              <w:t>(see note below)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DE2C41" w14:textId="7736E104" w:rsidR="00356FA1" w:rsidRPr="00C8197C" w:rsidRDefault="00356FA1" w:rsidP="00356FA1">
            <w:pPr>
              <w:jc w:val="center"/>
              <w:rPr>
                <w:vertAlign w:val="superscript"/>
              </w:rPr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4954A237" w14:textId="77777777" w:rsidR="00356FA1" w:rsidRPr="0072130A" w:rsidRDefault="00356FA1" w:rsidP="00356FA1"/>
        </w:tc>
        <w:tc>
          <w:tcPr>
            <w:tcW w:w="810" w:type="dxa"/>
          </w:tcPr>
          <w:p w14:paraId="4EDFE156" w14:textId="27984AAC" w:rsidR="00356FA1" w:rsidRPr="0072130A" w:rsidRDefault="00356FA1" w:rsidP="00356FA1"/>
        </w:tc>
      </w:tr>
      <w:tr w:rsidR="00356FA1" w:rsidRPr="0072130A" w14:paraId="557DD0E1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C74CF" w14:textId="685777B3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21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A182B" w14:textId="515D8C88" w:rsidR="00356FA1" w:rsidRPr="0072130A" w:rsidRDefault="009B2191" w:rsidP="00356FA1">
            <w:hyperlink r:id="rId36" w:history="1">
              <w:r w:rsidR="00356FA1">
                <w:rPr>
                  <w:rStyle w:val="Hyperlink"/>
                  <w:rFonts w:ascii="Calibri" w:hAnsi="Calibri" w:cs="Calibri"/>
                </w:rPr>
                <w:t xml:space="preserve">MKT 260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03D6" w14:textId="773EA1DD" w:rsidR="00356FA1" w:rsidRPr="00C8197C" w:rsidRDefault="00C8197C" w:rsidP="00356FA1">
            <w:r w:rsidRPr="00C8197C">
              <w:rPr>
                <w:rFonts w:ascii="Calibri" w:hAnsi="Calibri" w:cs="Calibri"/>
                <w:color w:val="000000"/>
              </w:rPr>
              <w:t xml:space="preserve">Customer Service </w:t>
            </w:r>
            <w:r w:rsidR="00356FA1" w:rsidRPr="00C8197C">
              <w:rPr>
                <w:rFonts w:ascii="Calibri" w:hAnsi="Calibri" w:cs="Calibri"/>
                <w:color w:val="000000"/>
              </w:rPr>
              <w:t>Management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65F6E5" w14:textId="4C43975A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</w:tcPr>
          <w:p w14:paraId="0BBD73FB" w14:textId="77777777" w:rsidR="00356FA1" w:rsidRPr="0072130A" w:rsidRDefault="00356FA1" w:rsidP="00356FA1"/>
        </w:tc>
        <w:tc>
          <w:tcPr>
            <w:tcW w:w="810" w:type="dxa"/>
          </w:tcPr>
          <w:p w14:paraId="7E170DEA" w14:textId="01565715" w:rsidR="00356FA1" w:rsidRPr="0072130A" w:rsidRDefault="00356FA1" w:rsidP="00356FA1"/>
        </w:tc>
      </w:tr>
      <w:tr w:rsidR="00356FA1" w:rsidRPr="0072130A" w14:paraId="081B8BFF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31FC7" w14:textId="79746512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22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6FF8B" w14:textId="013F03D9" w:rsidR="00356FA1" w:rsidRPr="0072130A" w:rsidRDefault="009B2191" w:rsidP="00356FA1">
            <w:hyperlink r:id="rId37" w:history="1">
              <w:r w:rsidR="00356FA1">
                <w:rPr>
                  <w:rStyle w:val="Hyperlink"/>
                  <w:rFonts w:ascii="Calibri" w:hAnsi="Calibri" w:cs="Calibri"/>
                </w:rPr>
                <w:t xml:space="preserve">MKT 271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640B4" w14:textId="4E106B28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Consumer Behavior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0CFEA0" w14:textId="6CB484D0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359113AC" w14:textId="77777777" w:rsidR="00356FA1" w:rsidRPr="0072130A" w:rsidRDefault="00356FA1" w:rsidP="00356FA1"/>
        </w:tc>
        <w:tc>
          <w:tcPr>
            <w:tcW w:w="810" w:type="dxa"/>
            <w:tcBorders>
              <w:bottom w:val="single" w:sz="4" w:space="0" w:color="auto"/>
            </w:tcBorders>
          </w:tcPr>
          <w:p w14:paraId="19AC7545" w14:textId="52329469" w:rsidR="00356FA1" w:rsidRPr="0072130A" w:rsidRDefault="00356FA1" w:rsidP="00356FA1"/>
        </w:tc>
      </w:tr>
      <w:tr w:rsidR="00356FA1" w:rsidRPr="0072130A" w14:paraId="55B932D4" w14:textId="77777777" w:rsidTr="0093791D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66465" w14:textId="769877A3" w:rsidR="00356FA1" w:rsidRPr="00356FA1" w:rsidRDefault="00356FA1" w:rsidP="0093791D">
            <w:pPr>
              <w:jc w:val="center"/>
              <w:rPr>
                <w:b/>
              </w:rPr>
            </w:pPr>
            <w:r w:rsidRPr="00356FA1">
              <w:rPr>
                <w:rFonts w:ascii="Calibri" w:hAnsi="Calibri" w:cs="Calibri"/>
                <w:b/>
                <w:color w:val="000000"/>
              </w:rPr>
              <w:t>23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6375A" w14:textId="170B9667" w:rsidR="00356FA1" w:rsidRPr="0072130A" w:rsidRDefault="00356FA1" w:rsidP="00356FA1">
            <w:hyperlink r:id="rId38" w:history="1">
              <w:r w:rsidRPr="0093791D">
                <w:rPr>
                  <w:rStyle w:val="Hyperlink"/>
                  <w:rFonts w:ascii="Calibri" w:hAnsi="Calibri" w:cs="Calibri"/>
                  <w:color w:val="0070C0"/>
                </w:rPr>
                <w:t xml:space="preserve">MKT 298 </w:t>
              </w:r>
            </w:hyperlink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66E89" w14:textId="7F86FF68" w:rsidR="00356FA1" w:rsidRPr="00C8197C" w:rsidRDefault="00356FA1" w:rsidP="00356FA1">
            <w:r w:rsidRPr="00C8197C">
              <w:rPr>
                <w:rFonts w:ascii="Calibri" w:hAnsi="Calibri" w:cs="Calibri"/>
                <w:color w:val="000000"/>
              </w:rPr>
              <w:t>Seminar and Project in Marketing  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B348B" w14:textId="32A33358" w:rsidR="00356FA1" w:rsidRPr="00C8197C" w:rsidRDefault="00356FA1" w:rsidP="00356FA1">
            <w:pPr>
              <w:jc w:val="center"/>
            </w:pPr>
            <w:r w:rsidRPr="00C8197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89DE" w14:textId="77777777" w:rsidR="00356FA1" w:rsidRPr="0072130A" w:rsidRDefault="00356FA1" w:rsidP="00356FA1"/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5A24ED87" w14:textId="18224AB3" w:rsidR="00356FA1" w:rsidRPr="0072130A" w:rsidRDefault="00356FA1" w:rsidP="00356FA1"/>
        </w:tc>
      </w:tr>
      <w:tr w:rsidR="00855F72" w:rsidRPr="0072130A" w14:paraId="01218BA4" w14:textId="77777777" w:rsidTr="009B2191">
        <w:trPr>
          <w:trHeight w:val="413"/>
        </w:trPr>
        <w:tc>
          <w:tcPr>
            <w:tcW w:w="80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4D7D5A0" w14:textId="77777777" w:rsidR="00855F72" w:rsidRPr="0072130A" w:rsidRDefault="00855F72" w:rsidP="0072130A"/>
        </w:tc>
        <w:tc>
          <w:tcPr>
            <w:tcW w:w="587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72B315F" w14:textId="2144D68B" w:rsidR="00855F72" w:rsidRPr="0093791D" w:rsidRDefault="0093791D" w:rsidP="0093791D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Retail Management Specialization AAS</w:t>
            </w:r>
          </w:p>
        </w:tc>
        <w:tc>
          <w:tcPr>
            <w:tcW w:w="479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F11BF9C" w14:textId="573388D3" w:rsidR="00855F72" w:rsidRPr="0093791D" w:rsidRDefault="0093791D" w:rsidP="0072130A">
            <w:pPr>
              <w:rPr>
                <w:b/>
              </w:rPr>
            </w:pPr>
            <w:r w:rsidRPr="0093791D">
              <w:rPr>
                <w:b/>
              </w:rPr>
              <w:t>66</w:t>
            </w:r>
          </w:p>
        </w:tc>
        <w:tc>
          <w:tcPr>
            <w:tcW w:w="7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6F0A30F" w14:textId="77777777" w:rsidR="00855F72" w:rsidRPr="0072130A" w:rsidRDefault="00855F72" w:rsidP="0072130A"/>
        </w:tc>
        <w:tc>
          <w:tcPr>
            <w:tcW w:w="81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8AC32B0" w14:textId="77777777" w:rsidR="00855F72" w:rsidRPr="0072130A" w:rsidRDefault="00855F72" w:rsidP="0072130A"/>
        </w:tc>
      </w:tr>
    </w:tbl>
    <w:p w14:paraId="7EF6D63C" w14:textId="77777777" w:rsidR="009B5832" w:rsidRPr="0072130A" w:rsidRDefault="009B5832" w:rsidP="0072130A"/>
    <w:p w14:paraId="5E85BCD3" w14:textId="04152EAB" w:rsidR="009B5832" w:rsidRPr="0072130A" w:rsidRDefault="009B2191" w:rsidP="0072130A">
      <w:r>
        <w:t xml:space="preserve">Note: </w:t>
      </w:r>
      <w:hyperlink r:id="rId39" w:anchor="tt4641" w:tgtFrame="_blank" w:history="1">
        <w:r>
          <w:rPr>
            <w:rStyle w:val="Hyperlink"/>
            <w:rFonts w:ascii="Arial" w:hAnsi="Arial" w:cs="Arial"/>
            <w:color w:val="2D3754"/>
            <w:bdr w:val="none" w:sz="0" w:space="0" w:color="auto" w:frame="1"/>
            <w:shd w:val="clear" w:color="auto" w:fill="FFFFFF"/>
          </w:rPr>
          <w:t>MKT 290</w:t>
        </w:r>
      </w:hyperlink>
      <w:r>
        <w:rPr>
          <w:rFonts w:ascii="Arial" w:hAnsi="Arial" w:cs="Arial"/>
          <w:color w:val="333333"/>
          <w:shd w:val="clear" w:color="auto" w:fill="FFFFFF"/>
        </w:rPr>
        <w:t> is an equivalent course for </w:t>
      </w:r>
      <w:hyperlink r:id="rId40" w:anchor="tt8624" w:tgtFrame="_blank" w:history="1">
        <w:r>
          <w:rPr>
            <w:rStyle w:val="Hyperlink"/>
            <w:rFonts w:ascii="Arial" w:hAnsi="Arial" w:cs="Arial"/>
            <w:color w:val="3B7AB8"/>
            <w:bdr w:val="none" w:sz="0" w:space="0" w:color="auto" w:frame="1"/>
            <w:shd w:val="clear" w:color="auto" w:fill="FFFFFF"/>
          </w:rPr>
          <w:t>BUS 290</w:t>
        </w:r>
      </w:hyperlink>
      <w:r>
        <w:rPr>
          <w:rFonts w:ascii="Arial" w:hAnsi="Arial" w:cs="Arial"/>
          <w:color w:val="333333"/>
          <w:shd w:val="clear" w:color="auto" w:fill="FFFFFF"/>
        </w:rPr>
        <w:t> for Retail Management majors.</w:t>
      </w:r>
      <w:bookmarkStart w:id="0" w:name="_GoBack"/>
      <w:bookmarkEnd w:id="0"/>
    </w:p>
    <w:p w14:paraId="4BA9C7CA" w14:textId="77777777" w:rsidR="00AA4B70" w:rsidRDefault="009B2191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356FA1"/>
    <w:rsid w:val="004F2E61"/>
    <w:rsid w:val="00592FB8"/>
    <w:rsid w:val="005C319F"/>
    <w:rsid w:val="0072130A"/>
    <w:rsid w:val="00855F72"/>
    <w:rsid w:val="00857E44"/>
    <w:rsid w:val="0093791D"/>
    <w:rsid w:val="009B2191"/>
    <w:rsid w:val="009B5832"/>
    <w:rsid w:val="00A10F1B"/>
    <w:rsid w:val="00A47195"/>
    <w:rsid w:val="00AD6F17"/>
    <w:rsid w:val="00B03C89"/>
    <w:rsid w:val="00C8197C"/>
    <w:rsid w:val="00E43B62"/>
    <w:rsid w:val="00F6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25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talog.reynolds.edu/preview_program.php?catoid=2&amp;poid=341&amp;returnto=293" TargetMode="External"/><Relationship Id="rId18" Type="http://schemas.openxmlformats.org/officeDocument/2006/relationships/hyperlink" Target="https://catalog.reynolds.edu/preview_program.php?catoid=2&amp;poid=341&amp;returnto=293" TargetMode="External"/><Relationship Id="rId26" Type="http://schemas.openxmlformats.org/officeDocument/2006/relationships/hyperlink" Target="https://catalog.reynolds.edu/preview_program.php?catoid=2&amp;poid=341&amp;returnto=293" TargetMode="External"/><Relationship Id="rId39" Type="http://schemas.openxmlformats.org/officeDocument/2006/relationships/hyperlink" Target="https://catalog.reynolds.edu/preview_program.php?catoid=2&amp;poid=341&amp;returnto=293" TargetMode="External"/><Relationship Id="rId21" Type="http://schemas.openxmlformats.org/officeDocument/2006/relationships/hyperlink" Target="https://catalog.reynolds.edu/preview_program.php?catoid=2&amp;poid=341&amp;returnto=293" TargetMode="External"/><Relationship Id="rId34" Type="http://schemas.openxmlformats.org/officeDocument/2006/relationships/hyperlink" Target="https://catalog.reynolds.edu/preview_program.php?catoid=2&amp;poid=341&amp;returnto=293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atalog.reynolds.edu/preview_program.php?catoid=2&amp;poid=341&amp;returnto=29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reynolds.edu/preview_program.php?catoid=2&amp;poid=341&amp;returnto=293" TargetMode="External"/><Relationship Id="rId20" Type="http://schemas.openxmlformats.org/officeDocument/2006/relationships/hyperlink" Target="https://catalog.reynolds.edu/preview_program.php?catoid=2&amp;poid=341&amp;returnto=293" TargetMode="External"/><Relationship Id="rId29" Type="http://schemas.openxmlformats.org/officeDocument/2006/relationships/hyperlink" Target="https://catalog.reynolds.edu/preview_program.php?catoid=2&amp;poid=341&amp;returnto=293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341&amp;returnto=293" TargetMode="External"/><Relationship Id="rId24" Type="http://schemas.openxmlformats.org/officeDocument/2006/relationships/hyperlink" Target="https://catalog.reynolds.edu/preview_program.php?catoid=2&amp;poid=341&amp;returnto=293" TargetMode="External"/><Relationship Id="rId32" Type="http://schemas.openxmlformats.org/officeDocument/2006/relationships/hyperlink" Target="https://catalog.reynolds.edu/preview_program.php?catoid=2&amp;poid=341&amp;returnto=293" TargetMode="External"/><Relationship Id="rId37" Type="http://schemas.openxmlformats.org/officeDocument/2006/relationships/hyperlink" Target="https://catalog.reynolds.edu/preview_program.php?catoid=2&amp;poid=341&amp;returnto=293" TargetMode="External"/><Relationship Id="rId40" Type="http://schemas.openxmlformats.org/officeDocument/2006/relationships/hyperlink" Target="https://catalog.reynolds.edu/preview_program.php?catoid=2&amp;poid=341&amp;returnto=2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talog.reynolds.edu/preview_program.php?catoid=2&amp;poid=341&amp;returnto=293" TargetMode="External"/><Relationship Id="rId23" Type="http://schemas.openxmlformats.org/officeDocument/2006/relationships/hyperlink" Target="https://catalog.reynolds.edu/preview_program.php?catoid=2&amp;poid=341&amp;returnto=293" TargetMode="External"/><Relationship Id="rId28" Type="http://schemas.openxmlformats.org/officeDocument/2006/relationships/hyperlink" Target="https://catalog.reynolds.edu/preview_program.php?catoid=2&amp;poid=341&amp;returnto=293" TargetMode="External"/><Relationship Id="rId36" Type="http://schemas.openxmlformats.org/officeDocument/2006/relationships/hyperlink" Target="https://catalog.reynolds.edu/preview_program.php?catoid=2&amp;poid=341&amp;returnto=293" TargetMode="External"/><Relationship Id="rId10" Type="http://schemas.openxmlformats.org/officeDocument/2006/relationships/hyperlink" Target="https://catalog.reynolds.edu/preview_program.php?catoid=2&amp;poid=341&amp;returnto=293" TargetMode="External"/><Relationship Id="rId19" Type="http://schemas.openxmlformats.org/officeDocument/2006/relationships/hyperlink" Target="https://catalog.reynolds.edu/preview_program.php?catoid=2&amp;poid=341&amp;returnto=293" TargetMode="External"/><Relationship Id="rId31" Type="http://schemas.openxmlformats.org/officeDocument/2006/relationships/hyperlink" Target="https://catalog.reynolds.edu/preview_program.php?catoid=2&amp;poid=341&amp;returnto=293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341&amp;returnto=293" TargetMode="External"/><Relationship Id="rId14" Type="http://schemas.openxmlformats.org/officeDocument/2006/relationships/hyperlink" Target="https://catalog.reynolds.edu/preview_program.php?catoid=2&amp;poid=341&amp;returnto=293" TargetMode="External"/><Relationship Id="rId22" Type="http://schemas.openxmlformats.org/officeDocument/2006/relationships/hyperlink" Target="https://catalog.reynolds.edu/preview_program.php?catoid=2&amp;poid=341&amp;returnto=293" TargetMode="External"/><Relationship Id="rId27" Type="http://schemas.openxmlformats.org/officeDocument/2006/relationships/hyperlink" Target="https://catalog.reynolds.edu/preview_program.php?catoid=2&amp;poid=341&amp;returnto=293" TargetMode="External"/><Relationship Id="rId30" Type="http://schemas.openxmlformats.org/officeDocument/2006/relationships/hyperlink" Target="https://catalog.reynolds.edu/preview_program.php?catoid=2&amp;poid=341&amp;returnto=293" TargetMode="External"/><Relationship Id="rId35" Type="http://schemas.openxmlformats.org/officeDocument/2006/relationships/hyperlink" Target="https://catalog.reynolds.edu/preview_program.php?catoid=2&amp;poid=341&amp;returnto=293" TargetMode="External"/><Relationship Id="rId8" Type="http://schemas.openxmlformats.org/officeDocument/2006/relationships/hyperlink" Target="https://catalog.reynolds.edu/preview_program.php?catoid=2&amp;poid=341&amp;returnto=293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catalog.reynolds.edu/preview_program.php?catoid=2&amp;poid=341&amp;returnto=293" TargetMode="External"/><Relationship Id="rId17" Type="http://schemas.openxmlformats.org/officeDocument/2006/relationships/hyperlink" Target="https://catalog.reynolds.edu/preview_program.php?catoid=2&amp;poid=341&amp;returnto=293" TargetMode="External"/><Relationship Id="rId25" Type="http://schemas.openxmlformats.org/officeDocument/2006/relationships/hyperlink" Target="https://catalog.reynolds.edu/preview_program.php?catoid=2&amp;poid=341&amp;returnto=293" TargetMode="External"/><Relationship Id="rId33" Type="http://schemas.openxmlformats.org/officeDocument/2006/relationships/hyperlink" Target="https://catalog.reynolds.edu/preview_program.php?catoid=2&amp;poid=341&amp;returnto=293" TargetMode="External"/><Relationship Id="rId38" Type="http://schemas.openxmlformats.org/officeDocument/2006/relationships/hyperlink" Target="https://catalog.reynolds.edu/preview_program.php?catoid=2&amp;poid=341&amp;returnto=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schemas.microsoft.com/office/2006/documentManagement/types"/>
    <ds:schemaRef ds:uri="http://purl.org/dc/elements/1.1/"/>
    <ds:schemaRef ds:uri="d76bedbb-5ee9-4fe3-b2e2-13960fe88e47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dbbffa8-dee8-4355-9dfc-ce7ccafa8d4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4</cp:revision>
  <dcterms:created xsi:type="dcterms:W3CDTF">2022-09-19T16:13:00Z</dcterms:created>
  <dcterms:modified xsi:type="dcterms:W3CDTF">2022-09-19T16:16:00Z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