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9A5352" w14:textId="77777777" w:rsidR="005060F1" w:rsidRPr="00A95DFA" w:rsidRDefault="005060F1" w:rsidP="005060F1">
      <w:pPr>
        <w:spacing w:after="0" w:line="276" w:lineRule="auto"/>
        <w:rPr>
          <w:rFonts w:ascii="Arial" w:eastAsia="Arial" w:hAnsi="Arial" w:cs="Arial"/>
          <w:color w:val="000000"/>
          <w:lang w:eastAsia="it-IT"/>
        </w:rPr>
      </w:pPr>
    </w:p>
    <w:p w14:paraId="1F7B4742" w14:textId="77777777" w:rsidR="005060F1" w:rsidRPr="00A95DFA" w:rsidRDefault="005060F1" w:rsidP="005060F1">
      <w:pPr>
        <w:spacing w:after="0" w:line="276" w:lineRule="auto"/>
        <w:rPr>
          <w:rFonts w:ascii="Arial" w:eastAsia="Arial" w:hAnsi="Arial" w:cs="Arial"/>
          <w:color w:val="000000"/>
          <w:lang w:eastAsia="it-IT"/>
        </w:rPr>
      </w:pPr>
    </w:p>
    <w:p w14:paraId="576979FB" w14:textId="77777777" w:rsidR="005060F1" w:rsidRPr="00A95DFA" w:rsidRDefault="005060F1" w:rsidP="005060F1">
      <w:pPr>
        <w:spacing w:after="0" w:line="276" w:lineRule="auto"/>
        <w:rPr>
          <w:rFonts w:ascii="Arial" w:eastAsia="Arial" w:hAnsi="Arial" w:cs="Arial"/>
          <w:color w:val="000000"/>
          <w:lang w:eastAsia="it-IT"/>
        </w:rPr>
      </w:pPr>
    </w:p>
    <w:p w14:paraId="04796535" w14:textId="77777777" w:rsidR="005060F1" w:rsidRPr="00A95DFA" w:rsidRDefault="005060F1" w:rsidP="005060F1">
      <w:pPr>
        <w:spacing w:after="0" w:line="276" w:lineRule="auto"/>
        <w:rPr>
          <w:rFonts w:ascii="Arial" w:eastAsia="Arial" w:hAnsi="Arial" w:cs="Arial"/>
          <w:color w:val="000000"/>
          <w:lang w:eastAsia="it-IT"/>
        </w:rPr>
      </w:pPr>
    </w:p>
    <w:p w14:paraId="402C5F9F" w14:textId="5426E44D" w:rsidR="005060F1" w:rsidRPr="00A95DFA" w:rsidRDefault="00415490" w:rsidP="00A906CA">
      <w:pPr>
        <w:spacing w:after="0" w:line="276" w:lineRule="auto"/>
        <w:jc w:val="center"/>
        <w:rPr>
          <w:rFonts w:ascii="Arial" w:eastAsia="Arial" w:hAnsi="Arial" w:cs="Arial"/>
          <w:color w:val="000000"/>
          <w:lang w:eastAsia="it-IT"/>
        </w:rPr>
      </w:pPr>
      <w:r w:rsidRPr="00A95DFA">
        <w:rPr>
          <w:rFonts w:ascii="Arial" w:eastAsia="Arial" w:hAnsi="Arial" w:cs="Arial"/>
          <w:noProof/>
          <w:color w:val="000000"/>
          <w:lang w:eastAsia="it-IT"/>
        </w:rPr>
        <w:drawing>
          <wp:inline distT="0" distB="0" distL="0" distR="0" wp14:anchorId="731152A2" wp14:editId="5C916453">
            <wp:extent cx="4173166" cy="1168642"/>
            <wp:effectExtent l="0" t="0" r="0" b="0"/>
            <wp:docPr id="1" name="Immagine 1" descr="Immagine che contiene testo, ross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4.bi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38178" cy="1186848"/>
                    </a:xfrm>
                    <a:prstGeom prst="rect">
                      <a:avLst/>
                    </a:prstGeom>
                  </pic:spPr>
                </pic:pic>
              </a:graphicData>
            </a:graphic>
          </wp:inline>
        </w:drawing>
      </w:r>
    </w:p>
    <w:tbl>
      <w:tblPr>
        <w:tblpPr w:leftFromText="141" w:rightFromText="141" w:vertAnchor="text" w:horzAnchor="margin" w:tblpX="-2" w:tblpY="988"/>
        <w:tblW w:w="9667" w:type="dxa"/>
        <w:tblLayout w:type="fixed"/>
        <w:tblLook w:val="0600" w:firstRow="0" w:lastRow="0" w:firstColumn="0" w:lastColumn="0" w:noHBand="1" w:noVBand="1"/>
      </w:tblPr>
      <w:tblGrid>
        <w:gridCol w:w="9667"/>
      </w:tblGrid>
      <w:tr w:rsidR="008E7A0E" w:rsidRPr="00A95DFA" w14:paraId="6EC9F789" w14:textId="77777777" w:rsidTr="00E55373">
        <w:trPr>
          <w:trHeight w:val="3091"/>
        </w:trPr>
        <w:tc>
          <w:tcPr>
            <w:tcW w:w="9667" w:type="dxa"/>
            <w:tcMar>
              <w:top w:w="100" w:type="dxa"/>
              <w:left w:w="100" w:type="dxa"/>
              <w:bottom w:w="100" w:type="dxa"/>
              <w:right w:w="100" w:type="dxa"/>
            </w:tcMar>
          </w:tcPr>
          <w:p w14:paraId="3F6F4B6C" w14:textId="7891804D" w:rsidR="00E55373" w:rsidRPr="00A95DFA" w:rsidRDefault="00EC5B26" w:rsidP="00C215D9">
            <w:pPr>
              <w:pStyle w:val="TitoloDocumento"/>
              <w:framePr w:hSpace="0" w:wrap="auto" w:vAnchor="margin" w:hAnchor="text" w:yAlign="inline"/>
            </w:pPr>
            <w:r w:rsidRPr="00A95DFA">
              <w:t>M</w:t>
            </w:r>
            <w:r w:rsidR="003422BC">
              <w:t>U</w:t>
            </w:r>
            <w:r w:rsidR="00E55373" w:rsidRPr="00A95DFA">
              <w:t xml:space="preserve"> </w:t>
            </w:r>
          </w:p>
          <w:p w14:paraId="2C100F61" w14:textId="77777777" w:rsidR="003422BC" w:rsidRDefault="006A610B" w:rsidP="00845A91">
            <w:pPr>
              <w:pStyle w:val="TitoloDocumento"/>
              <w:framePr w:hSpace="0" w:wrap="auto" w:vAnchor="margin" w:hAnchor="text" w:yAlign="inline"/>
            </w:pPr>
            <w:r w:rsidRPr="00A95DFA">
              <w:t xml:space="preserve"> </w:t>
            </w:r>
            <w:r w:rsidR="00EC5B26" w:rsidRPr="00A95DFA">
              <w:t xml:space="preserve">Manuale </w:t>
            </w:r>
          </w:p>
          <w:p w14:paraId="786590A4" w14:textId="1B6F0C18" w:rsidR="00EF5374" w:rsidRPr="00A95DFA" w:rsidRDefault="003422BC" w:rsidP="00845A91">
            <w:pPr>
              <w:pStyle w:val="TitoloDocumento"/>
              <w:framePr w:hSpace="0" w:wrap="auto" w:vAnchor="margin" w:hAnchor="text" w:yAlign="inline"/>
            </w:pPr>
            <w:r>
              <w:t>Utente</w:t>
            </w:r>
            <w:r w:rsidR="00EC5B26" w:rsidRPr="00A95DFA">
              <w:t xml:space="preserve"> </w:t>
            </w:r>
          </w:p>
          <w:tbl>
            <w:tblPr>
              <w:tblpPr w:leftFromText="141" w:rightFromText="141" w:vertAnchor="text" w:horzAnchor="margin" w:tblpXSpec="right" w:tblpY="1838"/>
              <w:tblOverlap w:val="never"/>
              <w:tblW w:w="7248"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723"/>
              <w:gridCol w:w="5525"/>
            </w:tblGrid>
            <w:tr w:rsidR="00E55373" w:rsidRPr="00A95DFA" w14:paraId="1EFC4326" w14:textId="77777777" w:rsidTr="00E55373">
              <w:trPr>
                <w:trHeight w:val="260"/>
              </w:trPr>
              <w:tc>
                <w:tcPr>
                  <w:tcW w:w="1723" w:type="dxa"/>
                </w:tcPr>
                <w:p w14:paraId="3B8613F0" w14:textId="77777777" w:rsidR="00E55373" w:rsidRPr="00A95DFA" w:rsidRDefault="00E55373" w:rsidP="00E55373">
                  <w:pPr>
                    <w:rPr>
                      <w:rFonts w:ascii="Century Gothic" w:hAnsi="Century Gothic" w:cs="Arial"/>
                    </w:rPr>
                  </w:pPr>
                  <w:r w:rsidRPr="00A95DFA">
                    <w:rPr>
                      <w:rFonts w:ascii="Century Gothic" w:hAnsi="Century Gothic" w:cs="Arial"/>
                    </w:rPr>
                    <w:t>Riferimento</w:t>
                  </w:r>
                </w:p>
              </w:tc>
              <w:tc>
                <w:tcPr>
                  <w:tcW w:w="5525" w:type="dxa"/>
                </w:tcPr>
                <w:p w14:paraId="21B7B089" w14:textId="77777777" w:rsidR="00E55373" w:rsidRPr="00A95DFA" w:rsidRDefault="00E55373" w:rsidP="00E55373">
                  <w:pPr>
                    <w:rPr>
                      <w:rFonts w:ascii="Century Gothic" w:hAnsi="Century Gothic" w:cs="Arial"/>
                    </w:rPr>
                  </w:pPr>
                </w:p>
              </w:tc>
            </w:tr>
            <w:tr w:rsidR="00E55373" w:rsidRPr="00A95DFA" w14:paraId="27E83C84" w14:textId="77777777" w:rsidTr="00E55373">
              <w:trPr>
                <w:trHeight w:val="260"/>
              </w:trPr>
              <w:tc>
                <w:tcPr>
                  <w:tcW w:w="1723" w:type="dxa"/>
                </w:tcPr>
                <w:p w14:paraId="4EA8D84E" w14:textId="77777777" w:rsidR="00E55373" w:rsidRPr="00A95DFA" w:rsidRDefault="00E55373" w:rsidP="00E55373">
                  <w:pPr>
                    <w:rPr>
                      <w:rFonts w:ascii="Century Gothic" w:hAnsi="Century Gothic" w:cs="Arial"/>
                    </w:rPr>
                  </w:pPr>
                  <w:r w:rsidRPr="00A95DFA">
                    <w:rPr>
                      <w:rFonts w:ascii="Century Gothic" w:hAnsi="Century Gothic" w:cs="Arial"/>
                    </w:rPr>
                    <w:t>Versione</w:t>
                  </w:r>
                </w:p>
              </w:tc>
              <w:tc>
                <w:tcPr>
                  <w:tcW w:w="5525" w:type="dxa"/>
                </w:tcPr>
                <w:p w14:paraId="3E7EF776" w14:textId="3FF829E1" w:rsidR="00E55373" w:rsidRPr="00A95DFA" w:rsidRDefault="00E55373" w:rsidP="00E55373">
                  <w:pPr>
                    <w:rPr>
                      <w:rFonts w:ascii="Century Gothic" w:hAnsi="Century Gothic" w:cs="Arial"/>
                    </w:rPr>
                  </w:pPr>
                  <w:r w:rsidRPr="00A95DFA">
                    <w:rPr>
                      <w:rFonts w:ascii="Century Gothic" w:hAnsi="Century Gothic"/>
                    </w:rPr>
                    <w:t>0</w:t>
                  </w:r>
                  <w:r w:rsidR="006A610B" w:rsidRPr="00A95DFA">
                    <w:rPr>
                      <w:rFonts w:ascii="Century Gothic" w:hAnsi="Century Gothic"/>
                    </w:rPr>
                    <w:t>.</w:t>
                  </w:r>
                  <w:r w:rsidR="00845A91" w:rsidRPr="00A95DFA">
                    <w:rPr>
                      <w:rFonts w:ascii="Century Gothic" w:hAnsi="Century Gothic"/>
                    </w:rPr>
                    <w:t>1</w:t>
                  </w:r>
                </w:p>
              </w:tc>
            </w:tr>
            <w:tr w:rsidR="00E55373" w:rsidRPr="00A95DFA" w14:paraId="202CE2AC" w14:textId="77777777" w:rsidTr="00E55373">
              <w:trPr>
                <w:trHeight w:val="260"/>
              </w:trPr>
              <w:tc>
                <w:tcPr>
                  <w:tcW w:w="1723" w:type="dxa"/>
                </w:tcPr>
                <w:p w14:paraId="136654D8" w14:textId="77777777" w:rsidR="00E55373" w:rsidRPr="00A95DFA" w:rsidRDefault="00E55373" w:rsidP="00E55373">
                  <w:pPr>
                    <w:rPr>
                      <w:rFonts w:ascii="Century Gothic" w:hAnsi="Century Gothic" w:cs="Arial"/>
                    </w:rPr>
                  </w:pPr>
                  <w:r w:rsidRPr="00A95DFA">
                    <w:rPr>
                      <w:rFonts w:ascii="Century Gothic" w:hAnsi="Century Gothic" w:cs="Arial"/>
                    </w:rPr>
                    <w:t>Data</w:t>
                  </w:r>
                </w:p>
              </w:tc>
              <w:tc>
                <w:tcPr>
                  <w:tcW w:w="5525" w:type="dxa"/>
                </w:tcPr>
                <w:p w14:paraId="57D1A17B" w14:textId="333E522F" w:rsidR="00E55373" w:rsidRPr="00A95DFA" w:rsidRDefault="00845A91" w:rsidP="00E55373">
                  <w:pPr>
                    <w:rPr>
                      <w:rFonts w:ascii="Century Gothic" w:hAnsi="Century Gothic" w:cs="Arial"/>
                    </w:rPr>
                  </w:pPr>
                  <w:r w:rsidRPr="00A95DFA">
                    <w:rPr>
                      <w:rFonts w:ascii="Century Gothic" w:hAnsi="Century Gothic"/>
                    </w:rPr>
                    <w:t>2</w:t>
                  </w:r>
                  <w:r w:rsidR="003422BC">
                    <w:rPr>
                      <w:rFonts w:ascii="Century Gothic" w:hAnsi="Century Gothic"/>
                    </w:rPr>
                    <w:t>6</w:t>
                  </w:r>
                  <w:r w:rsidR="006A610B" w:rsidRPr="00A95DFA">
                    <w:rPr>
                      <w:rFonts w:ascii="Century Gothic" w:hAnsi="Century Gothic"/>
                    </w:rPr>
                    <w:t>/</w:t>
                  </w:r>
                  <w:r w:rsidR="00EC5B26" w:rsidRPr="00A95DFA">
                    <w:rPr>
                      <w:rFonts w:ascii="Century Gothic" w:hAnsi="Century Gothic"/>
                    </w:rPr>
                    <w:t>01</w:t>
                  </w:r>
                  <w:r w:rsidR="006A610B" w:rsidRPr="00A95DFA">
                    <w:rPr>
                      <w:rFonts w:ascii="Century Gothic" w:hAnsi="Century Gothic"/>
                    </w:rPr>
                    <w:t>/202</w:t>
                  </w:r>
                  <w:r w:rsidR="00EC5B26" w:rsidRPr="00A95DFA">
                    <w:rPr>
                      <w:rFonts w:ascii="Century Gothic" w:hAnsi="Century Gothic"/>
                    </w:rPr>
                    <w:t>1</w:t>
                  </w:r>
                </w:p>
              </w:tc>
            </w:tr>
            <w:tr w:rsidR="00E55373" w:rsidRPr="00A95DFA" w14:paraId="09C5A63F" w14:textId="77777777" w:rsidTr="00E55373">
              <w:trPr>
                <w:trHeight w:val="627"/>
              </w:trPr>
              <w:tc>
                <w:tcPr>
                  <w:tcW w:w="1723" w:type="dxa"/>
                </w:tcPr>
                <w:p w14:paraId="7500A50A" w14:textId="77777777" w:rsidR="00E55373" w:rsidRPr="00A95DFA" w:rsidRDefault="00E55373" w:rsidP="00E55373">
                  <w:pPr>
                    <w:rPr>
                      <w:rFonts w:ascii="Century Gothic" w:hAnsi="Century Gothic" w:cs="Arial"/>
                    </w:rPr>
                  </w:pPr>
                  <w:r w:rsidRPr="00A95DFA">
                    <w:rPr>
                      <w:rFonts w:ascii="Century Gothic" w:hAnsi="Century Gothic" w:cs="Arial"/>
                    </w:rPr>
                    <w:t>Destinatario</w:t>
                  </w:r>
                </w:p>
              </w:tc>
              <w:tc>
                <w:tcPr>
                  <w:tcW w:w="5525" w:type="dxa"/>
                </w:tcPr>
                <w:p w14:paraId="34C8788E" w14:textId="2D3809F6" w:rsidR="00E55373" w:rsidRPr="00A95DFA" w:rsidRDefault="00E55373" w:rsidP="00E55373">
                  <w:pPr>
                    <w:rPr>
                      <w:rFonts w:ascii="Century Gothic" w:hAnsi="Century Gothic" w:cs="Arial"/>
                    </w:rPr>
                  </w:pPr>
                  <w:r w:rsidRPr="00A95DFA">
                    <w:rPr>
                      <w:rFonts w:ascii="Century Gothic" w:hAnsi="Century Gothic" w:cs="Arial"/>
                    </w:rPr>
                    <w:t>Prof.ssa Filomena Ferrucci</w:t>
                  </w:r>
                </w:p>
              </w:tc>
            </w:tr>
            <w:tr w:rsidR="00E55373" w:rsidRPr="00A95DFA" w14:paraId="246DCEE6" w14:textId="77777777" w:rsidTr="00E55373">
              <w:trPr>
                <w:trHeight w:val="627"/>
              </w:trPr>
              <w:tc>
                <w:tcPr>
                  <w:tcW w:w="1723" w:type="dxa"/>
                </w:tcPr>
                <w:p w14:paraId="7E877D60" w14:textId="77777777" w:rsidR="00E55373" w:rsidRPr="00A95DFA" w:rsidRDefault="00E55373" w:rsidP="00E55373">
                  <w:pPr>
                    <w:rPr>
                      <w:rFonts w:ascii="Century Gothic" w:hAnsi="Century Gothic" w:cs="Arial"/>
                    </w:rPr>
                  </w:pPr>
                  <w:r w:rsidRPr="00A95DFA">
                    <w:rPr>
                      <w:rFonts w:ascii="Century Gothic" w:hAnsi="Century Gothic" w:cs="Arial"/>
                    </w:rPr>
                    <w:t>Presentato da</w:t>
                  </w:r>
                </w:p>
              </w:tc>
              <w:tc>
                <w:tcPr>
                  <w:tcW w:w="5525" w:type="dxa"/>
                </w:tcPr>
                <w:p w14:paraId="2EE1B873" w14:textId="174C379E" w:rsidR="00E55373" w:rsidRPr="00A95DFA" w:rsidRDefault="00EC5B26" w:rsidP="00E55373">
                  <w:pPr>
                    <w:tabs>
                      <w:tab w:val="left" w:pos="1910"/>
                    </w:tabs>
                    <w:rPr>
                      <w:rFonts w:ascii="Century Gothic" w:hAnsi="Century Gothic" w:cs="Arial"/>
                    </w:rPr>
                  </w:pPr>
                  <w:r w:rsidRPr="00A95DFA">
                    <w:rPr>
                      <w:rFonts w:ascii="Century Gothic" w:hAnsi="Century Gothic" w:cs="Arial"/>
                    </w:rPr>
                    <w:t>Tutto il Team</w:t>
                  </w:r>
                </w:p>
              </w:tc>
            </w:tr>
            <w:tr w:rsidR="00E55373" w:rsidRPr="00A95DFA" w14:paraId="66F7DC8D" w14:textId="77777777" w:rsidTr="00E55373">
              <w:trPr>
                <w:trHeight w:val="627"/>
              </w:trPr>
              <w:tc>
                <w:tcPr>
                  <w:tcW w:w="1723" w:type="dxa"/>
                </w:tcPr>
                <w:p w14:paraId="23A70D19" w14:textId="77777777" w:rsidR="00E55373" w:rsidRPr="00A95DFA" w:rsidRDefault="00E55373" w:rsidP="00E55373">
                  <w:pPr>
                    <w:rPr>
                      <w:rFonts w:ascii="Century Gothic" w:hAnsi="Century Gothic" w:cs="Arial"/>
                    </w:rPr>
                  </w:pPr>
                  <w:r w:rsidRPr="00A95DFA">
                    <w:rPr>
                      <w:rFonts w:ascii="Century Gothic" w:hAnsi="Century Gothic" w:cs="Arial"/>
                    </w:rPr>
                    <w:t>Approvato da</w:t>
                  </w:r>
                </w:p>
              </w:tc>
              <w:tc>
                <w:tcPr>
                  <w:tcW w:w="5525" w:type="dxa"/>
                </w:tcPr>
                <w:p w14:paraId="5AAE2CC1" w14:textId="77777777" w:rsidR="00E55373" w:rsidRPr="00A95DFA" w:rsidRDefault="00E55373" w:rsidP="00E55373">
                  <w:pPr>
                    <w:rPr>
                      <w:rFonts w:ascii="Century Gothic" w:hAnsi="Century Gothic" w:cs="Arial"/>
                      <w:bCs/>
                    </w:rPr>
                  </w:pPr>
                </w:p>
              </w:tc>
            </w:tr>
          </w:tbl>
          <w:p w14:paraId="6DC28543" w14:textId="4D56D865" w:rsidR="008379D0" w:rsidRPr="00A95DFA" w:rsidRDefault="00C215D9" w:rsidP="00C215D9">
            <w:pPr>
              <w:pStyle w:val="TitoloDocumento"/>
              <w:framePr w:hSpace="0" w:wrap="auto" w:vAnchor="margin" w:hAnchor="text" w:yAlign="inline"/>
            </w:pPr>
            <w:r w:rsidRPr="00A95DFA">
              <w:t xml:space="preserve"> </w:t>
            </w:r>
            <w:r w:rsidR="00E55373" w:rsidRPr="00A95DFA">
              <w:rPr>
                <w:color w:val="FF0000"/>
              </w:rPr>
              <w:t>EasyLease</w:t>
            </w:r>
            <w:r w:rsidR="00253207" w:rsidRPr="00A95DFA">
              <w:br/>
            </w:r>
          </w:p>
          <w:p w14:paraId="667BED66" w14:textId="77777777" w:rsidR="00A906CA" w:rsidRPr="00A95DFA" w:rsidRDefault="00A906CA" w:rsidP="00C215D9">
            <w:pPr>
              <w:pStyle w:val="TitoloDocumento"/>
              <w:framePr w:hSpace="0" w:wrap="auto" w:vAnchor="margin" w:hAnchor="text" w:yAlign="inline"/>
              <w:rPr>
                <w:sz w:val="24"/>
                <w:szCs w:val="24"/>
              </w:rPr>
            </w:pPr>
          </w:p>
          <w:p w14:paraId="3B4F5DB0" w14:textId="77777777" w:rsidR="00B22830" w:rsidRPr="00A95DFA" w:rsidRDefault="00B22830" w:rsidP="00C215D9">
            <w:pPr>
              <w:spacing w:after="0" w:line="276" w:lineRule="auto"/>
              <w:jc w:val="right"/>
              <w:rPr>
                <w:rFonts w:ascii="Garamond" w:eastAsia="Arial" w:hAnsi="Garamond" w:cs="Arial"/>
                <w:color w:val="1F4E79" w:themeColor="accent1" w:themeShade="80"/>
                <w:sz w:val="40"/>
                <w:szCs w:val="40"/>
                <w:lang w:eastAsia="it-IT"/>
              </w:rPr>
            </w:pPr>
          </w:p>
        </w:tc>
      </w:tr>
    </w:tbl>
    <w:p w14:paraId="4EB49A85" w14:textId="143AE2CC" w:rsidR="005060F1" w:rsidRPr="00E938DA" w:rsidRDefault="005060F1" w:rsidP="005060F1">
      <w:pPr>
        <w:spacing w:after="0" w:line="276" w:lineRule="auto"/>
        <w:rPr>
          <w:rFonts w:ascii="Droid Sans" w:eastAsia="Droid Sans" w:hAnsi="Droid Sans" w:cs="Droid Sans"/>
          <w:b/>
          <w:color w:val="000000"/>
          <w:sz w:val="36"/>
          <w:szCs w:val="36"/>
          <w:lang w:eastAsia="it-IT"/>
        </w:rPr>
      </w:pPr>
    </w:p>
    <w:p w14:paraId="0198C313" w14:textId="77862C24" w:rsidR="005060F1" w:rsidRPr="00A95DFA" w:rsidRDefault="005060F1" w:rsidP="005060F1"/>
    <w:p w14:paraId="71585703" w14:textId="77777777" w:rsidR="00845A91" w:rsidRPr="00A95DFA" w:rsidRDefault="00845A91" w:rsidP="005060F1"/>
    <w:bookmarkStart w:id="0" w:name="_Toc465941687" w:displacedByCustomXml="next"/>
    <w:sdt>
      <w:sdtPr>
        <w:rPr>
          <w:rFonts w:asciiTheme="minorHAnsi" w:eastAsiaTheme="minorHAnsi" w:hAnsiTheme="minorHAnsi" w:cstheme="minorBidi"/>
          <w:color w:val="auto"/>
          <w:sz w:val="22"/>
          <w:szCs w:val="22"/>
          <w:lang w:eastAsia="en-US"/>
        </w:rPr>
        <w:id w:val="1621340754"/>
        <w:docPartObj>
          <w:docPartGallery w:val="Table of Contents"/>
          <w:docPartUnique/>
        </w:docPartObj>
      </w:sdtPr>
      <w:sdtEndPr>
        <w:rPr>
          <w:b/>
          <w:bCs/>
        </w:rPr>
      </w:sdtEndPr>
      <w:sdtContent>
        <w:p w14:paraId="0B22D81A" w14:textId="131E7EE8" w:rsidR="003A3B31" w:rsidRPr="00A95DFA" w:rsidRDefault="003A3B31">
          <w:pPr>
            <w:pStyle w:val="Titolosommario"/>
          </w:pPr>
          <w:r w:rsidRPr="00A95DFA">
            <w:t>Sommario</w:t>
          </w:r>
        </w:p>
        <w:p w14:paraId="17A3DA77" w14:textId="1700FDC8" w:rsidR="00484081" w:rsidRDefault="003A3B31">
          <w:pPr>
            <w:pStyle w:val="Sommario1"/>
            <w:tabs>
              <w:tab w:val="right" w:leader="dot" w:pos="9628"/>
            </w:tabs>
            <w:rPr>
              <w:rFonts w:eastAsiaTheme="minorEastAsia"/>
              <w:b w:val="0"/>
              <w:bCs w:val="0"/>
              <w:caps w:val="0"/>
              <w:noProof/>
              <w:sz w:val="24"/>
              <w:szCs w:val="24"/>
              <w:lang w:eastAsia="it-IT"/>
            </w:rPr>
          </w:pPr>
          <w:r w:rsidRPr="00A95DFA">
            <w:fldChar w:fldCharType="begin"/>
          </w:r>
          <w:r w:rsidRPr="00A95DFA">
            <w:instrText xml:space="preserve"> TOC \o "1-3" \h \z \u </w:instrText>
          </w:r>
          <w:r w:rsidRPr="00A95DFA">
            <w:fldChar w:fldCharType="separate"/>
          </w:r>
          <w:hyperlink w:anchor="_Toc62487117" w:history="1">
            <w:r w:rsidR="00484081" w:rsidRPr="00F11F5C">
              <w:rPr>
                <w:rStyle w:val="Collegamentoipertestuale"/>
                <w:rFonts w:eastAsia="Droid Sans"/>
                <w:noProof/>
              </w:rPr>
              <w:t>Revision History</w:t>
            </w:r>
            <w:r w:rsidR="00484081">
              <w:rPr>
                <w:noProof/>
                <w:webHidden/>
              </w:rPr>
              <w:tab/>
            </w:r>
            <w:r w:rsidR="00484081">
              <w:rPr>
                <w:noProof/>
                <w:webHidden/>
              </w:rPr>
              <w:fldChar w:fldCharType="begin"/>
            </w:r>
            <w:r w:rsidR="00484081">
              <w:rPr>
                <w:noProof/>
                <w:webHidden/>
              </w:rPr>
              <w:instrText xml:space="preserve"> PAGEREF _Toc62487117 \h </w:instrText>
            </w:r>
            <w:r w:rsidR="00484081">
              <w:rPr>
                <w:noProof/>
                <w:webHidden/>
              </w:rPr>
            </w:r>
            <w:r w:rsidR="00484081">
              <w:rPr>
                <w:noProof/>
                <w:webHidden/>
              </w:rPr>
              <w:fldChar w:fldCharType="separate"/>
            </w:r>
            <w:r w:rsidR="00484081">
              <w:rPr>
                <w:noProof/>
                <w:webHidden/>
              </w:rPr>
              <w:t>3</w:t>
            </w:r>
            <w:r w:rsidR="00484081">
              <w:rPr>
                <w:noProof/>
                <w:webHidden/>
              </w:rPr>
              <w:fldChar w:fldCharType="end"/>
            </w:r>
          </w:hyperlink>
        </w:p>
        <w:p w14:paraId="0400B71D" w14:textId="43A8593C" w:rsidR="00484081" w:rsidRDefault="00484081">
          <w:pPr>
            <w:pStyle w:val="Sommario1"/>
            <w:tabs>
              <w:tab w:val="right" w:leader="dot" w:pos="9628"/>
            </w:tabs>
            <w:rPr>
              <w:rFonts w:eastAsiaTheme="minorEastAsia"/>
              <w:b w:val="0"/>
              <w:bCs w:val="0"/>
              <w:caps w:val="0"/>
              <w:noProof/>
              <w:sz w:val="24"/>
              <w:szCs w:val="24"/>
              <w:lang w:eastAsia="it-IT"/>
            </w:rPr>
          </w:pPr>
          <w:hyperlink w:anchor="_Toc62487118" w:history="1">
            <w:r w:rsidRPr="00F11F5C">
              <w:rPr>
                <w:rStyle w:val="Collegamentoipertestuale"/>
                <w:rFonts w:eastAsia="Droid Sans"/>
                <w:noProof/>
              </w:rPr>
              <w:t>Composizione Team</w:t>
            </w:r>
            <w:r>
              <w:rPr>
                <w:noProof/>
                <w:webHidden/>
              </w:rPr>
              <w:tab/>
            </w:r>
            <w:r>
              <w:rPr>
                <w:noProof/>
                <w:webHidden/>
              </w:rPr>
              <w:fldChar w:fldCharType="begin"/>
            </w:r>
            <w:r>
              <w:rPr>
                <w:noProof/>
                <w:webHidden/>
              </w:rPr>
              <w:instrText xml:space="preserve"> PAGEREF _Toc62487118 \h </w:instrText>
            </w:r>
            <w:r>
              <w:rPr>
                <w:noProof/>
                <w:webHidden/>
              </w:rPr>
            </w:r>
            <w:r>
              <w:rPr>
                <w:noProof/>
                <w:webHidden/>
              </w:rPr>
              <w:fldChar w:fldCharType="separate"/>
            </w:r>
            <w:r>
              <w:rPr>
                <w:noProof/>
                <w:webHidden/>
              </w:rPr>
              <w:t>3</w:t>
            </w:r>
            <w:r>
              <w:rPr>
                <w:noProof/>
                <w:webHidden/>
              </w:rPr>
              <w:fldChar w:fldCharType="end"/>
            </w:r>
          </w:hyperlink>
        </w:p>
        <w:p w14:paraId="2A7D89A3" w14:textId="535323A9" w:rsidR="00484081" w:rsidRDefault="00484081">
          <w:pPr>
            <w:pStyle w:val="Sommario1"/>
            <w:tabs>
              <w:tab w:val="left" w:pos="440"/>
              <w:tab w:val="right" w:leader="dot" w:pos="9628"/>
            </w:tabs>
            <w:rPr>
              <w:rFonts w:eastAsiaTheme="minorEastAsia"/>
              <w:b w:val="0"/>
              <w:bCs w:val="0"/>
              <w:caps w:val="0"/>
              <w:noProof/>
              <w:sz w:val="24"/>
              <w:szCs w:val="24"/>
              <w:lang w:eastAsia="it-IT"/>
            </w:rPr>
          </w:pPr>
          <w:hyperlink w:anchor="_Toc62487119" w:history="1">
            <w:r w:rsidRPr="00F11F5C">
              <w:rPr>
                <w:rStyle w:val="Collegamentoipertestuale"/>
                <w:noProof/>
              </w:rPr>
              <w:t>1</w:t>
            </w:r>
            <w:r>
              <w:rPr>
                <w:rFonts w:eastAsiaTheme="minorEastAsia"/>
                <w:b w:val="0"/>
                <w:bCs w:val="0"/>
                <w:caps w:val="0"/>
                <w:noProof/>
                <w:sz w:val="24"/>
                <w:szCs w:val="24"/>
                <w:lang w:eastAsia="it-IT"/>
              </w:rPr>
              <w:tab/>
            </w:r>
            <w:r w:rsidRPr="00F11F5C">
              <w:rPr>
                <w:rStyle w:val="Collegamentoipertestuale"/>
                <w:noProof/>
              </w:rPr>
              <w:t>Introduzione</w:t>
            </w:r>
            <w:r>
              <w:rPr>
                <w:noProof/>
                <w:webHidden/>
              </w:rPr>
              <w:tab/>
            </w:r>
            <w:r>
              <w:rPr>
                <w:noProof/>
                <w:webHidden/>
              </w:rPr>
              <w:fldChar w:fldCharType="begin"/>
            </w:r>
            <w:r>
              <w:rPr>
                <w:noProof/>
                <w:webHidden/>
              </w:rPr>
              <w:instrText xml:space="preserve"> PAGEREF _Toc62487119 \h </w:instrText>
            </w:r>
            <w:r>
              <w:rPr>
                <w:noProof/>
                <w:webHidden/>
              </w:rPr>
            </w:r>
            <w:r>
              <w:rPr>
                <w:noProof/>
                <w:webHidden/>
              </w:rPr>
              <w:fldChar w:fldCharType="separate"/>
            </w:r>
            <w:r>
              <w:rPr>
                <w:noProof/>
                <w:webHidden/>
              </w:rPr>
              <w:t>4</w:t>
            </w:r>
            <w:r>
              <w:rPr>
                <w:noProof/>
                <w:webHidden/>
              </w:rPr>
              <w:fldChar w:fldCharType="end"/>
            </w:r>
          </w:hyperlink>
        </w:p>
        <w:p w14:paraId="2D15EB3D" w14:textId="45249297" w:rsidR="00484081" w:rsidRDefault="00484081">
          <w:pPr>
            <w:pStyle w:val="Sommario1"/>
            <w:tabs>
              <w:tab w:val="left" w:pos="440"/>
              <w:tab w:val="right" w:leader="dot" w:pos="9628"/>
            </w:tabs>
            <w:rPr>
              <w:rFonts w:eastAsiaTheme="minorEastAsia"/>
              <w:b w:val="0"/>
              <w:bCs w:val="0"/>
              <w:caps w:val="0"/>
              <w:noProof/>
              <w:sz w:val="24"/>
              <w:szCs w:val="24"/>
              <w:lang w:eastAsia="it-IT"/>
            </w:rPr>
          </w:pPr>
          <w:hyperlink w:anchor="_Toc62487120" w:history="1">
            <w:r w:rsidRPr="00F11F5C">
              <w:rPr>
                <w:rStyle w:val="Collegamentoipertestuale"/>
                <w:noProof/>
              </w:rPr>
              <w:t>2</w:t>
            </w:r>
            <w:r>
              <w:rPr>
                <w:rFonts w:eastAsiaTheme="minorEastAsia"/>
                <w:b w:val="0"/>
                <w:bCs w:val="0"/>
                <w:caps w:val="0"/>
                <w:noProof/>
                <w:sz w:val="24"/>
                <w:szCs w:val="24"/>
                <w:lang w:eastAsia="it-IT"/>
              </w:rPr>
              <w:tab/>
            </w:r>
            <w:r w:rsidRPr="00F11F5C">
              <w:rPr>
                <w:rStyle w:val="Collegamentoipertestuale"/>
                <w:noProof/>
              </w:rPr>
              <w:t>Descrizione</w:t>
            </w:r>
            <w:r>
              <w:rPr>
                <w:noProof/>
                <w:webHidden/>
              </w:rPr>
              <w:tab/>
            </w:r>
            <w:r>
              <w:rPr>
                <w:noProof/>
                <w:webHidden/>
              </w:rPr>
              <w:fldChar w:fldCharType="begin"/>
            </w:r>
            <w:r>
              <w:rPr>
                <w:noProof/>
                <w:webHidden/>
              </w:rPr>
              <w:instrText xml:space="preserve"> PAGEREF _Toc62487120 \h </w:instrText>
            </w:r>
            <w:r>
              <w:rPr>
                <w:noProof/>
                <w:webHidden/>
              </w:rPr>
            </w:r>
            <w:r>
              <w:rPr>
                <w:noProof/>
                <w:webHidden/>
              </w:rPr>
              <w:fldChar w:fldCharType="separate"/>
            </w:r>
            <w:r>
              <w:rPr>
                <w:noProof/>
                <w:webHidden/>
              </w:rPr>
              <w:t>4</w:t>
            </w:r>
            <w:r>
              <w:rPr>
                <w:noProof/>
                <w:webHidden/>
              </w:rPr>
              <w:fldChar w:fldCharType="end"/>
            </w:r>
          </w:hyperlink>
        </w:p>
        <w:p w14:paraId="3CEE3F67" w14:textId="2E2215A5" w:rsidR="00484081" w:rsidRDefault="00484081">
          <w:pPr>
            <w:pStyle w:val="Sommario1"/>
            <w:tabs>
              <w:tab w:val="left" w:pos="440"/>
              <w:tab w:val="right" w:leader="dot" w:pos="9628"/>
            </w:tabs>
            <w:rPr>
              <w:rFonts w:eastAsiaTheme="minorEastAsia"/>
              <w:b w:val="0"/>
              <w:bCs w:val="0"/>
              <w:caps w:val="0"/>
              <w:noProof/>
              <w:sz w:val="24"/>
              <w:szCs w:val="24"/>
              <w:lang w:eastAsia="it-IT"/>
            </w:rPr>
          </w:pPr>
          <w:hyperlink w:anchor="_Toc62487121" w:history="1">
            <w:r w:rsidRPr="00F11F5C">
              <w:rPr>
                <w:rStyle w:val="Collegamentoipertestuale"/>
                <w:noProof/>
              </w:rPr>
              <w:t>3</w:t>
            </w:r>
            <w:r>
              <w:rPr>
                <w:rFonts w:eastAsiaTheme="minorEastAsia"/>
                <w:b w:val="0"/>
                <w:bCs w:val="0"/>
                <w:caps w:val="0"/>
                <w:noProof/>
                <w:sz w:val="24"/>
                <w:szCs w:val="24"/>
                <w:lang w:eastAsia="it-IT"/>
              </w:rPr>
              <w:tab/>
            </w:r>
            <w:r w:rsidRPr="00F11F5C">
              <w:rPr>
                <w:rStyle w:val="Collegamentoipertestuale"/>
                <w:noProof/>
              </w:rPr>
              <w:t>Requisiti di sistema</w:t>
            </w:r>
            <w:r>
              <w:rPr>
                <w:noProof/>
                <w:webHidden/>
              </w:rPr>
              <w:tab/>
            </w:r>
            <w:r>
              <w:rPr>
                <w:noProof/>
                <w:webHidden/>
              </w:rPr>
              <w:fldChar w:fldCharType="begin"/>
            </w:r>
            <w:r>
              <w:rPr>
                <w:noProof/>
                <w:webHidden/>
              </w:rPr>
              <w:instrText xml:space="preserve"> PAGEREF _Toc62487121 \h </w:instrText>
            </w:r>
            <w:r>
              <w:rPr>
                <w:noProof/>
                <w:webHidden/>
              </w:rPr>
            </w:r>
            <w:r>
              <w:rPr>
                <w:noProof/>
                <w:webHidden/>
              </w:rPr>
              <w:fldChar w:fldCharType="separate"/>
            </w:r>
            <w:r>
              <w:rPr>
                <w:noProof/>
                <w:webHidden/>
              </w:rPr>
              <w:t>4</w:t>
            </w:r>
            <w:r>
              <w:rPr>
                <w:noProof/>
                <w:webHidden/>
              </w:rPr>
              <w:fldChar w:fldCharType="end"/>
            </w:r>
          </w:hyperlink>
        </w:p>
        <w:p w14:paraId="1B032DC2" w14:textId="4F4A1B0C" w:rsidR="00484081" w:rsidRDefault="00484081">
          <w:pPr>
            <w:pStyle w:val="Sommario1"/>
            <w:tabs>
              <w:tab w:val="left" w:pos="440"/>
              <w:tab w:val="right" w:leader="dot" w:pos="9628"/>
            </w:tabs>
            <w:rPr>
              <w:rFonts w:eastAsiaTheme="minorEastAsia"/>
              <w:b w:val="0"/>
              <w:bCs w:val="0"/>
              <w:caps w:val="0"/>
              <w:noProof/>
              <w:sz w:val="24"/>
              <w:szCs w:val="24"/>
              <w:lang w:eastAsia="it-IT"/>
            </w:rPr>
          </w:pPr>
          <w:hyperlink w:anchor="_Toc62487122" w:history="1">
            <w:r w:rsidRPr="00F11F5C">
              <w:rPr>
                <w:rStyle w:val="Collegamentoipertestuale"/>
                <w:noProof/>
              </w:rPr>
              <w:t>4</w:t>
            </w:r>
            <w:r>
              <w:rPr>
                <w:rFonts w:eastAsiaTheme="minorEastAsia"/>
                <w:b w:val="0"/>
                <w:bCs w:val="0"/>
                <w:caps w:val="0"/>
                <w:noProof/>
                <w:sz w:val="24"/>
                <w:szCs w:val="24"/>
                <w:lang w:eastAsia="it-IT"/>
              </w:rPr>
              <w:tab/>
            </w:r>
            <w:r w:rsidRPr="00F11F5C">
              <w:rPr>
                <w:rStyle w:val="Collegamentoipertestuale"/>
                <w:noProof/>
              </w:rPr>
              <w:t>Funzioni</w:t>
            </w:r>
            <w:r>
              <w:rPr>
                <w:noProof/>
                <w:webHidden/>
              </w:rPr>
              <w:tab/>
            </w:r>
            <w:r>
              <w:rPr>
                <w:noProof/>
                <w:webHidden/>
              </w:rPr>
              <w:fldChar w:fldCharType="begin"/>
            </w:r>
            <w:r>
              <w:rPr>
                <w:noProof/>
                <w:webHidden/>
              </w:rPr>
              <w:instrText xml:space="preserve"> PAGEREF _Toc62487122 \h </w:instrText>
            </w:r>
            <w:r>
              <w:rPr>
                <w:noProof/>
                <w:webHidden/>
              </w:rPr>
            </w:r>
            <w:r>
              <w:rPr>
                <w:noProof/>
                <w:webHidden/>
              </w:rPr>
              <w:fldChar w:fldCharType="separate"/>
            </w:r>
            <w:r>
              <w:rPr>
                <w:noProof/>
                <w:webHidden/>
              </w:rPr>
              <w:t>4</w:t>
            </w:r>
            <w:r>
              <w:rPr>
                <w:noProof/>
                <w:webHidden/>
              </w:rPr>
              <w:fldChar w:fldCharType="end"/>
            </w:r>
          </w:hyperlink>
        </w:p>
        <w:p w14:paraId="52C914F8" w14:textId="63FF2F0F" w:rsidR="003A3B31" w:rsidRPr="00A95DFA" w:rsidRDefault="003A3B31">
          <w:r w:rsidRPr="00A95DFA">
            <w:rPr>
              <w:b/>
              <w:bCs/>
            </w:rPr>
            <w:fldChar w:fldCharType="end"/>
          </w:r>
        </w:p>
      </w:sdtContent>
    </w:sdt>
    <w:p w14:paraId="4A99D5C1" w14:textId="77777777" w:rsidR="00C215D9" w:rsidRPr="00A95DFA" w:rsidRDefault="00C215D9" w:rsidP="004C1221">
      <w:pPr>
        <w:pStyle w:val="GpsTitolo"/>
        <w:rPr>
          <w:rFonts w:eastAsia="Droid Sans"/>
          <w:u w:val="single"/>
        </w:rPr>
      </w:pPr>
    </w:p>
    <w:p w14:paraId="3A6EE9CA" w14:textId="77777777" w:rsidR="00753BDA" w:rsidRPr="00A95DFA" w:rsidRDefault="00753BDA" w:rsidP="00753BDA"/>
    <w:p w14:paraId="7B50E66B" w14:textId="77777777" w:rsidR="00753BDA" w:rsidRPr="00A95DFA" w:rsidRDefault="00753BDA" w:rsidP="00753BDA"/>
    <w:p w14:paraId="68A3B879" w14:textId="77777777" w:rsidR="00753BDA" w:rsidRPr="00A95DFA" w:rsidRDefault="00753BDA" w:rsidP="00753BDA"/>
    <w:p w14:paraId="63676D59" w14:textId="77777777" w:rsidR="00753BDA" w:rsidRPr="00A95DFA" w:rsidRDefault="00753BDA" w:rsidP="00753BDA"/>
    <w:p w14:paraId="16F06EC6" w14:textId="77777777" w:rsidR="00753BDA" w:rsidRPr="00A95DFA" w:rsidRDefault="00753BDA" w:rsidP="00753BDA"/>
    <w:p w14:paraId="59244DA0" w14:textId="77777777" w:rsidR="00753BDA" w:rsidRPr="00A95DFA" w:rsidRDefault="00753BDA" w:rsidP="00753BDA"/>
    <w:p w14:paraId="2DE19E86" w14:textId="77777777" w:rsidR="00753BDA" w:rsidRPr="00A95DFA" w:rsidRDefault="00753BDA" w:rsidP="00753BDA"/>
    <w:p w14:paraId="02F784A1" w14:textId="77777777" w:rsidR="00753BDA" w:rsidRPr="00A95DFA" w:rsidRDefault="00753BDA" w:rsidP="00753BDA"/>
    <w:p w14:paraId="6330D693" w14:textId="5734B4EB" w:rsidR="00753BDA" w:rsidRPr="00A95DFA" w:rsidRDefault="00753BDA" w:rsidP="00753BDA">
      <w:pPr>
        <w:sectPr w:rsidR="00753BDA" w:rsidRPr="00A95DFA" w:rsidSect="008379D0">
          <w:headerReference w:type="default" r:id="rId9"/>
          <w:footerReference w:type="default" r:id="rId10"/>
          <w:headerReference w:type="first" r:id="rId11"/>
          <w:pgSz w:w="11906" w:h="16838"/>
          <w:pgMar w:top="1417" w:right="1134" w:bottom="1134" w:left="1134" w:header="708" w:footer="708" w:gutter="0"/>
          <w:cols w:space="708"/>
          <w:titlePg/>
          <w:docGrid w:linePitch="360"/>
        </w:sectPr>
      </w:pPr>
    </w:p>
    <w:p w14:paraId="1C8CD640" w14:textId="77777777" w:rsidR="00E55373" w:rsidRPr="00A95DFA" w:rsidRDefault="00E55373" w:rsidP="004C1221">
      <w:pPr>
        <w:pStyle w:val="GpsTitolo"/>
        <w:rPr>
          <w:rFonts w:eastAsia="Droid Sans"/>
          <w:u w:val="single"/>
        </w:rPr>
      </w:pPr>
    </w:p>
    <w:p w14:paraId="5C8072D0" w14:textId="2D03B62B" w:rsidR="005060F1" w:rsidRPr="00A95DFA" w:rsidRDefault="005060F1" w:rsidP="004C1221">
      <w:pPr>
        <w:pStyle w:val="GpsTitolo"/>
        <w:rPr>
          <w:b/>
          <w:color w:val="FFFFFF" w:themeColor="background1"/>
          <w:u w:val="single"/>
        </w:rPr>
      </w:pPr>
      <w:bookmarkStart w:id="1" w:name="_Toc62487117"/>
      <w:r w:rsidRPr="00A95DFA">
        <w:rPr>
          <w:rFonts w:eastAsia="Droid Sans"/>
          <w:u w:val="single"/>
        </w:rPr>
        <w:t>Revision</w:t>
      </w:r>
      <w:r w:rsidRPr="00A95DFA">
        <w:rPr>
          <w:rFonts w:eastAsia="Droid Sans"/>
          <w:b/>
          <w:u w:val="single"/>
        </w:rPr>
        <w:t xml:space="preserve"> </w:t>
      </w:r>
      <w:r w:rsidRPr="00A95DFA">
        <w:rPr>
          <w:rFonts w:eastAsia="Droid Sans"/>
          <w:u w:val="single"/>
        </w:rPr>
        <w:t>History</w:t>
      </w:r>
      <w:bookmarkEnd w:id="0"/>
      <w:bookmarkEnd w:id="1"/>
    </w:p>
    <w:p w14:paraId="46C17745" w14:textId="77777777" w:rsidR="005060F1" w:rsidRPr="00A95DFA" w:rsidRDefault="005060F1" w:rsidP="005060F1"/>
    <w:tbl>
      <w:tblPr>
        <w:tblStyle w:val="Tabellagriglia5scura-colore1"/>
        <w:tblW w:w="9457" w:type="dxa"/>
        <w:tblLayout w:type="fixed"/>
        <w:tblLook w:val="0400" w:firstRow="0" w:lastRow="0" w:firstColumn="0" w:lastColumn="0" w:noHBand="0" w:noVBand="1"/>
      </w:tblPr>
      <w:tblGrid>
        <w:gridCol w:w="2365"/>
        <w:gridCol w:w="1458"/>
        <w:gridCol w:w="2976"/>
        <w:gridCol w:w="2658"/>
      </w:tblGrid>
      <w:tr w:rsidR="005060F1" w:rsidRPr="00A95DFA" w14:paraId="7353E3FD" w14:textId="77777777" w:rsidTr="003422BC">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2E74B5" w:themeFill="accent1" w:themeFillShade="BF"/>
            <w:vAlign w:val="center"/>
          </w:tcPr>
          <w:p w14:paraId="070971FA" w14:textId="77777777" w:rsidR="005060F1" w:rsidRPr="00A95DFA" w:rsidRDefault="005060F1" w:rsidP="00A64523">
            <w:pPr>
              <w:widowControl w:val="0"/>
              <w:jc w:val="center"/>
              <w:rPr>
                <w:rFonts w:ascii="Century Gothic" w:hAnsi="Century Gothic"/>
                <w:color w:val="FFFFFF" w:themeColor="background1"/>
              </w:rPr>
            </w:pPr>
            <w:r w:rsidRPr="00A95DFA">
              <w:rPr>
                <w:rFonts w:ascii="Century Gothic" w:eastAsia="Droid Sans" w:hAnsi="Century Gothic" w:cs="Droid Sans"/>
                <w:b/>
                <w:color w:val="FFFFFF" w:themeColor="background1"/>
                <w:sz w:val="28"/>
                <w:szCs w:val="28"/>
              </w:rPr>
              <w:t>Data</w:t>
            </w:r>
          </w:p>
        </w:tc>
        <w:tc>
          <w:tcPr>
            <w:tcW w:w="1458" w:type="dxa"/>
            <w:shd w:val="clear" w:color="auto" w:fill="2E74B5" w:themeFill="accent1" w:themeFillShade="BF"/>
            <w:vAlign w:val="center"/>
          </w:tcPr>
          <w:p w14:paraId="10664A7B" w14:textId="77777777" w:rsidR="005060F1" w:rsidRPr="00A95DFA" w:rsidRDefault="005060F1" w:rsidP="00A64523">
            <w:pPr>
              <w:widowControl w:val="0"/>
              <w:jc w:val="center"/>
              <w:rPr>
                <w:rFonts w:ascii="Century Gothic" w:hAnsi="Century Gothic"/>
                <w:color w:val="FFFFFF" w:themeColor="background1"/>
              </w:rPr>
            </w:pPr>
            <w:r w:rsidRPr="00A95DFA">
              <w:rPr>
                <w:rFonts w:ascii="Century Gothic" w:eastAsia="Droid Sans" w:hAnsi="Century Gothic" w:cs="Droid Sans"/>
                <w:b/>
                <w:color w:val="FFFFFF" w:themeColor="background1"/>
                <w:sz w:val="28"/>
                <w:szCs w:val="28"/>
              </w:rPr>
              <w:t>Versione</w:t>
            </w:r>
          </w:p>
        </w:tc>
        <w:tc>
          <w:tcPr>
            <w:tcW w:w="2976" w:type="dxa"/>
            <w:shd w:val="clear" w:color="auto" w:fill="2E74B5" w:themeFill="accent1" w:themeFillShade="BF"/>
            <w:vAlign w:val="center"/>
          </w:tcPr>
          <w:p w14:paraId="3F440F2D" w14:textId="77777777" w:rsidR="005060F1" w:rsidRPr="00A95DFA" w:rsidRDefault="005060F1" w:rsidP="00A64523">
            <w:pPr>
              <w:widowControl w:val="0"/>
              <w:jc w:val="center"/>
              <w:rPr>
                <w:rFonts w:ascii="Century Gothic" w:hAnsi="Century Gothic"/>
                <w:color w:val="FFFFFF" w:themeColor="background1"/>
              </w:rPr>
            </w:pPr>
            <w:r w:rsidRPr="00A95DFA">
              <w:rPr>
                <w:rFonts w:ascii="Century Gothic" w:eastAsia="Droid Sans" w:hAnsi="Century Gothic" w:cs="Droid Sans"/>
                <w:b/>
                <w:color w:val="FFFFFF" w:themeColor="background1"/>
                <w:sz w:val="28"/>
                <w:szCs w:val="28"/>
              </w:rPr>
              <w:t>Descrizione</w:t>
            </w:r>
          </w:p>
        </w:tc>
        <w:tc>
          <w:tcPr>
            <w:tcW w:w="2658" w:type="dxa"/>
            <w:shd w:val="clear" w:color="auto" w:fill="2E74B5" w:themeFill="accent1" w:themeFillShade="BF"/>
            <w:vAlign w:val="center"/>
          </w:tcPr>
          <w:p w14:paraId="3106F78F" w14:textId="77777777" w:rsidR="005060F1" w:rsidRPr="00A95DFA" w:rsidRDefault="005060F1" w:rsidP="00A64523">
            <w:pPr>
              <w:widowControl w:val="0"/>
              <w:jc w:val="center"/>
              <w:rPr>
                <w:rFonts w:ascii="Century Gothic" w:hAnsi="Century Gothic"/>
                <w:color w:val="FFFFFF" w:themeColor="background1"/>
              </w:rPr>
            </w:pPr>
            <w:r w:rsidRPr="00A95DFA">
              <w:rPr>
                <w:rFonts w:ascii="Century Gothic" w:eastAsia="Droid Sans" w:hAnsi="Century Gothic" w:cs="Droid Sans"/>
                <w:b/>
                <w:color w:val="FFFFFF" w:themeColor="background1"/>
                <w:sz w:val="28"/>
                <w:szCs w:val="28"/>
              </w:rPr>
              <w:t>Autori</w:t>
            </w:r>
          </w:p>
        </w:tc>
      </w:tr>
      <w:tr w:rsidR="005060F1" w:rsidRPr="003422BC" w14:paraId="38E0318F" w14:textId="77777777" w:rsidTr="003422BC">
        <w:trPr>
          <w:trHeight w:val="525"/>
        </w:trPr>
        <w:tc>
          <w:tcPr>
            <w:tcW w:w="2365" w:type="dxa"/>
            <w:vAlign w:val="center"/>
          </w:tcPr>
          <w:p w14:paraId="745E6634" w14:textId="6EEEA003" w:rsidR="005060F1" w:rsidRPr="00A95DFA" w:rsidRDefault="00860C39" w:rsidP="00A64523">
            <w:pPr>
              <w:widowControl w:val="0"/>
              <w:jc w:val="center"/>
              <w:rPr>
                <w:rFonts w:ascii="Century Gothic" w:hAnsi="Century Gothic"/>
              </w:rPr>
            </w:pPr>
            <w:r w:rsidRPr="00A95DFA">
              <w:rPr>
                <w:rFonts w:ascii="Century Gothic" w:hAnsi="Century Gothic"/>
              </w:rPr>
              <w:t>2</w:t>
            </w:r>
            <w:r w:rsidR="00EC5B26" w:rsidRPr="00A95DFA">
              <w:rPr>
                <w:rFonts w:ascii="Century Gothic" w:hAnsi="Century Gothic"/>
              </w:rPr>
              <w:t>6</w:t>
            </w:r>
            <w:r w:rsidRPr="00A95DFA">
              <w:rPr>
                <w:rFonts w:ascii="Century Gothic" w:hAnsi="Century Gothic"/>
              </w:rPr>
              <w:t>/</w:t>
            </w:r>
            <w:r w:rsidR="00EC5B26" w:rsidRPr="00A95DFA">
              <w:rPr>
                <w:rFonts w:ascii="Century Gothic" w:hAnsi="Century Gothic"/>
              </w:rPr>
              <w:t>01</w:t>
            </w:r>
            <w:r w:rsidRPr="00A95DFA">
              <w:rPr>
                <w:rFonts w:ascii="Century Gothic" w:hAnsi="Century Gothic"/>
              </w:rPr>
              <w:t>/202</w:t>
            </w:r>
            <w:r w:rsidR="00EC5B26" w:rsidRPr="00A95DFA">
              <w:rPr>
                <w:rFonts w:ascii="Century Gothic" w:hAnsi="Century Gothic"/>
              </w:rPr>
              <w:t>1</w:t>
            </w:r>
          </w:p>
        </w:tc>
        <w:tc>
          <w:tcPr>
            <w:tcW w:w="1458" w:type="dxa"/>
            <w:vAlign w:val="center"/>
          </w:tcPr>
          <w:p w14:paraId="6483DE7C" w14:textId="7C6F3BC6" w:rsidR="005060F1" w:rsidRPr="00A95DFA" w:rsidRDefault="00C215D9" w:rsidP="00A64523">
            <w:pPr>
              <w:widowControl w:val="0"/>
              <w:jc w:val="center"/>
              <w:rPr>
                <w:rFonts w:ascii="Century Gothic" w:hAnsi="Century Gothic"/>
              </w:rPr>
            </w:pPr>
            <w:r w:rsidRPr="00A95DFA">
              <w:rPr>
                <w:rFonts w:ascii="Century Gothic" w:eastAsia="Droid Sans" w:hAnsi="Century Gothic" w:cs="Droid Sans"/>
              </w:rPr>
              <w:t>0.1</w:t>
            </w:r>
          </w:p>
        </w:tc>
        <w:tc>
          <w:tcPr>
            <w:tcW w:w="2976" w:type="dxa"/>
            <w:vAlign w:val="center"/>
          </w:tcPr>
          <w:p w14:paraId="31FB3628" w14:textId="77777777" w:rsidR="005060F1" w:rsidRPr="00A95DFA" w:rsidRDefault="005060F1" w:rsidP="00A64523">
            <w:pPr>
              <w:widowControl w:val="0"/>
              <w:jc w:val="center"/>
              <w:rPr>
                <w:rFonts w:ascii="Century Gothic" w:hAnsi="Century Gothic"/>
              </w:rPr>
            </w:pPr>
            <w:r w:rsidRPr="00A95DFA">
              <w:rPr>
                <w:rFonts w:ascii="Century Gothic" w:eastAsia="Droid Sans" w:hAnsi="Century Gothic" w:cs="Droid Sans"/>
              </w:rPr>
              <w:t>Prima stesura</w:t>
            </w:r>
          </w:p>
        </w:tc>
        <w:tc>
          <w:tcPr>
            <w:tcW w:w="2658" w:type="dxa"/>
            <w:vAlign w:val="center"/>
          </w:tcPr>
          <w:p w14:paraId="0D5960B8" w14:textId="045CEC94" w:rsidR="005060F1" w:rsidRPr="003422BC" w:rsidRDefault="00EC5B26" w:rsidP="00A64523">
            <w:pPr>
              <w:widowControl w:val="0"/>
              <w:jc w:val="center"/>
              <w:rPr>
                <w:rFonts w:ascii="Century Gothic" w:hAnsi="Century Gothic"/>
                <w:lang w:val="en-US"/>
              </w:rPr>
            </w:pPr>
            <w:r w:rsidRPr="003422BC">
              <w:rPr>
                <w:rFonts w:ascii="Century Gothic" w:eastAsia="Droid Sans" w:hAnsi="Century Gothic" w:cs="Droid Sans"/>
                <w:lang w:val="en-US"/>
              </w:rPr>
              <w:t>M</w:t>
            </w:r>
            <w:r w:rsidR="003422BC" w:rsidRPr="003422BC">
              <w:rPr>
                <w:rFonts w:ascii="Century Gothic" w:eastAsia="Droid Sans" w:hAnsi="Century Gothic" w:cs="Droid Sans"/>
                <w:lang w:val="en-US"/>
              </w:rPr>
              <w:t>C, SP, FT, MI, MM, AS</w:t>
            </w:r>
          </w:p>
        </w:tc>
      </w:tr>
    </w:tbl>
    <w:p w14:paraId="5A7A6CE6" w14:textId="05CBD053" w:rsidR="005060F1" w:rsidRPr="003422BC" w:rsidRDefault="005060F1" w:rsidP="005060F1">
      <w:pPr>
        <w:rPr>
          <w:lang w:val="en-US"/>
        </w:rPr>
      </w:pPr>
    </w:p>
    <w:p w14:paraId="2BC71619" w14:textId="1CEFFE1B" w:rsidR="00E55373" w:rsidRPr="00A95DFA" w:rsidRDefault="00E55373" w:rsidP="00E55373">
      <w:pPr>
        <w:pStyle w:val="GpsTitolo"/>
        <w:pBdr>
          <w:bottom w:val="single" w:sz="2" w:space="0" w:color="DEEAF6" w:themeColor="accent1" w:themeTint="33"/>
        </w:pBdr>
        <w:rPr>
          <w:b/>
          <w:color w:val="FFFFFF" w:themeColor="background1"/>
          <w:u w:val="single"/>
        </w:rPr>
      </w:pPr>
      <w:bookmarkStart w:id="2" w:name="_Toc62487118"/>
      <w:r w:rsidRPr="00A95DFA">
        <w:rPr>
          <w:rFonts w:eastAsia="Droid Sans"/>
          <w:u w:val="single"/>
        </w:rPr>
        <w:t>Composizione Team</w:t>
      </w:r>
      <w:bookmarkEnd w:id="2"/>
      <w:r w:rsidRPr="00A95DFA">
        <w:rPr>
          <w:rFonts w:eastAsia="Droid Sans"/>
          <w:u w:val="single"/>
        </w:rPr>
        <w:t xml:space="preserve"> </w:t>
      </w:r>
    </w:p>
    <w:p w14:paraId="7703AD55" w14:textId="72C6D883" w:rsidR="00E55373" w:rsidRPr="00A95DFA" w:rsidRDefault="00E55373" w:rsidP="005060F1"/>
    <w:tbl>
      <w:tblPr>
        <w:tblStyle w:val="Tabellagriglia5scura-colore1"/>
        <w:tblW w:w="9527" w:type="dxa"/>
        <w:tblLayout w:type="fixed"/>
        <w:tblLook w:val="0400" w:firstRow="0" w:lastRow="0" w:firstColumn="0" w:lastColumn="0" w:noHBand="0" w:noVBand="1"/>
      </w:tblPr>
      <w:tblGrid>
        <w:gridCol w:w="3177"/>
        <w:gridCol w:w="1958"/>
        <w:gridCol w:w="4392"/>
      </w:tblGrid>
      <w:tr w:rsidR="00E55373" w:rsidRPr="00A95DFA" w14:paraId="3FD0734E" w14:textId="77777777" w:rsidTr="00E55373">
        <w:trPr>
          <w:cnfStyle w:val="000000100000" w:firstRow="0" w:lastRow="0" w:firstColumn="0" w:lastColumn="0" w:oddVBand="0" w:evenVBand="0" w:oddHBand="1" w:evenHBand="0" w:firstRowFirstColumn="0" w:firstRowLastColumn="0" w:lastRowFirstColumn="0" w:lastRowLastColumn="0"/>
          <w:trHeight w:val="745"/>
        </w:trPr>
        <w:tc>
          <w:tcPr>
            <w:tcW w:w="3177" w:type="dxa"/>
            <w:shd w:val="clear" w:color="auto" w:fill="2E74B5" w:themeFill="accent1" w:themeFillShade="BF"/>
            <w:vAlign w:val="center"/>
          </w:tcPr>
          <w:p w14:paraId="13CB271C" w14:textId="7DB79570" w:rsidR="00E55373" w:rsidRPr="00A95DFA" w:rsidRDefault="00E55373" w:rsidP="008915DE">
            <w:pPr>
              <w:widowControl w:val="0"/>
              <w:jc w:val="center"/>
              <w:rPr>
                <w:rFonts w:ascii="Century Gothic" w:hAnsi="Century Gothic"/>
                <w:color w:val="FFFFFF" w:themeColor="background1"/>
              </w:rPr>
            </w:pPr>
            <w:r w:rsidRPr="00A95DFA">
              <w:rPr>
                <w:rFonts w:ascii="Century Gothic" w:eastAsia="Droid Sans" w:hAnsi="Century Gothic" w:cs="Droid Sans"/>
                <w:b/>
                <w:color w:val="FFFFFF" w:themeColor="background1"/>
                <w:sz w:val="28"/>
                <w:szCs w:val="28"/>
              </w:rPr>
              <w:t>Nome e cognome</w:t>
            </w:r>
          </w:p>
        </w:tc>
        <w:tc>
          <w:tcPr>
            <w:tcW w:w="1958" w:type="dxa"/>
            <w:shd w:val="clear" w:color="auto" w:fill="2E74B5" w:themeFill="accent1" w:themeFillShade="BF"/>
            <w:vAlign w:val="center"/>
          </w:tcPr>
          <w:p w14:paraId="73A82420" w14:textId="322D66A4" w:rsidR="00E55373" w:rsidRPr="00A95DFA" w:rsidRDefault="00E55373" w:rsidP="008915DE">
            <w:pPr>
              <w:widowControl w:val="0"/>
              <w:jc w:val="center"/>
              <w:rPr>
                <w:rFonts w:ascii="Century Gothic" w:hAnsi="Century Gothic"/>
                <w:color w:val="FFFFFF" w:themeColor="background1"/>
              </w:rPr>
            </w:pPr>
            <w:r w:rsidRPr="00A95DFA">
              <w:rPr>
                <w:rFonts w:ascii="Century Gothic" w:eastAsia="Droid Sans" w:hAnsi="Century Gothic" w:cs="Droid Sans"/>
                <w:b/>
                <w:color w:val="FFFFFF" w:themeColor="background1"/>
                <w:sz w:val="28"/>
                <w:szCs w:val="28"/>
              </w:rPr>
              <w:t>Matricola</w:t>
            </w:r>
          </w:p>
        </w:tc>
        <w:tc>
          <w:tcPr>
            <w:tcW w:w="4392" w:type="dxa"/>
            <w:shd w:val="clear" w:color="auto" w:fill="2E74B5" w:themeFill="accent1" w:themeFillShade="BF"/>
            <w:vAlign w:val="center"/>
          </w:tcPr>
          <w:p w14:paraId="147EE05B" w14:textId="1B1030FD" w:rsidR="00E55373" w:rsidRPr="00A95DFA" w:rsidRDefault="00E55373" w:rsidP="008915DE">
            <w:pPr>
              <w:widowControl w:val="0"/>
              <w:jc w:val="center"/>
              <w:rPr>
                <w:rFonts w:ascii="Century Gothic" w:hAnsi="Century Gothic"/>
                <w:color w:val="FFFFFF" w:themeColor="background1"/>
              </w:rPr>
            </w:pPr>
            <w:r w:rsidRPr="00A95DFA">
              <w:rPr>
                <w:rFonts w:ascii="Century Gothic" w:eastAsia="Droid Sans" w:hAnsi="Century Gothic" w:cs="Droid Sans"/>
                <w:b/>
                <w:color w:val="FFFFFF" w:themeColor="background1"/>
                <w:sz w:val="28"/>
                <w:szCs w:val="28"/>
              </w:rPr>
              <w:t>Acronimo</w:t>
            </w:r>
          </w:p>
        </w:tc>
      </w:tr>
      <w:tr w:rsidR="00E55373" w:rsidRPr="00A95DFA" w14:paraId="11023092" w14:textId="77777777" w:rsidTr="00E55373">
        <w:trPr>
          <w:trHeight w:val="689"/>
        </w:trPr>
        <w:tc>
          <w:tcPr>
            <w:tcW w:w="3177" w:type="dxa"/>
            <w:vAlign w:val="center"/>
          </w:tcPr>
          <w:p w14:paraId="3AE43FF1" w14:textId="4014FAB8" w:rsidR="00E55373" w:rsidRPr="00A95DFA" w:rsidRDefault="00E55373" w:rsidP="008915DE">
            <w:pPr>
              <w:widowControl w:val="0"/>
              <w:jc w:val="center"/>
              <w:rPr>
                <w:rFonts w:ascii="Century Gothic" w:hAnsi="Century Gothic"/>
              </w:rPr>
            </w:pPr>
            <w:r w:rsidRPr="00A95DFA">
              <w:rPr>
                <w:rFonts w:ascii="Century Gothic" w:hAnsi="Century Gothic"/>
              </w:rPr>
              <w:t>Mattia Caprio</w:t>
            </w:r>
          </w:p>
        </w:tc>
        <w:tc>
          <w:tcPr>
            <w:tcW w:w="1958" w:type="dxa"/>
            <w:vAlign w:val="center"/>
          </w:tcPr>
          <w:p w14:paraId="6175DAC3" w14:textId="59F24C65" w:rsidR="00E55373" w:rsidRPr="00A95DFA" w:rsidRDefault="00E55373" w:rsidP="008915DE">
            <w:pPr>
              <w:widowControl w:val="0"/>
              <w:jc w:val="center"/>
              <w:rPr>
                <w:rFonts w:ascii="Century Gothic" w:hAnsi="Century Gothic"/>
              </w:rPr>
            </w:pPr>
            <w:r w:rsidRPr="00A95DFA">
              <w:rPr>
                <w:rFonts w:ascii="Century Gothic" w:hAnsi="Century Gothic"/>
              </w:rPr>
              <w:t>051210</w:t>
            </w:r>
            <w:r w:rsidR="002909E9" w:rsidRPr="00A95DFA">
              <w:rPr>
                <w:rFonts w:ascii="Century Gothic" w:hAnsi="Century Gothic"/>
              </w:rPr>
              <w:t>5711</w:t>
            </w:r>
          </w:p>
        </w:tc>
        <w:tc>
          <w:tcPr>
            <w:tcW w:w="4392" w:type="dxa"/>
            <w:vAlign w:val="center"/>
          </w:tcPr>
          <w:p w14:paraId="01565F5C" w14:textId="22727E81" w:rsidR="00E55373" w:rsidRPr="00A95DFA" w:rsidRDefault="00E55373" w:rsidP="008915DE">
            <w:pPr>
              <w:widowControl w:val="0"/>
              <w:jc w:val="center"/>
              <w:rPr>
                <w:rFonts w:ascii="Century Gothic" w:hAnsi="Century Gothic"/>
              </w:rPr>
            </w:pPr>
            <w:r w:rsidRPr="00A95DFA">
              <w:rPr>
                <w:rFonts w:ascii="Century Gothic" w:hAnsi="Century Gothic"/>
              </w:rPr>
              <w:t>MC</w:t>
            </w:r>
          </w:p>
        </w:tc>
      </w:tr>
      <w:tr w:rsidR="00E55373" w:rsidRPr="00A95DFA" w14:paraId="697AC55C" w14:textId="77777777" w:rsidTr="00E55373">
        <w:trPr>
          <w:cnfStyle w:val="000000100000" w:firstRow="0" w:lastRow="0" w:firstColumn="0" w:lastColumn="0" w:oddVBand="0" w:evenVBand="0" w:oddHBand="1" w:evenHBand="0" w:firstRowFirstColumn="0" w:firstRowLastColumn="0" w:lastRowFirstColumn="0" w:lastRowLastColumn="0"/>
          <w:trHeight w:val="689"/>
        </w:trPr>
        <w:tc>
          <w:tcPr>
            <w:tcW w:w="3177" w:type="dxa"/>
            <w:vAlign w:val="center"/>
          </w:tcPr>
          <w:p w14:paraId="4DB10AAB" w14:textId="5075D8F8" w:rsidR="00E55373" w:rsidRPr="00A95DFA" w:rsidRDefault="00E55373" w:rsidP="008915DE">
            <w:pPr>
              <w:widowControl w:val="0"/>
              <w:jc w:val="center"/>
              <w:rPr>
                <w:rFonts w:ascii="Century Gothic" w:hAnsi="Century Gothic"/>
              </w:rPr>
            </w:pPr>
            <w:r w:rsidRPr="00A95DFA">
              <w:rPr>
                <w:rFonts w:ascii="Century Gothic" w:hAnsi="Century Gothic"/>
              </w:rPr>
              <w:t>Sara Pepe</w:t>
            </w:r>
          </w:p>
        </w:tc>
        <w:tc>
          <w:tcPr>
            <w:tcW w:w="1958" w:type="dxa"/>
            <w:vAlign w:val="center"/>
          </w:tcPr>
          <w:p w14:paraId="1BF32EEB" w14:textId="2E40C5B5" w:rsidR="00E55373" w:rsidRPr="00A95DFA" w:rsidRDefault="00E55373" w:rsidP="008915DE">
            <w:pPr>
              <w:widowControl w:val="0"/>
              <w:jc w:val="center"/>
              <w:rPr>
                <w:rFonts w:ascii="Century Gothic" w:hAnsi="Century Gothic"/>
              </w:rPr>
            </w:pPr>
            <w:r w:rsidRPr="00A95DFA">
              <w:rPr>
                <w:rFonts w:ascii="Century Gothic" w:hAnsi="Century Gothic"/>
              </w:rPr>
              <w:t>051210</w:t>
            </w:r>
            <w:r w:rsidR="002909E9" w:rsidRPr="00A95DFA">
              <w:rPr>
                <w:rFonts w:ascii="Century Gothic" w:hAnsi="Century Gothic"/>
              </w:rPr>
              <w:t>5791</w:t>
            </w:r>
          </w:p>
        </w:tc>
        <w:tc>
          <w:tcPr>
            <w:tcW w:w="4392" w:type="dxa"/>
            <w:vAlign w:val="center"/>
          </w:tcPr>
          <w:p w14:paraId="5B5BBD51" w14:textId="4F1C2BA5" w:rsidR="00E55373" w:rsidRPr="00A95DFA" w:rsidRDefault="00E55373" w:rsidP="008915DE">
            <w:pPr>
              <w:widowControl w:val="0"/>
              <w:jc w:val="center"/>
              <w:rPr>
                <w:rFonts w:ascii="Century Gothic" w:hAnsi="Century Gothic"/>
              </w:rPr>
            </w:pPr>
            <w:r w:rsidRPr="00A95DFA">
              <w:rPr>
                <w:rFonts w:ascii="Century Gothic" w:hAnsi="Century Gothic"/>
              </w:rPr>
              <w:t>SP</w:t>
            </w:r>
          </w:p>
        </w:tc>
      </w:tr>
      <w:tr w:rsidR="00E55373" w:rsidRPr="00A95DFA" w14:paraId="0EB82013" w14:textId="77777777" w:rsidTr="00E55373">
        <w:trPr>
          <w:trHeight w:val="689"/>
        </w:trPr>
        <w:tc>
          <w:tcPr>
            <w:tcW w:w="3177" w:type="dxa"/>
            <w:vAlign w:val="center"/>
          </w:tcPr>
          <w:p w14:paraId="1F988A59" w14:textId="1FF6E8A2" w:rsidR="00E55373" w:rsidRPr="00A95DFA" w:rsidRDefault="00E55373" w:rsidP="008915DE">
            <w:pPr>
              <w:widowControl w:val="0"/>
              <w:jc w:val="center"/>
              <w:rPr>
                <w:rFonts w:ascii="Century Gothic" w:hAnsi="Century Gothic"/>
              </w:rPr>
            </w:pPr>
            <w:r w:rsidRPr="00A95DFA">
              <w:rPr>
                <w:rFonts w:ascii="Century Gothic" w:hAnsi="Century Gothic"/>
              </w:rPr>
              <w:t>Francesco Maria Torino</w:t>
            </w:r>
          </w:p>
        </w:tc>
        <w:tc>
          <w:tcPr>
            <w:tcW w:w="1958" w:type="dxa"/>
            <w:vAlign w:val="center"/>
          </w:tcPr>
          <w:p w14:paraId="3A004822" w14:textId="4BFFB892" w:rsidR="00E55373" w:rsidRPr="00A95DFA" w:rsidRDefault="00E55373" w:rsidP="008915DE">
            <w:pPr>
              <w:widowControl w:val="0"/>
              <w:jc w:val="center"/>
              <w:rPr>
                <w:rFonts w:ascii="Century Gothic" w:hAnsi="Century Gothic"/>
              </w:rPr>
            </w:pPr>
            <w:r w:rsidRPr="00A95DFA">
              <w:rPr>
                <w:rFonts w:ascii="Century Gothic" w:hAnsi="Century Gothic"/>
              </w:rPr>
              <w:t>051210</w:t>
            </w:r>
            <w:r w:rsidR="002909E9" w:rsidRPr="00A95DFA">
              <w:rPr>
                <w:rFonts w:ascii="Century Gothic" w:hAnsi="Century Gothic"/>
              </w:rPr>
              <w:t>5875</w:t>
            </w:r>
          </w:p>
        </w:tc>
        <w:tc>
          <w:tcPr>
            <w:tcW w:w="4392" w:type="dxa"/>
            <w:vAlign w:val="center"/>
          </w:tcPr>
          <w:p w14:paraId="37DC04FD" w14:textId="07F0664F" w:rsidR="00E55373" w:rsidRPr="00A95DFA" w:rsidRDefault="00E55373" w:rsidP="008915DE">
            <w:pPr>
              <w:widowControl w:val="0"/>
              <w:jc w:val="center"/>
              <w:rPr>
                <w:rFonts w:ascii="Century Gothic" w:hAnsi="Century Gothic"/>
              </w:rPr>
            </w:pPr>
            <w:r w:rsidRPr="00A95DFA">
              <w:rPr>
                <w:rFonts w:ascii="Century Gothic" w:hAnsi="Century Gothic"/>
              </w:rPr>
              <w:t>FT</w:t>
            </w:r>
          </w:p>
        </w:tc>
      </w:tr>
      <w:tr w:rsidR="00E55373" w:rsidRPr="00A95DFA" w14:paraId="4F30D637" w14:textId="77777777" w:rsidTr="00E55373">
        <w:trPr>
          <w:cnfStyle w:val="000000100000" w:firstRow="0" w:lastRow="0" w:firstColumn="0" w:lastColumn="0" w:oddVBand="0" w:evenVBand="0" w:oddHBand="1" w:evenHBand="0" w:firstRowFirstColumn="0" w:firstRowLastColumn="0" w:lastRowFirstColumn="0" w:lastRowLastColumn="0"/>
          <w:trHeight w:val="689"/>
        </w:trPr>
        <w:tc>
          <w:tcPr>
            <w:tcW w:w="3177" w:type="dxa"/>
            <w:vAlign w:val="center"/>
          </w:tcPr>
          <w:p w14:paraId="6C9E39D8" w14:textId="6D4CAF23" w:rsidR="00E55373" w:rsidRPr="00A95DFA" w:rsidRDefault="00E55373" w:rsidP="008915DE">
            <w:pPr>
              <w:widowControl w:val="0"/>
              <w:jc w:val="center"/>
              <w:rPr>
                <w:rFonts w:ascii="Century Gothic" w:hAnsi="Century Gothic"/>
              </w:rPr>
            </w:pPr>
            <w:r w:rsidRPr="00A95DFA">
              <w:rPr>
                <w:rFonts w:ascii="Century Gothic" w:hAnsi="Century Gothic"/>
              </w:rPr>
              <w:t>Michele Attilio Iodice</w:t>
            </w:r>
          </w:p>
        </w:tc>
        <w:tc>
          <w:tcPr>
            <w:tcW w:w="1958" w:type="dxa"/>
            <w:vAlign w:val="center"/>
          </w:tcPr>
          <w:p w14:paraId="0D1DFB66" w14:textId="5FDF5026" w:rsidR="00E55373" w:rsidRPr="00A95DFA" w:rsidRDefault="00E55373" w:rsidP="008915DE">
            <w:pPr>
              <w:widowControl w:val="0"/>
              <w:jc w:val="center"/>
              <w:rPr>
                <w:rFonts w:ascii="Century Gothic" w:hAnsi="Century Gothic"/>
              </w:rPr>
            </w:pPr>
            <w:r w:rsidRPr="00A95DFA">
              <w:rPr>
                <w:rFonts w:ascii="Century Gothic" w:hAnsi="Century Gothic"/>
              </w:rPr>
              <w:t>051210</w:t>
            </w:r>
            <w:r w:rsidR="002909E9" w:rsidRPr="00A95DFA">
              <w:rPr>
                <w:rFonts w:ascii="Century Gothic" w:hAnsi="Century Gothic"/>
              </w:rPr>
              <w:t>6043</w:t>
            </w:r>
          </w:p>
        </w:tc>
        <w:tc>
          <w:tcPr>
            <w:tcW w:w="4392" w:type="dxa"/>
            <w:vAlign w:val="center"/>
          </w:tcPr>
          <w:p w14:paraId="52422922" w14:textId="6811ED52" w:rsidR="00E55373" w:rsidRPr="00A95DFA" w:rsidRDefault="00E55373" w:rsidP="008915DE">
            <w:pPr>
              <w:widowControl w:val="0"/>
              <w:jc w:val="center"/>
              <w:rPr>
                <w:rFonts w:ascii="Century Gothic" w:hAnsi="Century Gothic"/>
              </w:rPr>
            </w:pPr>
            <w:r w:rsidRPr="00A95DFA">
              <w:rPr>
                <w:rFonts w:ascii="Century Gothic" w:hAnsi="Century Gothic"/>
              </w:rPr>
              <w:t>MI</w:t>
            </w:r>
          </w:p>
        </w:tc>
      </w:tr>
      <w:tr w:rsidR="00E55373" w:rsidRPr="00A95DFA" w14:paraId="105A7BA2" w14:textId="77777777" w:rsidTr="00E55373">
        <w:trPr>
          <w:trHeight w:val="689"/>
        </w:trPr>
        <w:tc>
          <w:tcPr>
            <w:tcW w:w="3177" w:type="dxa"/>
            <w:vAlign w:val="center"/>
          </w:tcPr>
          <w:p w14:paraId="2E3DC4FB" w14:textId="2BE961A0" w:rsidR="00E55373" w:rsidRPr="00A95DFA" w:rsidRDefault="00E55373" w:rsidP="008915DE">
            <w:pPr>
              <w:widowControl w:val="0"/>
              <w:jc w:val="center"/>
              <w:rPr>
                <w:rFonts w:ascii="Century Gothic" w:hAnsi="Century Gothic"/>
              </w:rPr>
            </w:pPr>
            <w:r w:rsidRPr="00A95DFA">
              <w:rPr>
                <w:rFonts w:ascii="Century Gothic" w:hAnsi="Century Gothic"/>
              </w:rPr>
              <w:t>Mattia Mori</w:t>
            </w:r>
          </w:p>
        </w:tc>
        <w:tc>
          <w:tcPr>
            <w:tcW w:w="1958" w:type="dxa"/>
            <w:vAlign w:val="center"/>
          </w:tcPr>
          <w:p w14:paraId="12BAA375" w14:textId="7EA437A0" w:rsidR="00E55373" w:rsidRPr="00A95DFA" w:rsidRDefault="00E55373" w:rsidP="008915DE">
            <w:pPr>
              <w:widowControl w:val="0"/>
              <w:jc w:val="center"/>
              <w:rPr>
                <w:rFonts w:ascii="Century Gothic" w:hAnsi="Century Gothic"/>
              </w:rPr>
            </w:pPr>
            <w:r w:rsidRPr="00A95DFA">
              <w:rPr>
                <w:rFonts w:ascii="Century Gothic" w:hAnsi="Century Gothic"/>
              </w:rPr>
              <w:t>051210</w:t>
            </w:r>
            <w:r w:rsidR="002909E9" w:rsidRPr="00A95DFA">
              <w:rPr>
                <w:rFonts w:ascii="Century Gothic" w:hAnsi="Century Gothic"/>
              </w:rPr>
              <w:t>5707</w:t>
            </w:r>
          </w:p>
        </w:tc>
        <w:tc>
          <w:tcPr>
            <w:tcW w:w="4392" w:type="dxa"/>
            <w:vAlign w:val="center"/>
          </w:tcPr>
          <w:p w14:paraId="1D1D83EA" w14:textId="75C6842A" w:rsidR="00E55373" w:rsidRPr="00A95DFA" w:rsidRDefault="00E55373" w:rsidP="008915DE">
            <w:pPr>
              <w:widowControl w:val="0"/>
              <w:jc w:val="center"/>
              <w:rPr>
                <w:rFonts w:ascii="Century Gothic" w:hAnsi="Century Gothic"/>
              </w:rPr>
            </w:pPr>
            <w:r w:rsidRPr="00A95DFA">
              <w:rPr>
                <w:rFonts w:ascii="Century Gothic" w:hAnsi="Century Gothic"/>
              </w:rPr>
              <w:t>MM</w:t>
            </w:r>
          </w:p>
        </w:tc>
      </w:tr>
      <w:tr w:rsidR="00E55373" w:rsidRPr="00A95DFA" w14:paraId="60A83D1B" w14:textId="77777777" w:rsidTr="00E55373">
        <w:trPr>
          <w:cnfStyle w:val="000000100000" w:firstRow="0" w:lastRow="0" w:firstColumn="0" w:lastColumn="0" w:oddVBand="0" w:evenVBand="0" w:oddHBand="1" w:evenHBand="0" w:firstRowFirstColumn="0" w:firstRowLastColumn="0" w:lastRowFirstColumn="0" w:lastRowLastColumn="0"/>
          <w:trHeight w:val="689"/>
        </w:trPr>
        <w:tc>
          <w:tcPr>
            <w:tcW w:w="3177" w:type="dxa"/>
            <w:vAlign w:val="center"/>
          </w:tcPr>
          <w:p w14:paraId="3DF68BF9" w14:textId="72C346BF" w:rsidR="00E55373" w:rsidRPr="00A95DFA" w:rsidRDefault="00E55373" w:rsidP="008915DE">
            <w:pPr>
              <w:widowControl w:val="0"/>
              <w:jc w:val="center"/>
              <w:rPr>
                <w:rFonts w:ascii="Century Gothic" w:hAnsi="Century Gothic"/>
              </w:rPr>
            </w:pPr>
            <w:r w:rsidRPr="00A95DFA">
              <w:rPr>
                <w:rFonts w:ascii="Century Gothic" w:hAnsi="Century Gothic"/>
              </w:rPr>
              <w:t xml:space="preserve">Antonio </w:t>
            </w:r>
            <w:proofErr w:type="spellStart"/>
            <w:r w:rsidRPr="00A95DFA">
              <w:rPr>
                <w:rFonts w:ascii="Century Gothic" w:hAnsi="Century Gothic"/>
              </w:rPr>
              <w:t>Sarro</w:t>
            </w:r>
            <w:proofErr w:type="spellEnd"/>
          </w:p>
        </w:tc>
        <w:tc>
          <w:tcPr>
            <w:tcW w:w="1958" w:type="dxa"/>
            <w:vAlign w:val="center"/>
          </w:tcPr>
          <w:p w14:paraId="3664A999" w14:textId="3A9206B6" w:rsidR="00E55373" w:rsidRPr="00A95DFA" w:rsidRDefault="00E55373" w:rsidP="008915DE">
            <w:pPr>
              <w:widowControl w:val="0"/>
              <w:jc w:val="center"/>
              <w:rPr>
                <w:rFonts w:ascii="Century Gothic" w:hAnsi="Century Gothic"/>
              </w:rPr>
            </w:pPr>
            <w:r w:rsidRPr="00A95DFA">
              <w:rPr>
                <w:rFonts w:ascii="Century Gothic" w:hAnsi="Century Gothic"/>
              </w:rPr>
              <w:t>051210</w:t>
            </w:r>
            <w:r w:rsidR="002909E9" w:rsidRPr="00A95DFA">
              <w:rPr>
                <w:rFonts w:ascii="Century Gothic" w:hAnsi="Century Gothic"/>
              </w:rPr>
              <w:t>5833</w:t>
            </w:r>
          </w:p>
        </w:tc>
        <w:tc>
          <w:tcPr>
            <w:tcW w:w="4392" w:type="dxa"/>
            <w:vAlign w:val="center"/>
          </w:tcPr>
          <w:p w14:paraId="4ECB19C3" w14:textId="4F1C2BA6" w:rsidR="00E55373" w:rsidRPr="00A95DFA" w:rsidRDefault="00E55373" w:rsidP="008915DE">
            <w:pPr>
              <w:widowControl w:val="0"/>
              <w:jc w:val="center"/>
              <w:rPr>
                <w:rFonts w:ascii="Century Gothic" w:hAnsi="Century Gothic"/>
              </w:rPr>
            </w:pPr>
            <w:r w:rsidRPr="00A95DFA">
              <w:rPr>
                <w:rFonts w:ascii="Century Gothic" w:hAnsi="Century Gothic"/>
              </w:rPr>
              <w:t>AS</w:t>
            </w:r>
          </w:p>
        </w:tc>
      </w:tr>
    </w:tbl>
    <w:p w14:paraId="473BE7DF" w14:textId="63A4B737" w:rsidR="005060F1" w:rsidRPr="00A95DFA" w:rsidRDefault="005060F1">
      <w:r w:rsidRPr="00A95DFA">
        <w:br w:type="page"/>
      </w:r>
    </w:p>
    <w:p w14:paraId="515DDE8D" w14:textId="219C1A60" w:rsidR="00EF5374" w:rsidRPr="00A95DFA" w:rsidRDefault="00EF5374" w:rsidP="00EC5B26">
      <w:pPr>
        <w:pStyle w:val="GpsTitolo"/>
      </w:pPr>
    </w:p>
    <w:p w14:paraId="631102A3" w14:textId="649ED9CE" w:rsidR="002D2489" w:rsidRPr="00A95DFA" w:rsidRDefault="00EC5B26" w:rsidP="007634B2">
      <w:pPr>
        <w:pStyle w:val="GpsTitolo"/>
        <w:numPr>
          <w:ilvl w:val="0"/>
          <w:numId w:val="1"/>
        </w:numPr>
      </w:pPr>
      <w:bookmarkStart w:id="3" w:name="_Toc62487119"/>
      <w:r w:rsidRPr="00A95DFA">
        <w:t>Introduzione</w:t>
      </w:r>
      <w:bookmarkEnd w:id="3"/>
    </w:p>
    <w:p w14:paraId="2E01E34E" w14:textId="18213383" w:rsidR="00F9483B" w:rsidRPr="00A95DFA" w:rsidRDefault="00484081" w:rsidP="00CF3BE7">
      <w:pPr>
        <w:pStyle w:val="Gpstesto"/>
      </w:pPr>
      <w:r>
        <w:t xml:space="preserve">Questo manuale </w:t>
      </w:r>
      <w:r w:rsidR="00863A9D">
        <w:t>permette all’utente di facilitare l’utilizzo e la comprensione del sistema EasyLease. Vengono illustrate le funzionalità principali del sistema nell’atto pratico, guidando l’utente nella loro esecuzione ricorrendo ai mockup, con descrizioni associate.</w:t>
      </w:r>
    </w:p>
    <w:p w14:paraId="10BC9B0C" w14:textId="3B93F65E" w:rsidR="00FA0C24" w:rsidRPr="00A95DFA" w:rsidRDefault="00484081" w:rsidP="007634B2">
      <w:pPr>
        <w:pStyle w:val="GpsTitolo"/>
        <w:numPr>
          <w:ilvl w:val="0"/>
          <w:numId w:val="1"/>
        </w:numPr>
      </w:pPr>
      <w:bookmarkStart w:id="4" w:name="_Toc62487120"/>
      <w:r>
        <w:t>Descrizione</w:t>
      </w:r>
      <w:bookmarkEnd w:id="4"/>
    </w:p>
    <w:p w14:paraId="32C39235" w14:textId="05194FFD" w:rsidR="00E4780F" w:rsidRPr="00A95DFA" w:rsidRDefault="00863A9D" w:rsidP="00C02810">
      <w:pPr>
        <w:rPr>
          <w:rFonts w:ascii="Garamond" w:hAnsi="Garamond"/>
          <w:sz w:val="24"/>
        </w:rPr>
      </w:pPr>
      <w:r>
        <w:rPr>
          <w:rFonts w:ascii="Garamond" w:hAnsi="Garamond"/>
          <w:sz w:val="24"/>
        </w:rPr>
        <w:t>L’idea che ha portato alla progettazione e alla realizzazione della Web Application EasyLease è quella di fornire all’azienda AutoErre S.r.l la possibilità di ampliare i suoi guadagni e la sua visibilità a livello nazionale, fornendo delle procedure atte alla stipulazione di contratti per leasing auto a lungo termine, consentendo ai propri clienti di ridurre il contatto fisico diretto con i</w:t>
      </w:r>
      <w:r w:rsidR="000D582E">
        <w:rPr>
          <w:rFonts w:ascii="Garamond" w:hAnsi="Garamond"/>
          <w:sz w:val="24"/>
        </w:rPr>
        <w:t xml:space="preserve"> consulenti del </w:t>
      </w:r>
      <w:r>
        <w:rPr>
          <w:rFonts w:ascii="Garamond" w:hAnsi="Garamond"/>
          <w:sz w:val="24"/>
        </w:rPr>
        <w:t>concessionario per la stipulazione di preventivi e relativi pagamenti</w:t>
      </w:r>
      <w:r w:rsidR="000D582E">
        <w:rPr>
          <w:rFonts w:ascii="Garamond" w:hAnsi="Garamond"/>
          <w:sz w:val="24"/>
        </w:rPr>
        <w:t>, attenendosi quindi, ad una stipulazione telematica</w:t>
      </w:r>
      <w:r>
        <w:rPr>
          <w:rFonts w:ascii="Garamond" w:hAnsi="Garamond"/>
          <w:sz w:val="24"/>
        </w:rPr>
        <w:t xml:space="preserve">. </w:t>
      </w:r>
      <w:r w:rsidR="0029103C">
        <w:rPr>
          <w:rFonts w:ascii="Garamond" w:hAnsi="Garamond"/>
          <w:sz w:val="24"/>
        </w:rPr>
        <w:t>Inoltre</w:t>
      </w:r>
      <w:r w:rsidR="000D582E">
        <w:rPr>
          <w:rFonts w:ascii="Garamond" w:hAnsi="Garamond"/>
          <w:sz w:val="24"/>
        </w:rPr>
        <w:t>,</w:t>
      </w:r>
      <w:r w:rsidR="0029103C">
        <w:rPr>
          <w:rFonts w:ascii="Garamond" w:hAnsi="Garamond"/>
          <w:sz w:val="24"/>
        </w:rPr>
        <w:t xml:space="preserve"> il sistema prevede di gestire il parco auto del concessionario in maniera semplice intuitiva</w:t>
      </w:r>
      <w:r w:rsidR="000D582E">
        <w:rPr>
          <w:rFonts w:ascii="Garamond" w:hAnsi="Garamond"/>
          <w:sz w:val="24"/>
        </w:rPr>
        <w:t>.</w:t>
      </w:r>
    </w:p>
    <w:p w14:paraId="440135EA" w14:textId="288EFF58" w:rsidR="00E4780F" w:rsidRPr="00A95DFA" w:rsidRDefault="00484081" w:rsidP="007634B2">
      <w:pPr>
        <w:pStyle w:val="GpsTitolo"/>
        <w:numPr>
          <w:ilvl w:val="0"/>
          <w:numId w:val="1"/>
        </w:numPr>
      </w:pPr>
      <w:bookmarkStart w:id="5" w:name="_Toc62487121"/>
      <w:r>
        <w:t>Requisiti di sistema</w:t>
      </w:r>
      <w:bookmarkEnd w:id="5"/>
    </w:p>
    <w:p w14:paraId="2524CDB1" w14:textId="7819E5E1" w:rsidR="00E4780F" w:rsidRDefault="009D448E" w:rsidP="00C02810">
      <w:pPr>
        <w:rPr>
          <w:rFonts w:ascii="Garamond" w:hAnsi="Garamond"/>
          <w:sz w:val="24"/>
        </w:rPr>
      </w:pPr>
      <w:r>
        <w:rPr>
          <w:rFonts w:ascii="Garamond" w:hAnsi="Garamond"/>
          <w:sz w:val="24"/>
        </w:rPr>
        <w:t xml:space="preserve"> </w:t>
      </w:r>
      <w:r w:rsidR="000D582E">
        <w:rPr>
          <w:rFonts w:ascii="Garamond" w:hAnsi="Garamond"/>
          <w:sz w:val="24"/>
        </w:rPr>
        <w:t xml:space="preserve">La piattaforma web è accessibile a tutti i possessori di una connessione ad internet e browser comuni. La pagina attraverso il quale l’utente può iniziare la sua esperienza all’interno del sito è la </w:t>
      </w:r>
      <w:proofErr w:type="spellStart"/>
      <w:r w:rsidR="000D582E">
        <w:rPr>
          <w:rFonts w:ascii="Garamond" w:hAnsi="Garamond"/>
          <w:sz w:val="24"/>
        </w:rPr>
        <w:t>HomePage</w:t>
      </w:r>
      <w:proofErr w:type="spellEnd"/>
      <w:r w:rsidR="000D582E">
        <w:rPr>
          <w:rFonts w:ascii="Garamond" w:hAnsi="Garamond"/>
          <w:sz w:val="24"/>
        </w:rPr>
        <w:t>. Si specifica inoltre che il sistema è accessibile anche per utenti non registrati, escludendolo dall’effettuare le operazioni di stipulazione preventivi.</w:t>
      </w:r>
    </w:p>
    <w:p w14:paraId="25D7DF61" w14:textId="3EA63BBC" w:rsidR="00E4780F" w:rsidRPr="00A95DFA" w:rsidRDefault="00484081" w:rsidP="007634B2">
      <w:pPr>
        <w:pStyle w:val="GpsTitolo"/>
        <w:numPr>
          <w:ilvl w:val="0"/>
          <w:numId w:val="1"/>
        </w:numPr>
      </w:pPr>
      <w:bookmarkStart w:id="6" w:name="_Toc62487122"/>
      <w:r>
        <w:t>Funzioni</w:t>
      </w:r>
      <w:bookmarkEnd w:id="6"/>
    </w:p>
    <w:p w14:paraId="448634F2" w14:textId="08416CEB" w:rsidR="006A0D05" w:rsidRDefault="000D582E" w:rsidP="007634B2">
      <w:pPr>
        <w:pStyle w:val="Paragrafoelenco"/>
        <w:numPr>
          <w:ilvl w:val="1"/>
          <w:numId w:val="1"/>
        </w:numPr>
        <w:rPr>
          <w:rFonts w:ascii="Garamond" w:hAnsi="Garamond"/>
          <w:b/>
          <w:bCs/>
          <w:sz w:val="24"/>
        </w:rPr>
      </w:pPr>
      <w:r>
        <w:rPr>
          <w:rFonts w:ascii="Garamond" w:hAnsi="Garamond"/>
          <w:b/>
          <w:bCs/>
          <w:sz w:val="24"/>
        </w:rPr>
        <w:t>Home</w:t>
      </w:r>
      <w:r w:rsidR="003B38C8">
        <w:rPr>
          <w:rFonts w:ascii="Garamond" w:hAnsi="Garamond"/>
          <w:b/>
          <w:bCs/>
          <w:sz w:val="24"/>
        </w:rPr>
        <w:t>p</w:t>
      </w:r>
      <w:r>
        <w:rPr>
          <w:rFonts w:ascii="Garamond" w:hAnsi="Garamond"/>
          <w:b/>
          <w:bCs/>
          <w:sz w:val="24"/>
        </w:rPr>
        <w:t>age</w:t>
      </w:r>
    </w:p>
    <w:p w14:paraId="5270806B" w14:textId="7008BC4F" w:rsidR="003B38C8" w:rsidRDefault="000D582E" w:rsidP="000D582E">
      <w:pPr>
        <w:rPr>
          <w:rFonts w:ascii="Garamond" w:hAnsi="Garamond"/>
          <w:sz w:val="24"/>
        </w:rPr>
      </w:pPr>
      <w:r>
        <w:rPr>
          <w:rFonts w:ascii="Garamond" w:hAnsi="Garamond"/>
          <w:sz w:val="24"/>
        </w:rPr>
        <w:t xml:space="preserve">La </w:t>
      </w:r>
      <w:r w:rsidR="003B38C8">
        <w:rPr>
          <w:rFonts w:ascii="Garamond" w:hAnsi="Garamond"/>
          <w:sz w:val="24"/>
        </w:rPr>
        <w:t>Homepage viene visualizzata all’avvio della piattaforma e visualizza le principali operazioni effettuabili come login, registrazione</w:t>
      </w:r>
      <w:r w:rsidR="00C123F4">
        <w:rPr>
          <w:rFonts w:ascii="Garamond" w:hAnsi="Garamond"/>
          <w:sz w:val="24"/>
        </w:rPr>
        <w:t>, FAQ, contatti, la visualizzazione del catalogo e la possibilità di effettuare la ricerca tramite form.</w:t>
      </w:r>
    </w:p>
    <w:p w14:paraId="1A2D1DBC" w14:textId="5DD7523B" w:rsidR="00C123F4" w:rsidRPr="000D582E" w:rsidRDefault="00C123F4" w:rsidP="00C123F4">
      <w:pPr>
        <w:jc w:val="center"/>
        <w:rPr>
          <w:rFonts w:ascii="Garamond" w:hAnsi="Garamond"/>
          <w:sz w:val="24"/>
        </w:rPr>
      </w:pPr>
      <w:r>
        <w:rPr>
          <w:rFonts w:ascii="Garamond" w:hAnsi="Garamond"/>
          <w:noProof/>
          <w:sz w:val="24"/>
        </w:rPr>
        <w:lastRenderedPageBreak/>
        <w:drawing>
          <wp:inline distT="0" distB="0" distL="0" distR="0" wp14:anchorId="287A8F0E" wp14:editId="4D2C5272">
            <wp:extent cx="3510727" cy="2710815"/>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Utente).png"/>
                    <pic:cNvPicPr/>
                  </pic:nvPicPr>
                  <pic:blipFill>
                    <a:blip r:embed="rId12">
                      <a:extLst>
                        <a:ext uri="{28A0092B-C50C-407E-A947-70E740481C1C}">
                          <a14:useLocalDpi xmlns:a14="http://schemas.microsoft.com/office/drawing/2010/main" val="0"/>
                        </a:ext>
                      </a:extLst>
                    </a:blip>
                    <a:stretch>
                      <a:fillRect/>
                    </a:stretch>
                  </pic:blipFill>
                  <pic:spPr>
                    <a:xfrm>
                      <a:off x="0" y="0"/>
                      <a:ext cx="3512525" cy="2712203"/>
                    </a:xfrm>
                    <a:prstGeom prst="rect">
                      <a:avLst/>
                    </a:prstGeom>
                  </pic:spPr>
                </pic:pic>
              </a:graphicData>
            </a:graphic>
          </wp:inline>
        </w:drawing>
      </w:r>
    </w:p>
    <w:p w14:paraId="2678BC59" w14:textId="463DEE46" w:rsidR="006A0D05" w:rsidRDefault="00C123F4" w:rsidP="007634B2">
      <w:pPr>
        <w:pStyle w:val="Paragrafoelenco"/>
        <w:numPr>
          <w:ilvl w:val="1"/>
          <w:numId w:val="1"/>
        </w:numPr>
        <w:rPr>
          <w:rFonts w:ascii="Garamond" w:hAnsi="Garamond"/>
          <w:b/>
          <w:bCs/>
          <w:sz w:val="24"/>
        </w:rPr>
      </w:pPr>
      <w:r>
        <w:rPr>
          <w:rFonts w:ascii="Garamond" w:hAnsi="Garamond"/>
          <w:b/>
          <w:bCs/>
          <w:sz w:val="24"/>
        </w:rPr>
        <w:t>Registrazione</w:t>
      </w:r>
    </w:p>
    <w:p w14:paraId="50EAD36A" w14:textId="312DF3AE" w:rsidR="00C123F4" w:rsidRDefault="00C123F4" w:rsidP="00C123F4">
      <w:pPr>
        <w:rPr>
          <w:rFonts w:ascii="Garamond" w:hAnsi="Garamond"/>
          <w:sz w:val="24"/>
        </w:rPr>
      </w:pPr>
      <w:r>
        <w:rPr>
          <w:rFonts w:ascii="Garamond" w:hAnsi="Garamond"/>
          <w:sz w:val="24"/>
        </w:rPr>
        <w:t>Per effettuare la registrazione si clicca sul tasto apposito della registrazione (visibile dall’immagine nella sezione 4.1) della Homepage per essere reindirizzati nella pagina relativa alla registrazione nella quale bisogna scrivere i propri dati personali e cliccare sul tasto “Registrati”. La funzione di registrazione è disponibile solo per utenti non registrati.</w:t>
      </w:r>
    </w:p>
    <w:p w14:paraId="4AEA31CD" w14:textId="7DC0CB3D" w:rsidR="00C123F4" w:rsidRPr="00C123F4" w:rsidRDefault="00C123F4" w:rsidP="00C123F4">
      <w:pPr>
        <w:jc w:val="center"/>
        <w:rPr>
          <w:rFonts w:ascii="Garamond" w:hAnsi="Garamond"/>
          <w:sz w:val="24"/>
        </w:rPr>
      </w:pPr>
      <w:r>
        <w:rPr>
          <w:rFonts w:ascii="Garamond" w:hAnsi="Garamond"/>
          <w:noProof/>
          <w:sz w:val="24"/>
        </w:rPr>
        <w:drawing>
          <wp:inline distT="0" distB="0" distL="0" distR="0" wp14:anchorId="6841D9D8" wp14:editId="44BA61BE">
            <wp:extent cx="3464159" cy="2798859"/>
            <wp:effectExtent l="0" t="0" r="3175"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zione(Utente).png"/>
                    <pic:cNvPicPr/>
                  </pic:nvPicPr>
                  <pic:blipFill>
                    <a:blip r:embed="rId13">
                      <a:extLst>
                        <a:ext uri="{28A0092B-C50C-407E-A947-70E740481C1C}">
                          <a14:useLocalDpi xmlns:a14="http://schemas.microsoft.com/office/drawing/2010/main" val="0"/>
                        </a:ext>
                      </a:extLst>
                    </a:blip>
                    <a:stretch>
                      <a:fillRect/>
                    </a:stretch>
                  </pic:blipFill>
                  <pic:spPr>
                    <a:xfrm>
                      <a:off x="0" y="0"/>
                      <a:ext cx="3465416" cy="2799874"/>
                    </a:xfrm>
                    <a:prstGeom prst="rect">
                      <a:avLst/>
                    </a:prstGeom>
                  </pic:spPr>
                </pic:pic>
              </a:graphicData>
            </a:graphic>
          </wp:inline>
        </w:drawing>
      </w:r>
    </w:p>
    <w:p w14:paraId="2DFFDF01" w14:textId="2078D6F7" w:rsidR="00C123F4" w:rsidRDefault="00C123F4" w:rsidP="007634B2">
      <w:pPr>
        <w:pStyle w:val="Paragrafoelenco"/>
        <w:numPr>
          <w:ilvl w:val="1"/>
          <w:numId w:val="1"/>
        </w:numPr>
        <w:rPr>
          <w:rFonts w:ascii="Garamond" w:hAnsi="Garamond"/>
          <w:b/>
          <w:bCs/>
          <w:sz w:val="24"/>
        </w:rPr>
      </w:pPr>
      <w:r>
        <w:rPr>
          <w:rFonts w:ascii="Garamond" w:hAnsi="Garamond"/>
          <w:b/>
          <w:bCs/>
          <w:sz w:val="24"/>
        </w:rPr>
        <w:t>Login</w:t>
      </w:r>
    </w:p>
    <w:p w14:paraId="56DB72BC" w14:textId="29F5ABE5" w:rsidR="00C123F4" w:rsidRDefault="00C123F4" w:rsidP="00C123F4">
      <w:pPr>
        <w:rPr>
          <w:rFonts w:ascii="Garamond" w:hAnsi="Garamond"/>
          <w:sz w:val="24"/>
        </w:rPr>
      </w:pPr>
      <w:r>
        <w:rPr>
          <w:rFonts w:ascii="Garamond" w:hAnsi="Garamond"/>
          <w:sz w:val="24"/>
        </w:rPr>
        <w:t xml:space="preserve">Per effettuare </w:t>
      </w:r>
      <w:r w:rsidR="00E02CFC">
        <w:rPr>
          <w:rFonts w:ascii="Garamond" w:hAnsi="Garamond"/>
          <w:sz w:val="24"/>
        </w:rPr>
        <w:t>il login si clicca sull’apposito tasto “login” nella homepage per essere reindirizzati nella pagina relativa al login nel quale bisogna inserire le proprie credenziali e cliccare sul tasto “login”. Inserendo le corrette credenziali si viene reindirizzati alla homepage dove a seconda del tipo di utente il menù posto in alto a destra mostra diverse funzionalità.</w:t>
      </w:r>
    </w:p>
    <w:p w14:paraId="50D035F3" w14:textId="7CC88056" w:rsidR="00E02CFC" w:rsidRPr="00C123F4" w:rsidRDefault="00E02CFC" w:rsidP="00E02CFC">
      <w:pPr>
        <w:jc w:val="center"/>
        <w:rPr>
          <w:rFonts w:ascii="Garamond" w:hAnsi="Garamond"/>
          <w:sz w:val="24"/>
        </w:rPr>
      </w:pPr>
      <w:r>
        <w:rPr>
          <w:rFonts w:ascii="Garamond" w:hAnsi="Garamond"/>
          <w:noProof/>
          <w:sz w:val="24"/>
        </w:rPr>
        <w:lastRenderedPageBreak/>
        <w:drawing>
          <wp:inline distT="0" distB="0" distL="0" distR="0" wp14:anchorId="32F06A7D" wp14:editId="49056DB2">
            <wp:extent cx="3582259" cy="2894275"/>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3583406" cy="2895202"/>
                    </a:xfrm>
                    <a:prstGeom prst="rect">
                      <a:avLst/>
                    </a:prstGeom>
                  </pic:spPr>
                </pic:pic>
              </a:graphicData>
            </a:graphic>
          </wp:inline>
        </w:drawing>
      </w:r>
    </w:p>
    <w:p w14:paraId="0B9D53F5" w14:textId="466B8CD6" w:rsidR="00C123F4" w:rsidRDefault="00C123F4" w:rsidP="007634B2">
      <w:pPr>
        <w:pStyle w:val="Paragrafoelenco"/>
        <w:numPr>
          <w:ilvl w:val="1"/>
          <w:numId w:val="1"/>
        </w:numPr>
        <w:rPr>
          <w:rFonts w:ascii="Garamond" w:hAnsi="Garamond"/>
          <w:b/>
          <w:bCs/>
          <w:sz w:val="24"/>
        </w:rPr>
      </w:pPr>
      <w:r>
        <w:rPr>
          <w:rFonts w:ascii="Garamond" w:hAnsi="Garamond"/>
          <w:b/>
          <w:bCs/>
          <w:sz w:val="24"/>
        </w:rPr>
        <w:t>Logout</w:t>
      </w:r>
    </w:p>
    <w:p w14:paraId="2706B9F2" w14:textId="36CB2467" w:rsidR="00E02CFC" w:rsidRDefault="00E02CFC" w:rsidP="00E02CFC">
      <w:pPr>
        <w:rPr>
          <w:rFonts w:ascii="Garamond" w:hAnsi="Garamond"/>
          <w:sz w:val="24"/>
        </w:rPr>
      </w:pPr>
      <w:r>
        <w:rPr>
          <w:rFonts w:ascii="Garamond" w:hAnsi="Garamond"/>
          <w:sz w:val="24"/>
        </w:rPr>
        <w:t xml:space="preserve">Per effettuare il “Logout” si clicca sull’icona del profilo dell’utente per poi selezionare il tasto </w:t>
      </w:r>
      <w:proofErr w:type="spellStart"/>
      <w:r>
        <w:rPr>
          <w:rFonts w:ascii="Garamond" w:hAnsi="Garamond"/>
          <w:sz w:val="24"/>
        </w:rPr>
        <w:t>logout</w:t>
      </w:r>
      <w:proofErr w:type="spellEnd"/>
      <w:r>
        <w:rPr>
          <w:rFonts w:ascii="Garamond" w:hAnsi="Garamond"/>
          <w:sz w:val="24"/>
        </w:rPr>
        <w:t xml:space="preserve"> nel menù a tendina che appare.</w:t>
      </w:r>
    </w:p>
    <w:p w14:paraId="2A4065E0" w14:textId="77E6BF16" w:rsidR="00E02CFC" w:rsidRPr="00E02CFC" w:rsidRDefault="00E02CFC" w:rsidP="00E02CFC">
      <w:pPr>
        <w:jc w:val="center"/>
        <w:rPr>
          <w:rFonts w:ascii="Garamond" w:hAnsi="Garamond"/>
          <w:sz w:val="24"/>
        </w:rPr>
      </w:pPr>
      <w:r>
        <w:rPr>
          <w:rFonts w:ascii="Garamond" w:hAnsi="Garamond"/>
          <w:noProof/>
          <w:sz w:val="24"/>
        </w:rPr>
        <w:drawing>
          <wp:inline distT="0" distB="0" distL="0" distR="0" wp14:anchorId="6A3DB137" wp14:editId="16FCCBE4">
            <wp:extent cx="4015408" cy="31005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Cliente).png"/>
                    <pic:cNvPicPr/>
                  </pic:nvPicPr>
                  <pic:blipFill>
                    <a:blip r:embed="rId15">
                      <a:extLst>
                        <a:ext uri="{28A0092B-C50C-407E-A947-70E740481C1C}">
                          <a14:useLocalDpi xmlns:a14="http://schemas.microsoft.com/office/drawing/2010/main" val="0"/>
                        </a:ext>
                      </a:extLst>
                    </a:blip>
                    <a:stretch>
                      <a:fillRect/>
                    </a:stretch>
                  </pic:blipFill>
                  <pic:spPr>
                    <a:xfrm>
                      <a:off x="0" y="0"/>
                      <a:ext cx="4015408" cy="3100505"/>
                    </a:xfrm>
                    <a:prstGeom prst="rect">
                      <a:avLst/>
                    </a:prstGeom>
                  </pic:spPr>
                </pic:pic>
              </a:graphicData>
            </a:graphic>
          </wp:inline>
        </w:drawing>
      </w:r>
    </w:p>
    <w:p w14:paraId="02828DDD" w14:textId="722B77B8" w:rsidR="00E02CFC" w:rsidRDefault="00E02CFC" w:rsidP="007634B2">
      <w:pPr>
        <w:pStyle w:val="Paragrafoelenco"/>
        <w:numPr>
          <w:ilvl w:val="1"/>
          <w:numId w:val="1"/>
        </w:numPr>
        <w:rPr>
          <w:rFonts w:ascii="Garamond" w:hAnsi="Garamond"/>
          <w:b/>
          <w:bCs/>
          <w:sz w:val="24"/>
        </w:rPr>
      </w:pPr>
      <w:r>
        <w:rPr>
          <w:rFonts w:ascii="Garamond" w:hAnsi="Garamond"/>
          <w:b/>
          <w:bCs/>
          <w:sz w:val="24"/>
        </w:rPr>
        <w:t>Menù Cliente</w:t>
      </w:r>
    </w:p>
    <w:p w14:paraId="089CBE2A" w14:textId="06498175" w:rsidR="0074325A" w:rsidRDefault="0074325A" w:rsidP="0074325A">
      <w:pPr>
        <w:rPr>
          <w:rFonts w:ascii="Garamond" w:hAnsi="Garamond"/>
          <w:sz w:val="24"/>
        </w:rPr>
      </w:pPr>
      <w:r>
        <w:rPr>
          <w:rFonts w:ascii="Garamond" w:hAnsi="Garamond"/>
          <w:sz w:val="24"/>
        </w:rPr>
        <w:t>Per visualizzare il menù a tendina del cliente si clicca sull’icona del profilo posta in alto a destra e come da immagine, le operazioni che può effettuare un cliente sono:</w:t>
      </w:r>
    </w:p>
    <w:p w14:paraId="4CF82378" w14:textId="735ABD41" w:rsidR="0074325A" w:rsidRDefault="0074325A" w:rsidP="007634B2">
      <w:pPr>
        <w:pStyle w:val="Paragrafoelenco"/>
        <w:numPr>
          <w:ilvl w:val="0"/>
          <w:numId w:val="3"/>
        </w:numPr>
        <w:rPr>
          <w:rFonts w:ascii="Garamond" w:hAnsi="Garamond"/>
          <w:sz w:val="24"/>
        </w:rPr>
      </w:pPr>
      <w:r>
        <w:rPr>
          <w:rFonts w:ascii="Garamond" w:hAnsi="Garamond"/>
          <w:sz w:val="24"/>
        </w:rPr>
        <w:t>Visualizzare la sua area utente</w:t>
      </w:r>
    </w:p>
    <w:p w14:paraId="7B1B4ED6" w14:textId="1B4E8BC5" w:rsidR="0074325A" w:rsidRDefault="0074325A" w:rsidP="007634B2">
      <w:pPr>
        <w:pStyle w:val="Paragrafoelenco"/>
        <w:numPr>
          <w:ilvl w:val="0"/>
          <w:numId w:val="3"/>
        </w:numPr>
        <w:rPr>
          <w:rFonts w:ascii="Garamond" w:hAnsi="Garamond"/>
          <w:sz w:val="24"/>
        </w:rPr>
      </w:pPr>
      <w:r>
        <w:rPr>
          <w:rFonts w:ascii="Garamond" w:hAnsi="Garamond"/>
          <w:sz w:val="24"/>
        </w:rPr>
        <w:t>Vedere gli ordini e i preventivi</w:t>
      </w:r>
    </w:p>
    <w:p w14:paraId="2F54BCC4" w14:textId="67DF825A" w:rsidR="0074325A" w:rsidRDefault="0074325A" w:rsidP="007634B2">
      <w:pPr>
        <w:pStyle w:val="Paragrafoelenco"/>
        <w:numPr>
          <w:ilvl w:val="0"/>
          <w:numId w:val="3"/>
        </w:numPr>
        <w:rPr>
          <w:rFonts w:ascii="Garamond" w:hAnsi="Garamond"/>
          <w:sz w:val="24"/>
        </w:rPr>
      </w:pPr>
      <w:r>
        <w:rPr>
          <w:rFonts w:ascii="Garamond" w:hAnsi="Garamond"/>
          <w:sz w:val="24"/>
        </w:rPr>
        <w:lastRenderedPageBreak/>
        <w:t xml:space="preserve">Effettuare il </w:t>
      </w:r>
      <w:proofErr w:type="spellStart"/>
      <w:r>
        <w:rPr>
          <w:rFonts w:ascii="Garamond" w:hAnsi="Garamond"/>
          <w:sz w:val="24"/>
        </w:rPr>
        <w:t>logout</w:t>
      </w:r>
      <w:proofErr w:type="spellEnd"/>
    </w:p>
    <w:p w14:paraId="0498B002" w14:textId="6FDB17BA" w:rsidR="0074325A" w:rsidRDefault="0074325A" w:rsidP="0074325A">
      <w:pPr>
        <w:jc w:val="center"/>
        <w:rPr>
          <w:rFonts w:ascii="Garamond" w:hAnsi="Garamond"/>
          <w:sz w:val="24"/>
        </w:rPr>
      </w:pPr>
      <w:r>
        <w:rPr>
          <w:rFonts w:ascii="Garamond" w:hAnsi="Garamond"/>
          <w:noProof/>
          <w:sz w:val="24"/>
        </w:rPr>
        <w:drawing>
          <wp:inline distT="0" distB="0" distL="0" distR="0" wp14:anchorId="3EB36DAE" wp14:editId="7DE25B72">
            <wp:extent cx="3738026" cy="2886324"/>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Cliente).png"/>
                    <pic:cNvPicPr/>
                  </pic:nvPicPr>
                  <pic:blipFill>
                    <a:blip r:embed="rId16">
                      <a:extLst>
                        <a:ext uri="{28A0092B-C50C-407E-A947-70E740481C1C}">
                          <a14:useLocalDpi xmlns:a14="http://schemas.microsoft.com/office/drawing/2010/main" val="0"/>
                        </a:ext>
                      </a:extLst>
                    </a:blip>
                    <a:stretch>
                      <a:fillRect/>
                    </a:stretch>
                  </pic:blipFill>
                  <pic:spPr>
                    <a:xfrm>
                      <a:off x="0" y="0"/>
                      <a:ext cx="3738598" cy="2886765"/>
                    </a:xfrm>
                    <a:prstGeom prst="rect">
                      <a:avLst/>
                    </a:prstGeom>
                  </pic:spPr>
                </pic:pic>
              </a:graphicData>
            </a:graphic>
          </wp:inline>
        </w:drawing>
      </w:r>
    </w:p>
    <w:p w14:paraId="432A2964" w14:textId="40BD16F1" w:rsidR="0074325A" w:rsidRDefault="0074325A" w:rsidP="0074325A">
      <w:pPr>
        <w:jc w:val="center"/>
        <w:rPr>
          <w:rFonts w:ascii="Garamond" w:hAnsi="Garamond"/>
          <w:sz w:val="24"/>
        </w:rPr>
      </w:pPr>
    </w:p>
    <w:p w14:paraId="3125FB63" w14:textId="0946EAE0" w:rsidR="0074325A" w:rsidRDefault="0074325A" w:rsidP="007634B2">
      <w:pPr>
        <w:pStyle w:val="Paragrafoelenco"/>
        <w:numPr>
          <w:ilvl w:val="1"/>
          <w:numId w:val="1"/>
        </w:numPr>
        <w:rPr>
          <w:rFonts w:ascii="Garamond" w:hAnsi="Garamond"/>
          <w:b/>
          <w:bCs/>
          <w:sz w:val="24"/>
        </w:rPr>
      </w:pPr>
      <w:r w:rsidRPr="0074325A">
        <w:rPr>
          <w:rFonts w:ascii="Garamond" w:hAnsi="Garamond"/>
          <w:b/>
          <w:bCs/>
          <w:sz w:val="24"/>
        </w:rPr>
        <w:t>Area Utente (Cliente)</w:t>
      </w:r>
    </w:p>
    <w:p w14:paraId="00AD5B29" w14:textId="6EB5F6F8" w:rsidR="0074325A" w:rsidRDefault="00364447" w:rsidP="0074325A">
      <w:pPr>
        <w:rPr>
          <w:rFonts w:ascii="Garamond" w:hAnsi="Garamond"/>
          <w:sz w:val="24"/>
        </w:rPr>
      </w:pPr>
      <w:r>
        <w:rPr>
          <w:rFonts w:ascii="Garamond" w:hAnsi="Garamond"/>
          <w:sz w:val="24"/>
        </w:rPr>
        <w:t>Per visualizzare la sezione del profilo si clicca sull’icona del profilo e sulla relativa voce “Area Utente” nel menù a tendina che appare.</w:t>
      </w:r>
    </w:p>
    <w:p w14:paraId="55D082AD" w14:textId="01EF0E5E" w:rsidR="00364447" w:rsidRDefault="00364447" w:rsidP="00364447">
      <w:pPr>
        <w:jc w:val="center"/>
        <w:rPr>
          <w:rFonts w:ascii="Garamond" w:hAnsi="Garamond"/>
          <w:sz w:val="24"/>
        </w:rPr>
      </w:pPr>
      <w:r>
        <w:rPr>
          <w:rFonts w:ascii="Garamond" w:hAnsi="Garamond"/>
          <w:noProof/>
          <w:sz w:val="24"/>
        </w:rPr>
        <w:drawing>
          <wp:inline distT="0" distB="0" distL="0" distR="0" wp14:anchorId="2D345962" wp14:editId="788C1A71">
            <wp:extent cx="4015906" cy="3100890"/>
            <wp:effectExtent l="0" t="0" r="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eaUtente (Cliente).png"/>
                    <pic:cNvPicPr/>
                  </pic:nvPicPr>
                  <pic:blipFill>
                    <a:blip r:embed="rId17">
                      <a:extLst>
                        <a:ext uri="{28A0092B-C50C-407E-A947-70E740481C1C}">
                          <a14:useLocalDpi xmlns:a14="http://schemas.microsoft.com/office/drawing/2010/main" val="0"/>
                        </a:ext>
                      </a:extLst>
                    </a:blip>
                    <a:stretch>
                      <a:fillRect/>
                    </a:stretch>
                  </pic:blipFill>
                  <pic:spPr>
                    <a:xfrm>
                      <a:off x="0" y="0"/>
                      <a:ext cx="4016345" cy="3101229"/>
                    </a:xfrm>
                    <a:prstGeom prst="rect">
                      <a:avLst/>
                    </a:prstGeom>
                  </pic:spPr>
                </pic:pic>
              </a:graphicData>
            </a:graphic>
          </wp:inline>
        </w:drawing>
      </w:r>
    </w:p>
    <w:p w14:paraId="4B06DF06" w14:textId="61A6CFD5" w:rsidR="00047255" w:rsidRDefault="00047255" w:rsidP="00364447">
      <w:pPr>
        <w:jc w:val="center"/>
        <w:rPr>
          <w:rFonts w:ascii="Garamond" w:hAnsi="Garamond"/>
          <w:sz w:val="24"/>
        </w:rPr>
      </w:pPr>
    </w:p>
    <w:p w14:paraId="57800960" w14:textId="65F49066" w:rsidR="00047255" w:rsidRDefault="00047255" w:rsidP="00364447">
      <w:pPr>
        <w:jc w:val="center"/>
        <w:rPr>
          <w:rFonts w:ascii="Garamond" w:hAnsi="Garamond"/>
          <w:sz w:val="24"/>
        </w:rPr>
      </w:pPr>
    </w:p>
    <w:p w14:paraId="725481CD" w14:textId="77777777" w:rsidR="00047255" w:rsidRPr="00364447" w:rsidRDefault="00047255" w:rsidP="00364447">
      <w:pPr>
        <w:jc w:val="center"/>
        <w:rPr>
          <w:rFonts w:ascii="Garamond" w:hAnsi="Garamond"/>
          <w:sz w:val="24"/>
        </w:rPr>
      </w:pPr>
    </w:p>
    <w:p w14:paraId="0E36FDF8" w14:textId="608FD763" w:rsidR="0074325A" w:rsidRPr="0074325A" w:rsidRDefault="0074325A" w:rsidP="007634B2">
      <w:pPr>
        <w:pStyle w:val="Paragrafoelenco"/>
        <w:numPr>
          <w:ilvl w:val="1"/>
          <w:numId w:val="1"/>
        </w:numPr>
        <w:rPr>
          <w:rFonts w:ascii="Garamond" w:hAnsi="Garamond"/>
          <w:b/>
          <w:bCs/>
          <w:sz w:val="24"/>
        </w:rPr>
      </w:pPr>
      <w:r>
        <w:rPr>
          <w:rFonts w:ascii="Garamond" w:hAnsi="Garamond"/>
          <w:b/>
          <w:bCs/>
          <w:sz w:val="24"/>
        </w:rPr>
        <w:t>Ordini e Preventivi (Cliente)</w:t>
      </w:r>
    </w:p>
    <w:p w14:paraId="60920F14" w14:textId="547744F6" w:rsidR="006A0D05" w:rsidRDefault="00DA3C55" w:rsidP="006A0D05">
      <w:pPr>
        <w:rPr>
          <w:rFonts w:ascii="Garamond" w:hAnsi="Garamond"/>
          <w:sz w:val="24"/>
        </w:rPr>
      </w:pPr>
      <w:r>
        <w:rPr>
          <w:rFonts w:ascii="Garamond" w:hAnsi="Garamond"/>
          <w:sz w:val="24"/>
        </w:rPr>
        <w:t xml:space="preserve">Per visualizzare la pagina relativa agli ordini e ai preventivi relativi al cliente, basterà cliccare </w:t>
      </w:r>
      <w:r w:rsidR="00047255">
        <w:rPr>
          <w:rFonts w:ascii="Garamond" w:hAnsi="Garamond"/>
          <w:sz w:val="24"/>
        </w:rPr>
        <w:t>sulla voce “ordini e preventivi” sul menù a tendina posto in alto a destra nella homepage.</w:t>
      </w:r>
    </w:p>
    <w:p w14:paraId="7E9D78B1" w14:textId="709B1371" w:rsidR="00047255" w:rsidRDefault="00047255" w:rsidP="00047255">
      <w:pPr>
        <w:jc w:val="center"/>
        <w:rPr>
          <w:rFonts w:ascii="Garamond" w:hAnsi="Garamond"/>
          <w:sz w:val="24"/>
        </w:rPr>
      </w:pPr>
      <w:r>
        <w:rPr>
          <w:rFonts w:ascii="Garamond" w:hAnsi="Garamond"/>
          <w:noProof/>
          <w:sz w:val="24"/>
        </w:rPr>
        <w:drawing>
          <wp:inline distT="0" distB="0" distL="0" distR="0" wp14:anchorId="5F9F36AD" wp14:editId="3590019F">
            <wp:extent cx="4182386" cy="2961258"/>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izza Storico(Cliente).png"/>
                    <pic:cNvPicPr/>
                  </pic:nvPicPr>
                  <pic:blipFill>
                    <a:blip r:embed="rId18">
                      <a:extLst>
                        <a:ext uri="{28A0092B-C50C-407E-A947-70E740481C1C}">
                          <a14:useLocalDpi xmlns:a14="http://schemas.microsoft.com/office/drawing/2010/main" val="0"/>
                        </a:ext>
                      </a:extLst>
                    </a:blip>
                    <a:stretch>
                      <a:fillRect/>
                    </a:stretch>
                  </pic:blipFill>
                  <pic:spPr>
                    <a:xfrm>
                      <a:off x="0" y="0"/>
                      <a:ext cx="4182386" cy="2961258"/>
                    </a:xfrm>
                    <a:prstGeom prst="rect">
                      <a:avLst/>
                    </a:prstGeom>
                  </pic:spPr>
                </pic:pic>
              </a:graphicData>
            </a:graphic>
          </wp:inline>
        </w:drawing>
      </w:r>
    </w:p>
    <w:p w14:paraId="0845B85C" w14:textId="26827447" w:rsidR="00047255" w:rsidRDefault="00047255" w:rsidP="00047255">
      <w:pPr>
        <w:rPr>
          <w:rFonts w:ascii="Garamond" w:hAnsi="Garamond"/>
          <w:sz w:val="24"/>
        </w:rPr>
      </w:pPr>
    </w:p>
    <w:p w14:paraId="75B3974A" w14:textId="629C481C" w:rsidR="00047255" w:rsidRDefault="004C04AD" w:rsidP="007634B2">
      <w:pPr>
        <w:pStyle w:val="Paragrafoelenco"/>
        <w:numPr>
          <w:ilvl w:val="1"/>
          <w:numId w:val="1"/>
        </w:numPr>
        <w:rPr>
          <w:rFonts w:ascii="Garamond" w:hAnsi="Garamond"/>
          <w:b/>
          <w:bCs/>
          <w:sz w:val="24"/>
        </w:rPr>
      </w:pPr>
      <w:r>
        <w:rPr>
          <w:rFonts w:ascii="Garamond" w:hAnsi="Garamond"/>
          <w:b/>
          <w:bCs/>
          <w:sz w:val="24"/>
        </w:rPr>
        <w:t>Richiesta Preventivo</w:t>
      </w:r>
    </w:p>
    <w:p w14:paraId="1B4929A2" w14:textId="1ED4F892" w:rsidR="004C04AD" w:rsidRDefault="004C04AD" w:rsidP="004C04AD">
      <w:pPr>
        <w:rPr>
          <w:rFonts w:ascii="Garamond" w:hAnsi="Garamond"/>
          <w:sz w:val="24"/>
        </w:rPr>
      </w:pPr>
      <w:r>
        <w:rPr>
          <w:rFonts w:ascii="Garamond" w:hAnsi="Garamond"/>
          <w:sz w:val="24"/>
        </w:rPr>
        <w:t>Per visualizzare la pagina relativa alla richiesta di preventivo, il cliente sceglie una determinata auto all’interno del catalogo (reperibile dall’homepage) oppure effettuando una ricerca inserendo il tipo di auto, la marca e il relativo modello associato ad essi</w:t>
      </w:r>
      <w:r w:rsidR="001B26B2">
        <w:rPr>
          <w:rFonts w:ascii="Garamond" w:hAnsi="Garamond"/>
          <w:sz w:val="24"/>
        </w:rPr>
        <w:t xml:space="preserve">. Successivamente il cliente sceglie il periodo di leasing </w:t>
      </w:r>
      <w:r w:rsidR="001F4DC9">
        <w:rPr>
          <w:rFonts w:ascii="Garamond" w:hAnsi="Garamond"/>
          <w:sz w:val="24"/>
        </w:rPr>
        <w:t>e</w:t>
      </w:r>
      <w:r w:rsidR="001B26B2">
        <w:rPr>
          <w:rFonts w:ascii="Garamond" w:hAnsi="Garamond"/>
          <w:sz w:val="24"/>
        </w:rPr>
        <w:t xml:space="preserve"> di poter aggiungere degli optional aggiunti all’auto che ha scelto, infine clicca sul </w:t>
      </w:r>
      <w:r w:rsidR="001F4DC9">
        <w:rPr>
          <w:rFonts w:ascii="Garamond" w:hAnsi="Garamond"/>
          <w:sz w:val="24"/>
        </w:rPr>
        <w:t>tasto “richiedi preventivo”.</w:t>
      </w:r>
    </w:p>
    <w:p w14:paraId="6B50ACF6" w14:textId="77777777" w:rsidR="001F4DC9" w:rsidRPr="004C04AD" w:rsidRDefault="001F4DC9" w:rsidP="004C04AD">
      <w:pPr>
        <w:rPr>
          <w:rFonts w:ascii="Garamond" w:hAnsi="Garamond"/>
          <w:sz w:val="24"/>
        </w:rPr>
      </w:pPr>
    </w:p>
    <w:p w14:paraId="118C3E7A" w14:textId="569CBD7F" w:rsidR="004C04AD" w:rsidRDefault="001F4DC9" w:rsidP="001F4DC9">
      <w:pPr>
        <w:jc w:val="center"/>
        <w:rPr>
          <w:rFonts w:ascii="Garamond" w:hAnsi="Garamond"/>
          <w:b/>
          <w:bCs/>
          <w:sz w:val="24"/>
        </w:rPr>
      </w:pPr>
      <w:r>
        <w:rPr>
          <w:rFonts w:ascii="Garamond" w:hAnsi="Garamond"/>
          <w:b/>
          <w:bCs/>
          <w:noProof/>
          <w:sz w:val="24"/>
        </w:rPr>
        <w:lastRenderedPageBreak/>
        <w:drawing>
          <wp:inline distT="0" distB="0" distL="0" distR="0" wp14:anchorId="561E9132" wp14:editId="6EC5E7AF">
            <wp:extent cx="3872285" cy="3128601"/>
            <wp:effectExtent l="0" t="0" r="127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chiedi Preventivo (Cliente).png"/>
                    <pic:cNvPicPr/>
                  </pic:nvPicPr>
                  <pic:blipFill>
                    <a:blip r:embed="rId19">
                      <a:extLst>
                        <a:ext uri="{28A0092B-C50C-407E-A947-70E740481C1C}">
                          <a14:useLocalDpi xmlns:a14="http://schemas.microsoft.com/office/drawing/2010/main" val="0"/>
                        </a:ext>
                      </a:extLst>
                    </a:blip>
                    <a:stretch>
                      <a:fillRect/>
                    </a:stretch>
                  </pic:blipFill>
                  <pic:spPr>
                    <a:xfrm>
                      <a:off x="0" y="0"/>
                      <a:ext cx="3872285" cy="3128601"/>
                    </a:xfrm>
                    <a:prstGeom prst="rect">
                      <a:avLst/>
                    </a:prstGeom>
                  </pic:spPr>
                </pic:pic>
              </a:graphicData>
            </a:graphic>
          </wp:inline>
        </w:drawing>
      </w:r>
    </w:p>
    <w:p w14:paraId="701FFB5E" w14:textId="4ACBA7A6" w:rsidR="001F4DC9" w:rsidRDefault="001F4DC9" w:rsidP="007634B2">
      <w:pPr>
        <w:pStyle w:val="Paragrafoelenco"/>
        <w:numPr>
          <w:ilvl w:val="1"/>
          <w:numId w:val="1"/>
        </w:numPr>
        <w:rPr>
          <w:rFonts w:ascii="Garamond" w:hAnsi="Garamond"/>
          <w:b/>
          <w:bCs/>
          <w:sz w:val="24"/>
        </w:rPr>
      </w:pPr>
      <w:r w:rsidRPr="001F4DC9">
        <w:rPr>
          <w:rFonts w:ascii="Garamond" w:hAnsi="Garamond"/>
          <w:b/>
          <w:bCs/>
          <w:sz w:val="24"/>
        </w:rPr>
        <w:t>Conferma Preventivo</w:t>
      </w:r>
    </w:p>
    <w:p w14:paraId="01EB58DC" w14:textId="3DBBC056" w:rsidR="001F4DC9" w:rsidRDefault="001F4DC9" w:rsidP="001F4DC9">
      <w:pPr>
        <w:rPr>
          <w:rFonts w:ascii="Garamond" w:hAnsi="Garamond"/>
          <w:sz w:val="24"/>
        </w:rPr>
      </w:pPr>
      <w:r>
        <w:rPr>
          <w:rFonts w:ascii="Garamond" w:hAnsi="Garamond"/>
          <w:sz w:val="24"/>
        </w:rPr>
        <w:t xml:space="preserve">Per visualizzare la pagina che consente di effettuare una scelta (confermare o rifiutare) sul preventivo, il cliente tramite la homepage seleziona la voce “ordini e preventivi” dal menù a tendina posto in alto a destra. Successivamente </w:t>
      </w:r>
      <w:r w:rsidR="002E2CF3">
        <w:rPr>
          <w:rFonts w:ascii="Garamond" w:hAnsi="Garamond"/>
          <w:sz w:val="24"/>
        </w:rPr>
        <w:t xml:space="preserve">viene mostrata la pagina relativa agli ordini e ai preventivi (vedi sezione 4.7) e clicca sull’auto che intende confermare il preventivo. Viene reindirizzato alla pagina che mostra le </w:t>
      </w:r>
      <w:r w:rsidR="00846390">
        <w:rPr>
          <w:rFonts w:ascii="Garamond" w:hAnsi="Garamond"/>
          <w:sz w:val="24"/>
        </w:rPr>
        <w:t>due possibili scelte</w:t>
      </w:r>
      <w:r w:rsidR="002E2CF3">
        <w:rPr>
          <w:rFonts w:ascii="Garamond" w:hAnsi="Garamond"/>
          <w:sz w:val="24"/>
        </w:rPr>
        <w:t xml:space="preserve"> che l’utente può effettuare.</w:t>
      </w:r>
    </w:p>
    <w:p w14:paraId="019F206E" w14:textId="230D1DB1" w:rsidR="002E2CF3" w:rsidRDefault="002E2CF3" w:rsidP="002E2CF3">
      <w:pPr>
        <w:jc w:val="center"/>
        <w:rPr>
          <w:rFonts w:ascii="Garamond" w:hAnsi="Garamond"/>
          <w:sz w:val="24"/>
        </w:rPr>
      </w:pPr>
      <w:r>
        <w:rPr>
          <w:rFonts w:ascii="Garamond" w:hAnsi="Garamond"/>
          <w:noProof/>
          <w:sz w:val="24"/>
        </w:rPr>
        <w:drawing>
          <wp:inline distT="0" distB="0" distL="0" distR="0" wp14:anchorId="002644C4" wp14:editId="0C12FC88">
            <wp:extent cx="4102873" cy="318822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fermaPreventivo(Cliente).png"/>
                    <pic:cNvPicPr/>
                  </pic:nvPicPr>
                  <pic:blipFill>
                    <a:blip r:embed="rId20">
                      <a:extLst>
                        <a:ext uri="{28A0092B-C50C-407E-A947-70E740481C1C}">
                          <a14:useLocalDpi xmlns:a14="http://schemas.microsoft.com/office/drawing/2010/main" val="0"/>
                        </a:ext>
                      </a:extLst>
                    </a:blip>
                    <a:stretch>
                      <a:fillRect/>
                    </a:stretch>
                  </pic:blipFill>
                  <pic:spPr>
                    <a:xfrm>
                      <a:off x="0" y="0"/>
                      <a:ext cx="4103486" cy="3188696"/>
                    </a:xfrm>
                    <a:prstGeom prst="rect">
                      <a:avLst/>
                    </a:prstGeom>
                  </pic:spPr>
                </pic:pic>
              </a:graphicData>
            </a:graphic>
          </wp:inline>
        </w:drawing>
      </w:r>
    </w:p>
    <w:p w14:paraId="4938D176" w14:textId="358E487D" w:rsidR="002E2CF3" w:rsidRDefault="002E2CF3" w:rsidP="002E2CF3">
      <w:pPr>
        <w:jc w:val="center"/>
        <w:rPr>
          <w:rFonts w:ascii="Garamond" w:hAnsi="Garamond"/>
          <w:sz w:val="24"/>
        </w:rPr>
      </w:pPr>
    </w:p>
    <w:p w14:paraId="2E7FA4E6" w14:textId="77777777" w:rsidR="002E2CF3" w:rsidRPr="001F4DC9" w:rsidRDefault="002E2CF3" w:rsidP="002E2CF3">
      <w:pPr>
        <w:jc w:val="center"/>
        <w:rPr>
          <w:rFonts w:ascii="Garamond" w:hAnsi="Garamond"/>
          <w:sz w:val="24"/>
        </w:rPr>
      </w:pPr>
    </w:p>
    <w:p w14:paraId="1568AFFE" w14:textId="4F6EA8AD" w:rsidR="001F4DC9" w:rsidRDefault="001F4DC9" w:rsidP="007634B2">
      <w:pPr>
        <w:pStyle w:val="Paragrafoelenco"/>
        <w:numPr>
          <w:ilvl w:val="1"/>
          <w:numId w:val="1"/>
        </w:numPr>
        <w:rPr>
          <w:rFonts w:ascii="Garamond" w:hAnsi="Garamond"/>
          <w:b/>
          <w:bCs/>
          <w:sz w:val="24"/>
        </w:rPr>
      </w:pPr>
      <w:r>
        <w:rPr>
          <w:rFonts w:ascii="Garamond" w:hAnsi="Garamond"/>
          <w:b/>
          <w:bCs/>
          <w:sz w:val="24"/>
        </w:rPr>
        <w:t>Conferma Ordine</w:t>
      </w:r>
    </w:p>
    <w:p w14:paraId="6349C252" w14:textId="54248F38" w:rsidR="002E2CF3" w:rsidRDefault="002E2CF3" w:rsidP="002E2CF3">
      <w:pPr>
        <w:rPr>
          <w:rFonts w:ascii="Garamond" w:hAnsi="Garamond"/>
          <w:sz w:val="24"/>
        </w:rPr>
      </w:pPr>
      <w:r>
        <w:rPr>
          <w:rFonts w:ascii="Garamond" w:hAnsi="Garamond"/>
          <w:sz w:val="24"/>
        </w:rPr>
        <w:t>Il cliente per visualizzare la pagina che consente di effettuare la conferma dell’ordine, tramite la homepage seleziona la voce “ordini e preventivi” dal menù a tendina posto in alto a destra. Successivamente viene mostrata la pagina relativa agli ordini e ai preventivi (vedi sezione 4.7) e clicca sull’auto che intende confermare l’ordine. Viene reindirizzato alla pagina che consente la conferma dell’ordine.</w:t>
      </w:r>
    </w:p>
    <w:p w14:paraId="19973BE6" w14:textId="32C5ACD6" w:rsidR="002E2CF3" w:rsidRPr="002E2CF3" w:rsidRDefault="002E2CF3" w:rsidP="002E2CF3">
      <w:pPr>
        <w:jc w:val="center"/>
        <w:rPr>
          <w:rFonts w:ascii="Garamond" w:hAnsi="Garamond"/>
          <w:sz w:val="24"/>
        </w:rPr>
      </w:pPr>
      <w:r>
        <w:rPr>
          <w:rFonts w:ascii="Garamond" w:hAnsi="Garamond"/>
          <w:noProof/>
          <w:sz w:val="24"/>
        </w:rPr>
        <w:drawing>
          <wp:inline distT="0" distB="0" distL="0" distR="0" wp14:anchorId="64846123" wp14:editId="11ECCC12">
            <wp:extent cx="4086970" cy="3175862"/>
            <wp:effectExtent l="0" t="0" r="254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fermaOrdine(Cliente).png"/>
                    <pic:cNvPicPr/>
                  </pic:nvPicPr>
                  <pic:blipFill>
                    <a:blip r:embed="rId21">
                      <a:extLst>
                        <a:ext uri="{28A0092B-C50C-407E-A947-70E740481C1C}">
                          <a14:useLocalDpi xmlns:a14="http://schemas.microsoft.com/office/drawing/2010/main" val="0"/>
                        </a:ext>
                      </a:extLst>
                    </a:blip>
                    <a:stretch>
                      <a:fillRect/>
                    </a:stretch>
                  </pic:blipFill>
                  <pic:spPr>
                    <a:xfrm>
                      <a:off x="0" y="0"/>
                      <a:ext cx="4086970" cy="3175862"/>
                    </a:xfrm>
                    <a:prstGeom prst="rect">
                      <a:avLst/>
                    </a:prstGeom>
                  </pic:spPr>
                </pic:pic>
              </a:graphicData>
            </a:graphic>
          </wp:inline>
        </w:drawing>
      </w:r>
    </w:p>
    <w:p w14:paraId="7E62B372" w14:textId="1DFBE184" w:rsidR="001F4DC9" w:rsidRDefault="001F4DC9" w:rsidP="007634B2">
      <w:pPr>
        <w:pStyle w:val="Paragrafoelenco"/>
        <w:numPr>
          <w:ilvl w:val="1"/>
          <w:numId w:val="1"/>
        </w:numPr>
        <w:rPr>
          <w:rFonts w:ascii="Garamond" w:hAnsi="Garamond"/>
          <w:b/>
          <w:bCs/>
          <w:sz w:val="24"/>
        </w:rPr>
      </w:pPr>
      <w:r>
        <w:rPr>
          <w:rFonts w:ascii="Garamond" w:hAnsi="Garamond"/>
          <w:b/>
          <w:bCs/>
          <w:sz w:val="24"/>
        </w:rPr>
        <w:t>Paga Ordine</w:t>
      </w:r>
    </w:p>
    <w:p w14:paraId="63075101" w14:textId="7BB3EEA4" w:rsidR="002E2CF3" w:rsidRDefault="002E2CF3" w:rsidP="002E2CF3">
      <w:pPr>
        <w:rPr>
          <w:rFonts w:ascii="Garamond" w:hAnsi="Garamond"/>
          <w:sz w:val="24"/>
        </w:rPr>
      </w:pPr>
      <w:r>
        <w:rPr>
          <w:rFonts w:ascii="Garamond" w:hAnsi="Garamond"/>
          <w:sz w:val="24"/>
        </w:rPr>
        <w:t xml:space="preserve">Dopo aver confermato l’ordine e quindi (confermato il contratto) il cliente viene indirizzato alla pagina di </w:t>
      </w:r>
      <w:r w:rsidR="00B3487B">
        <w:rPr>
          <w:rFonts w:ascii="Garamond" w:hAnsi="Garamond"/>
          <w:sz w:val="24"/>
        </w:rPr>
        <w:t>pagamento, nel quale dovrà inserire i dati della propria carta di credito ed effettuare il pagamento cliccando sul tasto “paga”.</w:t>
      </w:r>
    </w:p>
    <w:p w14:paraId="5348DA01" w14:textId="6332E430" w:rsidR="002E2CF3" w:rsidRDefault="002E2CF3" w:rsidP="00B3487B">
      <w:pPr>
        <w:rPr>
          <w:rFonts w:ascii="Garamond" w:hAnsi="Garamond"/>
          <w:sz w:val="24"/>
        </w:rPr>
      </w:pPr>
    </w:p>
    <w:p w14:paraId="3268EB6B" w14:textId="06360927" w:rsidR="00B3487B" w:rsidRDefault="00B3487B" w:rsidP="007634B2">
      <w:pPr>
        <w:pStyle w:val="Paragrafoelenco"/>
        <w:numPr>
          <w:ilvl w:val="1"/>
          <w:numId w:val="1"/>
        </w:numPr>
        <w:rPr>
          <w:rFonts w:ascii="Garamond" w:hAnsi="Garamond"/>
          <w:b/>
          <w:bCs/>
          <w:sz w:val="24"/>
        </w:rPr>
      </w:pPr>
      <w:r>
        <w:rPr>
          <w:rFonts w:ascii="Garamond" w:hAnsi="Garamond"/>
          <w:b/>
          <w:bCs/>
          <w:sz w:val="24"/>
        </w:rPr>
        <w:t>Menù Consulente</w:t>
      </w:r>
    </w:p>
    <w:p w14:paraId="6281DA66" w14:textId="23E6FE66" w:rsidR="00B3487B" w:rsidRDefault="00B3487B" w:rsidP="00B3487B">
      <w:pPr>
        <w:rPr>
          <w:rFonts w:ascii="Garamond" w:hAnsi="Garamond"/>
          <w:sz w:val="24"/>
        </w:rPr>
      </w:pPr>
      <w:r>
        <w:rPr>
          <w:rFonts w:ascii="Garamond" w:hAnsi="Garamond"/>
          <w:sz w:val="24"/>
        </w:rPr>
        <w:t>Per visualizzare la pagina relativa al menù</w:t>
      </w:r>
      <w:r w:rsidR="006133E2">
        <w:rPr>
          <w:rFonts w:ascii="Garamond" w:hAnsi="Garamond"/>
          <w:sz w:val="24"/>
        </w:rPr>
        <w:t>, il consulente clicca sull’icona del profilo posta in alto a destra e come da immagine le operazioni che può effettuare un consulente sono:</w:t>
      </w:r>
    </w:p>
    <w:p w14:paraId="6FBA4227" w14:textId="6411D5BE" w:rsidR="006133E2" w:rsidRDefault="006133E2" w:rsidP="007634B2">
      <w:pPr>
        <w:pStyle w:val="Paragrafoelenco"/>
        <w:numPr>
          <w:ilvl w:val="0"/>
          <w:numId w:val="4"/>
        </w:numPr>
        <w:rPr>
          <w:rFonts w:ascii="Garamond" w:hAnsi="Garamond"/>
          <w:sz w:val="24"/>
        </w:rPr>
      </w:pPr>
      <w:r>
        <w:rPr>
          <w:rFonts w:ascii="Garamond" w:hAnsi="Garamond"/>
          <w:sz w:val="24"/>
        </w:rPr>
        <w:t>Area utente</w:t>
      </w:r>
    </w:p>
    <w:p w14:paraId="1B41B98F" w14:textId="4F7B2B5A" w:rsidR="00846390" w:rsidRDefault="00846390" w:rsidP="007634B2">
      <w:pPr>
        <w:pStyle w:val="Paragrafoelenco"/>
        <w:numPr>
          <w:ilvl w:val="0"/>
          <w:numId w:val="4"/>
        </w:numPr>
        <w:rPr>
          <w:rFonts w:ascii="Garamond" w:hAnsi="Garamond"/>
          <w:sz w:val="24"/>
        </w:rPr>
      </w:pPr>
      <w:r>
        <w:rPr>
          <w:rFonts w:ascii="Garamond" w:hAnsi="Garamond"/>
          <w:sz w:val="24"/>
        </w:rPr>
        <w:t>Ordini e preventivi</w:t>
      </w:r>
    </w:p>
    <w:p w14:paraId="433B0904" w14:textId="0DF67907" w:rsidR="00846390" w:rsidRDefault="00846390" w:rsidP="007634B2">
      <w:pPr>
        <w:pStyle w:val="Paragrafoelenco"/>
        <w:numPr>
          <w:ilvl w:val="0"/>
          <w:numId w:val="4"/>
        </w:numPr>
        <w:rPr>
          <w:rFonts w:ascii="Garamond" w:hAnsi="Garamond"/>
          <w:sz w:val="24"/>
        </w:rPr>
      </w:pPr>
      <w:r>
        <w:rPr>
          <w:rFonts w:ascii="Garamond" w:hAnsi="Garamond"/>
          <w:sz w:val="24"/>
        </w:rPr>
        <w:t>Visualizza clienti</w:t>
      </w:r>
    </w:p>
    <w:p w14:paraId="438DC4FB" w14:textId="2DF4A716" w:rsidR="00846390" w:rsidRDefault="00846390" w:rsidP="007634B2">
      <w:pPr>
        <w:pStyle w:val="Paragrafoelenco"/>
        <w:numPr>
          <w:ilvl w:val="0"/>
          <w:numId w:val="4"/>
        </w:numPr>
        <w:rPr>
          <w:rFonts w:ascii="Garamond" w:hAnsi="Garamond"/>
          <w:sz w:val="24"/>
        </w:rPr>
      </w:pPr>
      <w:r>
        <w:rPr>
          <w:rFonts w:ascii="Garamond" w:hAnsi="Garamond"/>
          <w:sz w:val="24"/>
        </w:rPr>
        <w:t>Logout</w:t>
      </w:r>
    </w:p>
    <w:p w14:paraId="1DBAB2B6" w14:textId="5514AD90" w:rsidR="00846390" w:rsidRPr="00846390" w:rsidRDefault="00846390" w:rsidP="00846390">
      <w:pPr>
        <w:jc w:val="center"/>
        <w:rPr>
          <w:rFonts w:ascii="Garamond" w:hAnsi="Garamond"/>
          <w:sz w:val="24"/>
        </w:rPr>
      </w:pPr>
      <w:r>
        <w:rPr>
          <w:rFonts w:ascii="Garamond" w:hAnsi="Garamond"/>
          <w:noProof/>
          <w:sz w:val="24"/>
        </w:rPr>
        <w:lastRenderedPageBreak/>
        <w:drawing>
          <wp:inline distT="0" distB="0" distL="0" distR="0" wp14:anchorId="15535CBC" wp14:editId="7F23007F">
            <wp:extent cx="4072128" cy="3144301"/>
            <wp:effectExtent l="0" t="0" r="508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Consulente).png"/>
                    <pic:cNvPicPr/>
                  </pic:nvPicPr>
                  <pic:blipFill>
                    <a:blip r:embed="rId22">
                      <a:extLst>
                        <a:ext uri="{28A0092B-C50C-407E-A947-70E740481C1C}">
                          <a14:useLocalDpi xmlns:a14="http://schemas.microsoft.com/office/drawing/2010/main" val="0"/>
                        </a:ext>
                      </a:extLst>
                    </a:blip>
                    <a:stretch>
                      <a:fillRect/>
                    </a:stretch>
                  </pic:blipFill>
                  <pic:spPr>
                    <a:xfrm>
                      <a:off x="0" y="0"/>
                      <a:ext cx="4072749" cy="3144780"/>
                    </a:xfrm>
                    <a:prstGeom prst="rect">
                      <a:avLst/>
                    </a:prstGeom>
                  </pic:spPr>
                </pic:pic>
              </a:graphicData>
            </a:graphic>
          </wp:inline>
        </w:drawing>
      </w:r>
    </w:p>
    <w:p w14:paraId="49EE0782" w14:textId="77777777" w:rsidR="00846390" w:rsidRPr="00846390" w:rsidRDefault="00846390" w:rsidP="00846390">
      <w:pPr>
        <w:rPr>
          <w:rFonts w:ascii="Garamond" w:hAnsi="Garamond"/>
          <w:sz w:val="24"/>
        </w:rPr>
      </w:pPr>
    </w:p>
    <w:p w14:paraId="3A3CADD3" w14:textId="5F6ACEBB" w:rsidR="00B3487B" w:rsidRDefault="00B3487B" w:rsidP="007634B2">
      <w:pPr>
        <w:pStyle w:val="Paragrafoelenco"/>
        <w:numPr>
          <w:ilvl w:val="1"/>
          <w:numId w:val="1"/>
        </w:numPr>
        <w:rPr>
          <w:rFonts w:ascii="Garamond" w:hAnsi="Garamond"/>
          <w:b/>
          <w:bCs/>
          <w:sz w:val="24"/>
        </w:rPr>
      </w:pPr>
      <w:r w:rsidRPr="00B3487B">
        <w:rPr>
          <w:rFonts w:ascii="Garamond" w:hAnsi="Garamond"/>
          <w:b/>
          <w:bCs/>
          <w:sz w:val="24"/>
        </w:rPr>
        <w:t>Area Utente (Consulente)</w:t>
      </w:r>
    </w:p>
    <w:p w14:paraId="35C4DA02" w14:textId="77777777" w:rsidR="00846390" w:rsidRPr="00846390" w:rsidRDefault="00846390" w:rsidP="00846390">
      <w:pPr>
        <w:rPr>
          <w:rFonts w:ascii="Garamond" w:hAnsi="Garamond"/>
          <w:sz w:val="24"/>
        </w:rPr>
      </w:pPr>
      <w:r w:rsidRPr="00846390">
        <w:rPr>
          <w:rFonts w:ascii="Garamond" w:hAnsi="Garamond"/>
          <w:sz w:val="24"/>
        </w:rPr>
        <w:t>Per visualizzare la sezione del profilo si clicca sull’icona del profilo e sulla relativa voce “Area Utente” nel menù a tendina che appare.</w:t>
      </w:r>
    </w:p>
    <w:p w14:paraId="1F89CDC1" w14:textId="47AE3C4B" w:rsidR="00846390" w:rsidRDefault="00846390" w:rsidP="00846390">
      <w:pPr>
        <w:jc w:val="center"/>
        <w:rPr>
          <w:rFonts w:ascii="Garamond" w:hAnsi="Garamond"/>
          <w:b/>
          <w:bCs/>
          <w:sz w:val="24"/>
        </w:rPr>
      </w:pPr>
      <w:r>
        <w:rPr>
          <w:rFonts w:ascii="Garamond" w:hAnsi="Garamond"/>
          <w:b/>
          <w:bCs/>
          <w:noProof/>
          <w:sz w:val="24"/>
        </w:rPr>
        <w:drawing>
          <wp:inline distT="0" distB="0" distL="0" distR="0" wp14:anchorId="1DA449BA" wp14:editId="0EEC707B">
            <wp:extent cx="3889248" cy="3323092"/>
            <wp:effectExtent l="0" t="0" r="0" b="4445"/>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a Utente (Consulente).png"/>
                    <pic:cNvPicPr/>
                  </pic:nvPicPr>
                  <pic:blipFill>
                    <a:blip r:embed="rId23">
                      <a:extLst>
                        <a:ext uri="{28A0092B-C50C-407E-A947-70E740481C1C}">
                          <a14:useLocalDpi xmlns:a14="http://schemas.microsoft.com/office/drawing/2010/main" val="0"/>
                        </a:ext>
                      </a:extLst>
                    </a:blip>
                    <a:stretch>
                      <a:fillRect/>
                    </a:stretch>
                  </pic:blipFill>
                  <pic:spPr>
                    <a:xfrm>
                      <a:off x="0" y="0"/>
                      <a:ext cx="3889248" cy="3323092"/>
                    </a:xfrm>
                    <a:prstGeom prst="rect">
                      <a:avLst/>
                    </a:prstGeom>
                  </pic:spPr>
                </pic:pic>
              </a:graphicData>
            </a:graphic>
          </wp:inline>
        </w:drawing>
      </w:r>
    </w:p>
    <w:p w14:paraId="024BDD65" w14:textId="121915EA" w:rsidR="00846390" w:rsidRDefault="00846390" w:rsidP="00846390">
      <w:pPr>
        <w:jc w:val="center"/>
        <w:rPr>
          <w:rFonts w:ascii="Garamond" w:hAnsi="Garamond"/>
          <w:b/>
          <w:bCs/>
          <w:sz w:val="24"/>
        </w:rPr>
      </w:pPr>
    </w:p>
    <w:p w14:paraId="676A77EA" w14:textId="7A8737E7" w:rsidR="00846390" w:rsidRDefault="00846390" w:rsidP="00846390">
      <w:pPr>
        <w:jc w:val="center"/>
        <w:rPr>
          <w:rFonts w:ascii="Garamond" w:hAnsi="Garamond"/>
          <w:b/>
          <w:bCs/>
          <w:sz w:val="24"/>
        </w:rPr>
      </w:pPr>
    </w:p>
    <w:p w14:paraId="30788856" w14:textId="77777777" w:rsidR="00846390" w:rsidRPr="00846390" w:rsidRDefault="00846390" w:rsidP="00846390">
      <w:pPr>
        <w:jc w:val="center"/>
        <w:rPr>
          <w:rFonts w:ascii="Garamond" w:hAnsi="Garamond"/>
          <w:b/>
          <w:bCs/>
          <w:sz w:val="24"/>
        </w:rPr>
      </w:pPr>
    </w:p>
    <w:p w14:paraId="3DAAC835" w14:textId="69491EE7" w:rsidR="00B3487B" w:rsidRDefault="00846390" w:rsidP="007634B2">
      <w:pPr>
        <w:pStyle w:val="Paragrafoelenco"/>
        <w:numPr>
          <w:ilvl w:val="1"/>
          <w:numId w:val="1"/>
        </w:numPr>
        <w:rPr>
          <w:rFonts w:ascii="Garamond" w:hAnsi="Garamond"/>
          <w:b/>
          <w:bCs/>
          <w:sz w:val="24"/>
        </w:rPr>
      </w:pPr>
      <w:r>
        <w:rPr>
          <w:rFonts w:ascii="Garamond" w:hAnsi="Garamond"/>
          <w:b/>
          <w:bCs/>
          <w:sz w:val="24"/>
        </w:rPr>
        <w:t>Ordini e Preventivi (Consulente)</w:t>
      </w:r>
    </w:p>
    <w:p w14:paraId="4917E193" w14:textId="77777777" w:rsidR="00846390" w:rsidRPr="00846390" w:rsidRDefault="00846390" w:rsidP="00846390">
      <w:pPr>
        <w:rPr>
          <w:rFonts w:ascii="Garamond" w:hAnsi="Garamond"/>
          <w:sz w:val="24"/>
        </w:rPr>
      </w:pPr>
      <w:r w:rsidRPr="00846390">
        <w:rPr>
          <w:rFonts w:ascii="Garamond" w:hAnsi="Garamond"/>
          <w:sz w:val="24"/>
        </w:rPr>
        <w:t>Per visualizzare la pagina relativa agli ordini e ai preventivi relativi al cliente, basterà cliccare sulla voce “ordini e preventivi” sul menù a tendina posto in alto a destra nella homepage.</w:t>
      </w:r>
    </w:p>
    <w:p w14:paraId="35338459" w14:textId="77777777" w:rsidR="00846390" w:rsidRPr="00846390" w:rsidRDefault="00846390" w:rsidP="00846390">
      <w:pPr>
        <w:rPr>
          <w:rFonts w:ascii="Garamond" w:hAnsi="Garamond"/>
          <w:b/>
          <w:bCs/>
          <w:sz w:val="24"/>
        </w:rPr>
      </w:pPr>
    </w:p>
    <w:p w14:paraId="31405D19" w14:textId="67704BA5" w:rsidR="00846390" w:rsidRDefault="00081C02" w:rsidP="00846390">
      <w:pPr>
        <w:jc w:val="center"/>
        <w:rPr>
          <w:rFonts w:ascii="Garamond" w:hAnsi="Garamond"/>
          <w:b/>
          <w:bCs/>
          <w:sz w:val="24"/>
        </w:rPr>
      </w:pPr>
      <w:r>
        <w:rPr>
          <w:rFonts w:ascii="Garamond" w:hAnsi="Garamond"/>
          <w:b/>
          <w:bCs/>
          <w:noProof/>
          <w:sz w:val="24"/>
        </w:rPr>
        <w:drawing>
          <wp:inline distT="0" distB="0" distL="0" distR="0" wp14:anchorId="5A12E9EF" wp14:editId="1272E90E">
            <wp:extent cx="4279392" cy="3029941"/>
            <wp:effectExtent l="0" t="0" r="635" b="5715"/>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sualizza Storico(Consulente).png"/>
                    <pic:cNvPicPr/>
                  </pic:nvPicPr>
                  <pic:blipFill>
                    <a:blip r:embed="rId24">
                      <a:extLst>
                        <a:ext uri="{28A0092B-C50C-407E-A947-70E740481C1C}">
                          <a14:useLocalDpi xmlns:a14="http://schemas.microsoft.com/office/drawing/2010/main" val="0"/>
                        </a:ext>
                      </a:extLst>
                    </a:blip>
                    <a:stretch>
                      <a:fillRect/>
                    </a:stretch>
                  </pic:blipFill>
                  <pic:spPr>
                    <a:xfrm>
                      <a:off x="0" y="0"/>
                      <a:ext cx="4279392" cy="3029941"/>
                    </a:xfrm>
                    <a:prstGeom prst="rect">
                      <a:avLst/>
                    </a:prstGeom>
                  </pic:spPr>
                </pic:pic>
              </a:graphicData>
            </a:graphic>
          </wp:inline>
        </w:drawing>
      </w:r>
    </w:p>
    <w:p w14:paraId="7BF37278" w14:textId="0BE2B14D" w:rsidR="00846390" w:rsidRDefault="00846390" w:rsidP="00846390">
      <w:pPr>
        <w:jc w:val="center"/>
        <w:rPr>
          <w:rFonts w:ascii="Garamond" w:hAnsi="Garamond"/>
          <w:b/>
          <w:bCs/>
          <w:sz w:val="24"/>
        </w:rPr>
      </w:pPr>
    </w:p>
    <w:p w14:paraId="12B89A56" w14:textId="74CF01C7" w:rsidR="00F27C12" w:rsidRPr="00F27C12" w:rsidRDefault="00F27C12" w:rsidP="007634B2">
      <w:pPr>
        <w:pStyle w:val="Paragrafoelenco"/>
        <w:numPr>
          <w:ilvl w:val="1"/>
          <w:numId w:val="1"/>
        </w:numPr>
        <w:rPr>
          <w:rFonts w:ascii="Garamond" w:hAnsi="Garamond"/>
          <w:b/>
          <w:bCs/>
          <w:sz w:val="24"/>
        </w:rPr>
      </w:pPr>
      <w:r w:rsidRPr="00F27C12">
        <w:rPr>
          <w:rFonts w:ascii="Garamond" w:hAnsi="Garamond"/>
          <w:b/>
          <w:bCs/>
          <w:sz w:val="24"/>
        </w:rPr>
        <w:t>Visualizza Pagina Ordini</w:t>
      </w:r>
    </w:p>
    <w:p w14:paraId="31BE83B2" w14:textId="6A9C1487" w:rsidR="00F27C12" w:rsidRDefault="00F27C12" w:rsidP="00F27C12">
      <w:pPr>
        <w:rPr>
          <w:rFonts w:ascii="Garamond" w:hAnsi="Garamond"/>
          <w:sz w:val="24"/>
        </w:rPr>
      </w:pPr>
      <w:r>
        <w:rPr>
          <w:rFonts w:ascii="Garamond" w:hAnsi="Garamond"/>
          <w:sz w:val="24"/>
        </w:rPr>
        <w:t xml:space="preserve">Facendo riferimento </w:t>
      </w:r>
      <w:r w:rsidR="005B183C">
        <w:rPr>
          <w:rFonts w:ascii="Garamond" w:hAnsi="Garamond"/>
          <w:sz w:val="24"/>
        </w:rPr>
        <w:t>alla pagina degli ordini e dei preventivi relativi al consulente, cliccando su un’auto di riferimento è possibile visualizzare l’ordine o il preventivo specifico.</w:t>
      </w:r>
    </w:p>
    <w:p w14:paraId="3B87FA5A" w14:textId="41FFF17D" w:rsidR="005B183C" w:rsidRPr="00F27C12" w:rsidRDefault="005B183C" w:rsidP="005B183C">
      <w:pPr>
        <w:jc w:val="center"/>
        <w:rPr>
          <w:rFonts w:ascii="Garamond" w:hAnsi="Garamond"/>
          <w:sz w:val="24"/>
        </w:rPr>
      </w:pPr>
      <w:r>
        <w:rPr>
          <w:rFonts w:ascii="Garamond" w:hAnsi="Garamond"/>
          <w:noProof/>
          <w:sz w:val="24"/>
        </w:rPr>
        <w:lastRenderedPageBreak/>
        <w:drawing>
          <wp:inline distT="0" distB="0" distL="0" distR="0" wp14:anchorId="12E01C09" wp14:editId="1A511739">
            <wp:extent cx="4144899" cy="3220877"/>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ualizzaOrdine(Consulente).png"/>
                    <pic:cNvPicPr/>
                  </pic:nvPicPr>
                  <pic:blipFill>
                    <a:blip r:embed="rId25">
                      <a:extLst>
                        <a:ext uri="{28A0092B-C50C-407E-A947-70E740481C1C}">
                          <a14:useLocalDpi xmlns:a14="http://schemas.microsoft.com/office/drawing/2010/main" val="0"/>
                        </a:ext>
                      </a:extLst>
                    </a:blip>
                    <a:stretch>
                      <a:fillRect/>
                    </a:stretch>
                  </pic:blipFill>
                  <pic:spPr>
                    <a:xfrm>
                      <a:off x="0" y="0"/>
                      <a:ext cx="4144932" cy="3220902"/>
                    </a:xfrm>
                    <a:prstGeom prst="rect">
                      <a:avLst/>
                    </a:prstGeom>
                  </pic:spPr>
                </pic:pic>
              </a:graphicData>
            </a:graphic>
          </wp:inline>
        </w:drawing>
      </w:r>
    </w:p>
    <w:p w14:paraId="54DDFDE7" w14:textId="03408D35" w:rsidR="00846390" w:rsidRPr="00846390" w:rsidRDefault="00846390" w:rsidP="007634B2">
      <w:pPr>
        <w:pStyle w:val="Paragrafoelenco"/>
        <w:numPr>
          <w:ilvl w:val="1"/>
          <w:numId w:val="1"/>
        </w:numPr>
        <w:rPr>
          <w:rFonts w:ascii="Garamond" w:hAnsi="Garamond"/>
          <w:b/>
          <w:bCs/>
          <w:sz w:val="24"/>
        </w:rPr>
      </w:pPr>
      <w:r w:rsidRPr="00846390">
        <w:rPr>
          <w:rFonts w:ascii="Garamond" w:hAnsi="Garamond"/>
          <w:b/>
          <w:bCs/>
          <w:sz w:val="24"/>
        </w:rPr>
        <w:t>Visualizza Clienti</w:t>
      </w:r>
    </w:p>
    <w:p w14:paraId="4C573CF1" w14:textId="77777777" w:rsidR="00081C02" w:rsidRDefault="00081C02" w:rsidP="00081C02">
      <w:pPr>
        <w:rPr>
          <w:rFonts w:ascii="Garamond" w:hAnsi="Garamond"/>
          <w:sz w:val="24"/>
        </w:rPr>
      </w:pPr>
      <w:r>
        <w:rPr>
          <w:rFonts w:ascii="Garamond" w:hAnsi="Garamond"/>
          <w:sz w:val="24"/>
        </w:rPr>
        <w:t>Per visualizzare la pagina che mostra tutti i clienti, basterà cliccare sulla voce “visualizza clienti” sul menù a tendina posto in alto a destra nella homepage</w:t>
      </w:r>
    </w:p>
    <w:p w14:paraId="339F59B0" w14:textId="49C9CC75" w:rsidR="00846390" w:rsidRDefault="00081C02" w:rsidP="00081C02">
      <w:pPr>
        <w:jc w:val="center"/>
        <w:rPr>
          <w:rFonts w:ascii="Garamond" w:hAnsi="Garamond"/>
          <w:sz w:val="24"/>
        </w:rPr>
      </w:pPr>
      <w:r>
        <w:rPr>
          <w:rFonts w:ascii="Garamond" w:hAnsi="Garamond"/>
          <w:noProof/>
          <w:sz w:val="24"/>
        </w:rPr>
        <w:drawing>
          <wp:inline distT="0" distB="0" distL="0" distR="0" wp14:anchorId="0E4FA13F" wp14:editId="62236782">
            <wp:extent cx="4364736" cy="3090367"/>
            <wp:effectExtent l="0" t="0" r="4445" b="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sualizzaClienti(Consulente).png"/>
                    <pic:cNvPicPr/>
                  </pic:nvPicPr>
                  <pic:blipFill>
                    <a:blip r:embed="rId26">
                      <a:extLst>
                        <a:ext uri="{28A0092B-C50C-407E-A947-70E740481C1C}">
                          <a14:useLocalDpi xmlns:a14="http://schemas.microsoft.com/office/drawing/2010/main" val="0"/>
                        </a:ext>
                      </a:extLst>
                    </a:blip>
                    <a:stretch>
                      <a:fillRect/>
                    </a:stretch>
                  </pic:blipFill>
                  <pic:spPr>
                    <a:xfrm>
                      <a:off x="0" y="0"/>
                      <a:ext cx="4364736" cy="3090367"/>
                    </a:xfrm>
                    <a:prstGeom prst="rect">
                      <a:avLst/>
                    </a:prstGeom>
                  </pic:spPr>
                </pic:pic>
              </a:graphicData>
            </a:graphic>
          </wp:inline>
        </w:drawing>
      </w:r>
    </w:p>
    <w:p w14:paraId="5DB58C5A" w14:textId="18D64F76" w:rsidR="00081C02" w:rsidRDefault="00081C02" w:rsidP="00081C02">
      <w:pPr>
        <w:jc w:val="center"/>
        <w:rPr>
          <w:rFonts w:ascii="Garamond" w:hAnsi="Garamond"/>
          <w:sz w:val="24"/>
        </w:rPr>
      </w:pPr>
    </w:p>
    <w:p w14:paraId="70B31185" w14:textId="6E48AF88" w:rsidR="00081C02" w:rsidRDefault="00081C02" w:rsidP="007634B2">
      <w:pPr>
        <w:pStyle w:val="Paragrafoelenco"/>
        <w:numPr>
          <w:ilvl w:val="1"/>
          <w:numId w:val="1"/>
        </w:numPr>
        <w:rPr>
          <w:rFonts w:ascii="Garamond" w:hAnsi="Garamond"/>
          <w:b/>
          <w:bCs/>
          <w:sz w:val="24"/>
        </w:rPr>
      </w:pPr>
      <w:r w:rsidRPr="00081C02">
        <w:rPr>
          <w:rFonts w:ascii="Garamond" w:hAnsi="Garamond"/>
          <w:b/>
          <w:bCs/>
          <w:sz w:val="24"/>
        </w:rPr>
        <w:t>Stipula</w:t>
      </w:r>
      <w:r w:rsidR="005B183C">
        <w:rPr>
          <w:rFonts w:ascii="Garamond" w:hAnsi="Garamond"/>
          <w:b/>
          <w:bCs/>
          <w:sz w:val="24"/>
        </w:rPr>
        <w:t>zione</w:t>
      </w:r>
      <w:r w:rsidRPr="00081C02">
        <w:rPr>
          <w:rFonts w:ascii="Garamond" w:hAnsi="Garamond"/>
          <w:b/>
          <w:bCs/>
          <w:sz w:val="24"/>
        </w:rPr>
        <w:t xml:space="preserve"> Preventivo</w:t>
      </w:r>
    </w:p>
    <w:p w14:paraId="7582E240" w14:textId="450AE1CE" w:rsidR="005B183C" w:rsidRDefault="00783A15" w:rsidP="005B183C">
      <w:pPr>
        <w:rPr>
          <w:rFonts w:ascii="Garamond" w:hAnsi="Garamond"/>
          <w:sz w:val="24"/>
        </w:rPr>
      </w:pPr>
      <w:r>
        <w:rPr>
          <w:rFonts w:ascii="Garamond" w:hAnsi="Garamond"/>
          <w:sz w:val="24"/>
        </w:rPr>
        <w:t>Per visualizzare la pagina relativa alla stipulazione del preventivo, il consulente clicca sulla voce “ordini e preventivi” nel menù a tendina del menù consulente</w:t>
      </w:r>
      <w:r w:rsidR="00907632">
        <w:rPr>
          <w:rFonts w:ascii="Garamond" w:hAnsi="Garamond"/>
          <w:sz w:val="24"/>
        </w:rPr>
        <w:t xml:space="preserve">. Successivamente clicca sulla riga di riferimento </w:t>
      </w:r>
      <w:r w:rsidR="00907632">
        <w:rPr>
          <w:rFonts w:ascii="Garamond" w:hAnsi="Garamond"/>
          <w:sz w:val="24"/>
        </w:rPr>
        <w:lastRenderedPageBreak/>
        <w:t>alla stipulazione del preventivo e viene successivamente mostrata una pagina relativa ai dettagli dell’auto e cliccando sul tasto “compila preventivo” il consulente viene riportato alla pagina in cui deve inserire i prezzi per gli optional che consente di stilare il preventivo.</w:t>
      </w:r>
    </w:p>
    <w:p w14:paraId="4D85863C" w14:textId="2666060B" w:rsidR="00907632" w:rsidRDefault="00907632" w:rsidP="00907632">
      <w:pPr>
        <w:jc w:val="center"/>
        <w:rPr>
          <w:rFonts w:ascii="Garamond" w:hAnsi="Garamond"/>
          <w:sz w:val="24"/>
        </w:rPr>
      </w:pPr>
      <w:r>
        <w:rPr>
          <w:rFonts w:ascii="Garamond" w:hAnsi="Garamond"/>
          <w:noProof/>
          <w:sz w:val="24"/>
        </w:rPr>
        <w:drawing>
          <wp:inline distT="0" distB="0" distL="0" distR="0" wp14:anchorId="0D32B47E" wp14:editId="1018E717">
            <wp:extent cx="4267200" cy="3447672"/>
            <wp:effectExtent l="0" t="0" r="0" b="0"/>
            <wp:docPr id="25" name="Immagine 2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ipulazionePreventivo(Consulente).png"/>
                    <pic:cNvPicPr/>
                  </pic:nvPicPr>
                  <pic:blipFill>
                    <a:blip r:embed="rId27">
                      <a:extLst>
                        <a:ext uri="{28A0092B-C50C-407E-A947-70E740481C1C}">
                          <a14:useLocalDpi xmlns:a14="http://schemas.microsoft.com/office/drawing/2010/main" val="0"/>
                        </a:ext>
                      </a:extLst>
                    </a:blip>
                    <a:stretch>
                      <a:fillRect/>
                    </a:stretch>
                  </pic:blipFill>
                  <pic:spPr>
                    <a:xfrm>
                      <a:off x="0" y="0"/>
                      <a:ext cx="4267200" cy="3447672"/>
                    </a:xfrm>
                    <a:prstGeom prst="rect">
                      <a:avLst/>
                    </a:prstGeom>
                  </pic:spPr>
                </pic:pic>
              </a:graphicData>
            </a:graphic>
          </wp:inline>
        </w:drawing>
      </w:r>
    </w:p>
    <w:p w14:paraId="33029FAD" w14:textId="77777777" w:rsidR="00907632" w:rsidRPr="005B183C" w:rsidRDefault="00907632" w:rsidP="00907632">
      <w:pPr>
        <w:jc w:val="center"/>
        <w:rPr>
          <w:rFonts w:ascii="Garamond" w:hAnsi="Garamond"/>
          <w:sz w:val="24"/>
        </w:rPr>
      </w:pPr>
    </w:p>
    <w:p w14:paraId="353D2E1A" w14:textId="2A7653AC" w:rsidR="00081C02" w:rsidRDefault="00081C02" w:rsidP="007634B2">
      <w:pPr>
        <w:pStyle w:val="Paragrafoelenco"/>
        <w:numPr>
          <w:ilvl w:val="1"/>
          <w:numId w:val="1"/>
        </w:numPr>
        <w:rPr>
          <w:rFonts w:ascii="Garamond" w:hAnsi="Garamond"/>
          <w:b/>
          <w:bCs/>
          <w:sz w:val="24"/>
        </w:rPr>
      </w:pPr>
      <w:r>
        <w:rPr>
          <w:rFonts w:ascii="Garamond" w:hAnsi="Garamond"/>
          <w:b/>
          <w:bCs/>
          <w:sz w:val="24"/>
        </w:rPr>
        <w:t>Conferma Ordine</w:t>
      </w:r>
    </w:p>
    <w:p w14:paraId="15F0A55B" w14:textId="77589680" w:rsidR="00907632" w:rsidRPr="00907632" w:rsidRDefault="00907632" w:rsidP="00907632">
      <w:pPr>
        <w:rPr>
          <w:rFonts w:ascii="Garamond" w:hAnsi="Garamond"/>
          <w:sz w:val="24"/>
        </w:rPr>
      </w:pPr>
      <w:r w:rsidRPr="00907632">
        <w:rPr>
          <w:rFonts w:ascii="Garamond" w:hAnsi="Garamond"/>
          <w:sz w:val="24"/>
        </w:rPr>
        <w:t xml:space="preserve">Per visualizzare la pagina relativa alla </w:t>
      </w:r>
      <w:r>
        <w:rPr>
          <w:rFonts w:ascii="Garamond" w:hAnsi="Garamond"/>
          <w:sz w:val="24"/>
        </w:rPr>
        <w:t>conferma dell’</w:t>
      </w:r>
      <w:r w:rsidRPr="00907632">
        <w:rPr>
          <w:rFonts w:ascii="Garamond" w:hAnsi="Garamond"/>
          <w:sz w:val="24"/>
        </w:rPr>
        <w:t>o</w:t>
      </w:r>
      <w:r>
        <w:rPr>
          <w:rFonts w:ascii="Garamond" w:hAnsi="Garamond"/>
          <w:sz w:val="24"/>
        </w:rPr>
        <w:t>rdine</w:t>
      </w:r>
      <w:r w:rsidRPr="00907632">
        <w:rPr>
          <w:rFonts w:ascii="Garamond" w:hAnsi="Garamond"/>
          <w:sz w:val="24"/>
        </w:rPr>
        <w:t xml:space="preserve">, il consulente clicca sulla voce “ordini e preventivi” nel menù a tendina del menù consulente. Successivamente clicca sulla riga di riferimento alla </w:t>
      </w:r>
      <w:r>
        <w:rPr>
          <w:rFonts w:ascii="Garamond" w:hAnsi="Garamond"/>
          <w:sz w:val="24"/>
        </w:rPr>
        <w:t>conferma dell’ordine</w:t>
      </w:r>
      <w:r w:rsidRPr="00907632">
        <w:rPr>
          <w:rFonts w:ascii="Garamond" w:hAnsi="Garamond"/>
          <w:sz w:val="24"/>
        </w:rPr>
        <w:t xml:space="preserve"> e viene successivamente mostrata </w:t>
      </w:r>
      <w:r>
        <w:rPr>
          <w:rFonts w:ascii="Garamond" w:hAnsi="Garamond"/>
          <w:sz w:val="24"/>
        </w:rPr>
        <w:t>la</w:t>
      </w:r>
      <w:r w:rsidRPr="00907632">
        <w:rPr>
          <w:rFonts w:ascii="Garamond" w:hAnsi="Garamond"/>
          <w:sz w:val="24"/>
        </w:rPr>
        <w:t xml:space="preserve"> pagina relativa ai dettagli dell’auto</w:t>
      </w:r>
      <w:r>
        <w:rPr>
          <w:rFonts w:ascii="Garamond" w:hAnsi="Garamond"/>
          <w:sz w:val="24"/>
        </w:rPr>
        <w:t>. Il consulente a questo punto inserisce la data di consegna per il cliente clicca sul tasto “convalida”.</w:t>
      </w:r>
    </w:p>
    <w:p w14:paraId="1874A6CF" w14:textId="68B079F8" w:rsidR="00907632" w:rsidRDefault="00907632" w:rsidP="00907632">
      <w:pPr>
        <w:jc w:val="center"/>
        <w:rPr>
          <w:rFonts w:ascii="Garamond" w:hAnsi="Garamond"/>
          <w:sz w:val="24"/>
        </w:rPr>
      </w:pPr>
      <w:r>
        <w:rPr>
          <w:rFonts w:ascii="Garamond" w:hAnsi="Garamond"/>
          <w:noProof/>
          <w:sz w:val="24"/>
        </w:rPr>
        <w:lastRenderedPageBreak/>
        <w:drawing>
          <wp:inline distT="0" distB="0" distL="0" distR="0" wp14:anchorId="65DF6754" wp14:editId="01438072">
            <wp:extent cx="4523232" cy="3514869"/>
            <wp:effectExtent l="0" t="0" r="0" b="31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rovazioneOrdine(Consulente).png"/>
                    <pic:cNvPicPr/>
                  </pic:nvPicPr>
                  <pic:blipFill>
                    <a:blip r:embed="rId28">
                      <a:extLst>
                        <a:ext uri="{28A0092B-C50C-407E-A947-70E740481C1C}">
                          <a14:useLocalDpi xmlns:a14="http://schemas.microsoft.com/office/drawing/2010/main" val="0"/>
                        </a:ext>
                      </a:extLst>
                    </a:blip>
                    <a:stretch>
                      <a:fillRect/>
                    </a:stretch>
                  </pic:blipFill>
                  <pic:spPr>
                    <a:xfrm>
                      <a:off x="0" y="0"/>
                      <a:ext cx="4523601" cy="3515156"/>
                    </a:xfrm>
                    <a:prstGeom prst="rect">
                      <a:avLst/>
                    </a:prstGeom>
                  </pic:spPr>
                </pic:pic>
              </a:graphicData>
            </a:graphic>
          </wp:inline>
        </w:drawing>
      </w:r>
    </w:p>
    <w:p w14:paraId="55441C00" w14:textId="30F2FDF9" w:rsidR="00737A08" w:rsidRDefault="00737A08" w:rsidP="00907632">
      <w:pPr>
        <w:jc w:val="center"/>
        <w:rPr>
          <w:rFonts w:ascii="Garamond" w:hAnsi="Garamond"/>
          <w:sz w:val="24"/>
        </w:rPr>
      </w:pPr>
    </w:p>
    <w:p w14:paraId="7506085B" w14:textId="539913B4" w:rsidR="00737A08" w:rsidRDefault="00737A08" w:rsidP="007634B2">
      <w:pPr>
        <w:pStyle w:val="Paragrafoelenco"/>
        <w:numPr>
          <w:ilvl w:val="1"/>
          <w:numId w:val="1"/>
        </w:numPr>
        <w:rPr>
          <w:rFonts w:ascii="Garamond" w:hAnsi="Garamond"/>
          <w:b/>
          <w:bCs/>
          <w:sz w:val="24"/>
        </w:rPr>
      </w:pPr>
      <w:r w:rsidRPr="00737A08">
        <w:rPr>
          <w:rFonts w:ascii="Garamond" w:hAnsi="Garamond"/>
          <w:b/>
          <w:bCs/>
          <w:sz w:val="24"/>
        </w:rPr>
        <w:t>Menù Amministratore</w:t>
      </w:r>
    </w:p>
    <w:p w14:paraId="6F179B3F" w14:textId="10A5A742" w:rsidR="00737A08" w:rsidRDefault="00737A08" w:rsidP="00737A08">
      <w:pPr>
        <w:rPr>
          <w:rFonts w:ascii="Garamond" w:hAnsi="Garamond"/>
          <w:sz w:val="24"/>
        </w:rPr>
      </w:pPr>
      <w:r>
        <w:rPr>
          <w:rFonts w:ascii="Garamond" w:hAnsi="Garamond"/>
          <w:sz w:val="24"/>
        </w:rPr>
        <w:t>Per visualizzare la pagina relativa al menù, l’amministratore clicca sull’icona del profilo posta in alto a destra e come da immagine le operazioni che può effettuare un amministratore sono:</w:t>
      </w:r>
    </w:p>
    <w:p w14:paraId="77ABA689" w14:textId="77777777" w:rsidR="00737A08" w:rsidRDefault="00737A08" w:rsidP="007634B2">
      <w:pPr>
        <w:pStyle w:val="Paragrafoelenco"/>
        <w:numPr>
          <w:ilvl w:val="0"/>
          <w:numId w:val="4"/>
        </w:numPr>
        <w:rPr>
          <w:rFonts w:ascii="Garamond" w:hAnsi="Garamond"/>
          <w:sz w:val="24"/>
        </w:rPr>
      </w:pPr>
      <w:r>
        <w:rPr>
          <w:rFonts w:ascii="Garamond" w:hAnsi="Garamond"/>
          <w:sz w:val="24"/>
        </w:rPr>
        <w:t>Area utente</w:t>
      </w:r>
    </w:p>
    <w:p w14:paraId="0F20D048" w14:textId="7496D26E" w:rsidR="00737A08" w:rsidRDefault="00737A08" w:rsidP="007634B2">
      <w:pPr>
        <w:pStyle w:val="Paragrafoelenco"/>
        <w:numPr>
          <w:ilvl w:val="0"/>
          <w:numId w:val="4"/>
        </w:numPr>
        <w:rPr>
          <w:rFonts w:ascii="Garamond" w:hAnsi="Garamond"/>
          <w:sz w:val="24"/>
        </w:rPr>
      </w:pPr>
      <w:r>
        <w:rPr>
          <w:rFonts w:ascii="Garamond" w:hAnsi="Garamond"/>
          <w:sz w:val="24"/>
        </w:rPr>
        <w:t>Aggiungi consulente</w:t>
      </w:r>
    </w:p>
    <w:p w14:paraId="78E30D08" w14:textId="11008AAD" w:rsidR="00737A08" w:rsidRDefault="00737A08" w:rsidP="007634B2">
      <w:pPr>
        <w:pStyle w:val="Paragrafoelenco"/>
        <w:numPr>
          <w:ilvl w:val="0"/>
          <w:numId w:val="4"/>
        </w:numPr>
        <w:rPr>
          <w:rFonts w:ascii="Garamond" w:hAnsi="Garamond"/>
          <w:sz w:val="24"/>
        </w:rPr>
      </w:pPr>
      <w:r>
        <w:rPr>
          <w:rFonts w:ascii="Garamond" w:hAnsi="Garamond"/>
          <w:sz w:val="24"/>
        </w:rPr>
        <w:t>Aggiungi Auto</w:t>
      </w:r>
    </w:p>
    <w:p w14:paraId="5CD4D2CE" w14:textId="29BBD1F5" w:rsidR="00737A08" w:rsidRDefault="00737A08" w:rsidP="007634B2">
      <w:pPr>
        <w:pStyle w:val="Paragrafoelenco"/>
        <w:numPr>
          <w:ilvl w:val="0"/>
          <w:numId w:val="4"/>
        </w:numPr>
        <w:rPr>
          <w:rFonts w:ascii="Garamond" w:hAnsi="Garamond"/>
          <w:sz w:val="24"/>
        </w:rPr>
      </w:pPr>
      <w:r>
        <w:rPr>
          <w:rFonts w:ascii="Garamond" w:hAnsi="Garamond"/>
          <w:sz w:val="24"/>
        </w:rPr>
        <w:t>Visualizza consulenti</w:t>
      </w:r>
    </w:p>
    <w:p w14:paraId="3977D28F" w14:textId="25727394" w:rsidR="00737A08" w:rsidRDefault="00737A08" w:rsidP="007634B2">
      <w:pPr>
        <w:pStyle w:val="Paragrafoelenco"/>
        <w:numPr>
          <w:ilvl w:val="0"/>
          <w:numId w:val="4"/>
        </w:numPr>
        <w:rPr>
          <w:rFonts w:ascii="Garamond" w:hAnsi="Garamond"/>
          <w:sz w:val="24"/>
        </w:rPr>
      </w:pPr>
      <w:r>
        <w:rPr>
          <w:rFonts w:ascii="Garamond" w:hAnsi="Garamond"/>
          <w:sz w:val="24"/>
        </w:rPr>
        <w:t>Logout</w:t>
      </w:r>
    </w:p>
    <w:p w14:paraId="739B2F0A" w14:textId="58FCB3DC" w:rsidR="00737A08" w:rsidRPr="00737A08" w:rsidRDefault="00737A08" w:rsidP="00737A08">
      <w:pPr>
        <w:jc w:val="center"/>
        <w:rPr>
          <w:rFonts w:ascii="Garamond" w:hAnsi="Garamond"/>
          <w:sz w:val="24"/>
        </w:rPr>
      </w:pPr>
      <w:r>
        <w:rPr>
          <w:rFonts w:ascii="Garamond" w:hAnsi="Garamond"/>
          <w:noProof/>
          <w:sz w:val="24"/>
        </w:rPr>
        <w:lastRenderedPageBreak/>
        <w:drawing>
          <wp:inline distT="0" distB="0" distL="0" distR="0" wp14:anchorId="718CD6A9" wp14:editId="5EE8E44C">
            <wp:extent cx="4364736" cy="3370239"/>
            <wp:effectExtent l="0" t="0" r="444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me(Amministratore).png"/>
                    <pic:cNvPicPr/>
                  </pic:nvPicPr>
                  <pic:blipFill>
                    <a:blip r:embed="rId29">
                      <a:extLst>
                        <a:ext uri="{28A0092B-C50C-407E-A947-70E740481C1C}">
                          <a14:useLocalDpi xmlns:a14="http://schemas.microsoft.com/office/drawing/2010/main" val="0"/>
                        </a:ext>
                      </a:extLst>
                    </a:blip>
                    <a:stretch>
                      <a:fillRect/>
                    </a:stretch>
                  </pic:blipFill>
                  <pic:spPr>
                    <a:xfrm>
                      <a:off x="0" y="0"/>
                      <a:ext cx="4364736" cy="3370239"/>
                    </a:xfrm>
                    <a:prstGeom prst="rect">
                      <a:avLst/>
                    </a:prstGeom>
                  </pic:spPr>
                </pic:pic>
              </a:graphicData>
            </a:graphic>
          </wp:inline>
        </w:drawing>
      </w:r>
    </w:p>
    <w:p w14:paraId="3295C4F2" w14:textId="77777777" w:rsidR="00737A08" w:rsidRPr="00737A08" w:rsidRDefault="00737A08" w:rsidP="00737A08">
      <w:pPr>
        <w:rPr>
          <w:rFonts w:ascii="Garamond" w:hAnsi="Garamond"/>
          <w:b/>
          <w:bCs/>
          <w:sz w:val="24"/>
        </w:rPr>
      </w:pPr>
    </w:p>
    <w:p w14:paraId="4FA30D02" w14:textId="520C7FC1" w:rsidR="00737A08" w:rsidRDefault="00737A08" w:rsidP="007634B2">
      <w:pPr>
        <w:pStyle w:val="Paragrafoelenco"/>
        <w:numPr>
          <w:ilvl w:val="1"/>
          <w:numId w:val="1"/>
        </w:numPr>
        <w:rPr>
          <w:rFonts w:ascii="Garamond" w:hAnsi="Garamond"/>
          <w:b/>
          <w:bCs/>
          <w:sz w:val="24"/>
        </w:rPr>
      </w:pPr>
      <w:r>
        <w:rPr>
          <w:rFonts w:ascii="Garamond" w:hAnsi="Garamond"/>
          <w:b/>
          <w:bCs/>
          <w:sz w:val="24"/>
        </w:rPr>
        <w:t>Area Utente (Amministratore)</w:t>
      </w:r>
    </w:p>
    <w:p w14:paraId="448DDE76" w14:textId="5D706FB7" w:rsidR="00737A08" w:rsidRDefault="00737A08" w:rsidP="00737A08">
      <w:pPr>
        <w:rPr>
          <w:rFonts w:ascii="Garamond" w:hAnsi="Garamond"/>
          <w:sz w:val="24"/>
        </w:rPr>
      </w:pPr>
      <w:r>
        <w:rPr>
          <w:rFonts w:ascii="Garamond" w:hAnsi="Garamond"/>
          <w:sz w:val="24"/>
        </w:rPr>
        <w:t>Facendo riferimento alla sezione 4.19, l’amministratore clicca sulla voce “area utente” e viene reindirizzato alla pagina contenente le informazioni dell’amministratore</w:t>
      </w:r>
      <w:r w:rsidR="00C65E03">
        <w:rPr>
          <w:rFonts w:ascii="Garamond" w:hAnsi="Garamond"/>
          <w:sz w:val="24"/>
        </w:rPr>
        <w:t>.</w:t>
      </w:r>
    </w:p>
    <w:p w14:paraId="3D7AB232" w14:textId="4EBE4B3D" w:rsidR="00C65E03" w:rsidRDefault="00C65E03" w:rsidP="00C65E03">
      <w:pPr>
        <w:jc w:val="center"/>
        <w:rPr>
          <w:rFonts w:ascii="Garamond" w:hAnsi="Garamond"/>
          <w:sz w:val="24"/>
        </w:rPr>
      </w:pPr>
      <w:r>
        <w:rPr>
          <w:rFonts w:ascii="Garamond" w:hAnsi="Garamond"/>
          <w:noProof/>
          <w:sz w:val="24"/>
        </w:rPr>
        <w:drawing>
          <wp:inline distT="0" distB="0" distL="0" distR="0" wp14:anchorId="3CCEE2DC" wp14:editId="359FCE68">
            <wp:extent cx="4437888" cy="3426724"/>
            <wp:effectExtent l="0" t="0" r="0" b="254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rea Utente (Amministratore).png"/>
                    <pic:cNvPicPr/>
                  </pic:nvPicPr>
                  <pic:blipFill>
                    <a:blip r:embed="rId30">
                      <a:extLst>
                        <a:ext uri="{28A0092B-C50C-407E-A947-70E740481C1C}">
                          <a14:useLocalDpi xmlns:a14="http://schemas.microsoft.com/office/drawing/2010/main" val="0"/>
                        </a:ext>
                      </a:extLst>
                    </a:blip>
                    <a:stretch>
                      <a:fillRect/>
                    </a:stretch>
                  </pic:blipFill>
                  <pic:spPr>
                    <a:xfrm>
                      <a:off x="0" y="0"/>
                      <a:ext cx="4437888" cy="3426724"/>
                    </a:xfrm>
                    <a:prstGeom prst="rect">
                      <a:avLst/>
                    </a:prstGeom>
                  </pic:spPr>
                </pic:pic>
              </a:graphicData>
            </a:graphic>
          </wp:inline>
        </w:drawing>
      </w:r>
    </w:p>
    <w:p w14:paraId="75594CBB" w14:textId="77777777" w:rsidR="00C65E03" w:rsidRPr="00737A08" w:rsidRDefault="00C65E03" w:rsidP="00C65E03">
      <w:pPr>
        <w:jc w:val="center"/>
        <w:rPr>
          <w:rFonts w:ascii="Garamond" w:hAnsi="Garamond"/>
          <w:sz w:val="24"/>
        </w:rPr>
      </w:pPr>
    </w:p>
    <w:p w14:paraId="69549490" w14:textId="65ADA70E" w:rsidR="00737A08" w:rsidRDefault="00737A08" w:rsidP="007634B2">
      <w:pPr>
        <w:pStyle w:val="Paragrafoelenco"/>
        <w:numPr>
          <w:ilvl w:val="1"/>
          <w:numId w:val="1"/>
        </w:numPr>
        <w:rPr>
          <w:rFonts w:ascii="Garamond" w:hAnsi="Garamond"/>
          <w:b/>
          <w:bCs/>
          <w:sz w:val="24"/>
        </w:rPr>
      </w:pPr>
      <w:r>
        <w:rPr>
          <w:rFonts w:ascii="Garamond" w:hAnsi="Garamond"/>
          <w:b/>
          <w:bCs/>
          <w:sz w:val="24"/>
        </w:rPr>
        <w:lastRenderedPageBreak/>
        <w:t>Aggiungi consulente</w:t>
      </w:r>
    </w:p>
    <w:p w14:paraId="51EEBA3F" w14:textId="037D9A34" w:rsidR="00C65E03" w:rsidRDefault="00C65E03" w:rsidP="00C65E03">
      <w:pPr>
        <w:rPr>
          <w:rFonts w:ascii="Garamond" w:hAnsi="Garamond"/>
          <w:sz w:val="24"/>
        </w:rPr>
      </w:pPr>
      <w:r>
        <w:rPr>
          <w:rFonts w:ascii="Garamond" w:hAnsi="Garamond"/>
          <w:sz w:val="24"/>
        </w:rPr>
        <w:t>Per aggiungere un consulente, l’amministratore clicca sulla voce “aggiungi consulente” del menù a tendina della pagina (sezione 4.19). Viene dunque reindirizzato alla seguente pagina.</w:t>
      </w:r>
    </w:p>
    <w:p w14:paraId="4212B394" w14:textId="306CEE6B" w:rsidR="00C65E03" w:rsidRPr="00C65E03" w:rsidRDefault="00C65E03" w:rsidP="00C65E03">
      <w:pPr>
        <w:jc w:val="center"/>
        <w:rPr>
          <w:rFonts w:ascii="Garamond" w:hAnsi="Garamond"/>
          <w:sz w:val="24"/>
        </w:rPr>
      </w:pPr>
      <w:r>
        <w:rPr>
          <w:rFonts w:ascii="Garamond" w:hAnsi="Garamond"/>
          <w:noProof/>
          <w:sz w:val="24"/>
        </w:rPr>
        <w:drawing>
          <wp:inline distT="0" distB="0" distL="0" distR="0" wp14:anchorId="5E033E55" wp14:editId="6408D967">
            <wp:extent cx="4279392" cy="3215982"/>
            <wp:effectExtent l="0" t="0" r="63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ggiuntaConsulente(Amministratore).png"/>
                    <pic:cNvPicPr/>
                  </pic:nvPicPr>
                  <pic:blipFill>
                    <a:blip r:embed="rId31">
                      <a:extLst>
                        <a:ext uri="{28A0092B-C50C-407E-A947-70E740481C1C}">
                          <a14:useLocalDpi xmlns:a14="http://schemas.microsoft.com/office/drawing/2010/main" val="0"/>
                        </a:ext>
                      </a:extLst>
                    </a:blip>
                    <a:stretch>
                      <a:fillRect/>
                    </a:stretch>
                  </pic:blipFill>
                  <pic:spPr>
                    <a:xfrm>
                      <a:off x="0" y="0"/>
                      <a:ext cx="4279392" cy="3215982"/>
                    </a:xfrm>
                    <a:prstGeom prst="rect">
                      <a:avLst/>
                    </a:prstGeom>
                  </pic:spPr>
                </pic:pic>
              </a:graphicData>
            </a:graphic>
          </wp:inline>
        </w:drawing>
      </w:r>
    </w:p>
    <w:p w14:paraId="197D9E3B" w14:textId="4289260D" w:rsidR="00737A08" w:rsidRDefault="00737A08" w:rsidP="007634B2">
      <w:pPr>
        <w:pStyle w:val="Paragrafoelenco"/>
        <w:numPr>
          <w:ilvl w:val="1"/>
          <w:numId w:val="1"/>
        </w:numPr>
        <w:rPr>
          <w:rFonts w:ascii="Garamond" w:hAnsi="Garamond"/>
          <w:b/>
          <w:bCs/>
          <w:sz w:val="24"/>
        </w:rPr>
      </w:pPr>
      <w:r>
        <w:rPr>
          <w:rFonts w:ascii="Garamond" w:hAnsi="Garamond"/>
          <w:b/>
          <w:bCs/>
          <w:sz w:val="24"/>
        </w:rPr>
        <w:t>Aggiungi Auto</w:t>
      </w:r>
    </w:p>
    <w:p w14:paraId="22858E33" w14:textId="5081738B" w:rsidR="00C65E03" w:rsidRDefault="00C65E03" w:rsidP="00C65E03">
      <w:pPr>
        <w:rPr>
          <w:rFonts w:ascii="Garamond" w:hAnsi="Garamond"/>
          <w:sz w:val="24"/>
        </w:rPr>
      </w:pPr>
      <w:r>
        <w:rPr>
          <w:rFonts w:ascii="Garamond" w:hAnsi="Garamond"/>
          <w:sz w:val="24"/>
        </w:rPr>
        <w:t>Per aggiungere una nuova auto al catalogo, l’amministratore clicca sulla voce “aggiungi auto” del menù a tendina della pagina (sezione 4.19). Viene dunque reindirizzato alla seguente pagina.</w:t>
      </w:r>
    </w:p>
    <w:p w14:paraId="113A6C0C" w14:textId="661B6227" w:rsidR="00C65E03" w:rsidRPr="00C65E03" w:rsidRDefault="00C65E03" w:rsidP="00C65E03">
      <w:pPr>
        <w:jc w:val="center"/>
        <w:rPr>
          <w:rFonts w:ascii="Garamond" w:hAnsi="Garamond"/>
          <w:sz w:val="24"/>
        </w:rPr>
      </w:pPr>
      <w:r>
        <w:rPr>
          <w:rFonts w:ascii="Garamond" w:hAnsi="Garamond"/>
          <w:noProof/>
          <w:sz w:val="24"/>
        </w:rPr>
        <w:lastRenderedPageBreak/>
        <w:drawing>
          <wp:inline distT="0" distB="0" distL="0" distR="0" wp14:anchorId="4391554C" wp14:editId="3AAF8D0C">
            <wp:extent cx="4229516" cy="3803904"/>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ggiuntaAuto(Amministratore).png"/>
                    <pic:cNvPicPr/>
                  </pic:nvPicPr>
                  <pic:blipFill>
                    <a:blip r:embed="rId32">
                      <a:extLst>
                        <a:ext uri="{28A0092B-C50C-407E-A947-70E740481C1C}">
                          <a14:useLocalDpi xmlns:a14="http://schemas.microsoft.com/office/drawing/2010/main" val="0"/>
                        </a:ext>
                      </a:extLst>
                    </a:blip>
                    <a:stretch>
                      <a:fillRect/>
                    </a:stretch>
                  </pic:blipFill>
                  <pic:spPr>
                    <a:xfrm>
                      <a:off x="0" y="0"/>
                      <a:ext cx="4230143" cy="3804468"/>
                    </a:xfrm>
                    <a:prstGeom prst="rect">
                      <a:avLst/>
                    </a:prstGeom>
                  </pic:spPr>
                </pic:pic>
              </a:graphicData>
            </a:graphic>
          </wp:inline>
        </w:drawing>
      </w:r>
    </w:p>
    <w:p w14:paraId="3DDDBCA8" w14:textId="49078768" w:rsidR="00737A08" w:rsidRDefault="00737A08" w:rsidP="007634B2">
      <w:pPr>
        <w:pStyle w:val="Paragrafoelenco"/>
        <w:numPr>
          <w:ilvl w:val="1"/>
          <w:numId w:val="1"/>
        </w:numPr>
        <w:rPr>
          <w:rFonts w:ascii="Garamond" w:hAnsi="Garamond"/>
          <w:b/>
          <w:bCs/>
          <w:sz w:val="24"/>
        </w:rPr>
      </w:pPr>
      <w:r>
        <w:rPr>
          <w:rFonts w:ascii="Garamond" w:hAnsi="Garamond"/>
          <w:b/>
          <w:bCs/>
          <w:sz w:val="24"/>
        </w:rPr>
        <w:t>Visualizza Consulenti</w:t>
      </w:r>
    </w:p>
    <w:p w14:paraId="40E26DF5" w14:textId="7CD8D4C4" w:rsidR="00C65E03" w:rsidRDefault="00C65E03" w:rsidP="00C65E03">
      <w:pPr>
        <w:rPr>
          <w:rFonts w:ascii="Garamond" w:hAnsi="Garamond"/>
          <w:sz w:val="24"/>
        </w:rPr>
      </w:pPr>
      <w:r>
        <w:rPr>
          <w:rFonts w:ascii="Garamond" w:hAnsi="Garamond"/>
          <w:sz w:val="24"/>
        </w:rPr>
        <w:t>Per visualizzare la lista dei consulenti, l’amministratore clicca sulla voce “visualizza consulenti” del menù a tendina della pagina (sezione 4.19). Viene quindi reindirizzato alla seguente pagina.</w:t>
      </w:r>
    </w:p>
    <w:p w14:paraId="2567637C" w14:textId="332808E2" w:rsidR="00C65E03" w:rsidRDefault="00C65E03" w:rsidP="00C65E03">
      <w:pPr>
        <w:jc w:val="center"/>
        <w:rPr>
          <w:rFonts w:ascii="Garamond" w:hAnsi="Garamond"/>
          <w:sz w:val="24"/>
        </w:rPr>
      </w:pPr>
      <w:r>
        <w:rPr>
          <w:rFonts w:ascii="Garamond" w:hAnsi="Garamond"/>
          <w:noProof/>
          <w:sz w:val="24"/>
        </w:rPr>
        <w:drawing>
          <wp:inline distT="0" distB="0" distL="0" distR="0" wp14:anchorId="28EB2E2B" wp14:editId="54DE436C">
            <wp:extent cx="3962400" cy="2805501"/>
            <wp:effectExtent l="0" t="0" r="0" b="127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lencoConsulenti(Amministratore).png"/>
                    <pic:cNvPicPr/>
                  </pic:nvPicPr>
                  <pic:blipFill>
                    <a:blip r:embed="rId33">
                      <a:extLst>
                        <a:ext uri="{28A0092B-C50C-407E-A947-70E740481C1C}">
                          <a14:useLocalDpi xmlns:a14="http://schemas.microsoft.com/office/drawing/2010/main" val="0"/>
                        </a:ext>
                      </a:extLst>
                    </a:blip>
                    <a:stretch>
                      <a:fillRect/>
                    </a:stretch>
                  </pic:blipFill>
                  <pic:spPr>
                    <a:xfrm>
                      <a:off x="0" y="0"/>
                      <a:ext cx="3962400" cy="2805501"/>
                    </a:xfrm>
                    <a:prstGeom prst="rect">
                      <a:avLst/>
                    </a:prstGeom>
                  </pic:spPr>
                </pic:pic>
              </a:graphicData>
            </a:graphic>
          </wp:inline>
        </w:drawing>
      </w:r>
    </w:p>
    <w:p w14:paraId="21E9A27E" w14:textId="3F6673FF" w:rsidR="00C65E03" w:rsidRDefault="00C65E03" w:rsidP="00C65E03">
      <w:pPr>
        <w:jc w:val="center"/>
        <w:rPr>
          <w:rFonts w:ascii="Garamond" w:hAnsi="Garamond"/>
          <w:sz w:val="24"/>
        </w:rPr>
      </w:pPr>
    </w:p>
    <w:p w14:paraId="587CE5F0" w14:textId="77777777" w:rsidR="00C65E03" w:rsidRPr="00C65E03" w:rsidRDefault="00C65E03" w:rsidP="00C65E03">
      <w:pPr>
        <w:jc w:val="center"/>
        <w:rPr>
          <w:rFonts w:ascii="Garamond" w:hAnsi="Garamond"/>
          <w:sz w:val="24"/>
        </w:rPr>
      </w:pPr>
    </w:p>
    <w:p w14:paraId="7D588070" w14:textId="6DCD61A5" w:rsidR="00C65E03" w:rsidRDefault="00C65E03" w:rsidP="007634B2">
      <w:pPr>
        <w:pStyle w:val="Paragrafoelenco"/>
        <w:numPr>
          <w:ilvl w:val="1"/>
          <w:numId w:val="1"/>
        </w:numPr>
        <w:rPr>
          <w:rFonts w:ascii="Garamond" w:hAnsi="Garamond"/>
          <w:b/>
          <w:bCs/>
          <w:sz w:val="24"/>
        </w:rPr>
      </w:pPr>
      <w:r>
        <w:rPr>
          <w:rFonts w:ascii="Garamond" w:hAnsi="Garamond"/>
          <w:b/>
          <w:bCs/>
          <w:sz w:val="24"/>
        </w:rPr>
        <w:lastRenderedPageBreak/>
        <w:t>Modifica Auto</w:t>
      </w:r>
    </w:p>
    <w:p w14:paraId="7B27E7DB" w14:textId="2AE1F29B" w:rsidR="00C65E03" w:rsidRDefault="00C65E03" w:rsidP="00C65E03">
      <w:pPr>
        <w:rPr>
          <w:rFonts w:ascii="Garamond" w:hAnsi="Garamond"/>
          <w:sz w:val="24"/>
        </w:rPr>
      </w:pPr>
      <w:r>
        <w:rPr>
          <w:rFonts w:ascii="Garamond" w:hAnsi="Garamond"/>
          <w:sz w:val="24"/>
        </w:rPr>
        <w:t>Per effettuare la modifica di un’auto, l’amministratore effettua una ricerca tramite form</w:t>
      </w:r>
      <w:r w:rsidR="000A3474">
        <w:rPr>
          <w:rFonts w:ascii="Garamond" w:hAnsi="Garamond"/>
          <w:sz w:val="24"/>
        </w:rPr>
        <w:t xml:space="preserve"> apposito nella homepage, oppure sceglie l’auto direttamente dal catalogo e cliccandoci sopra</w:t>
      </w:r>
      <w:r w:rsidR="001C2348">
        <w:rPr>
          <w:rFonts w:ascii="Garamond" w:hAnsi="Garamond"/>
          <w:sz w:val="24"/>
        </w:rPr>
        <w:t xml:space="preserve"> si apre la pagina con le specifiche dell’auto e i relativi campi da modificare.</w:t>
      </w:r>
    </w:p>
    <w:p w14:paraId="3924E0C7" w14:textId="6B3F4D13" w:rsidR="001C2348" w:rsidRPr="00C65E03" w:rsidRDefault="001C2348" w:rsidP="001C2348">
      <w:pPr>
        <w:jc w:val="center"/>
        <w:rPr>
          <w:rFonts w:ascii="Garamond" w:hAnsi="Garamond"/>
          <w:sz w:val="24"/>
        </w:rPr>
      </w:pPr>
      <w:r>
        <w:rPr>
          <w:rFonts w:ascii="Garamond" w:hAnsi="Garamond"/>
          <w:noProof/>
          <w:sz w:val="24"/>
        </w:rPr>
        <w:drawing>
          <wp:inline distT="0" distB="0" distL="0" distR="0" wp14:anchorId="767CB2DB" wp14:editId="761677DC">
            <wp:extent cx="4298979" cy="3340608"/>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dificaAuto(Amministratore).png"/>
                    <pic:cNvPicPr/>
                  </pic:nvPicPr>
                  <pic:blipFill>
                    <a:blip r:embed="rId34">
                      <a:extLst>
                        <a:ext uri="{28A0092B-C50C-407E-A947-70E740481C1C}">
                          <a14:useLocalDpi xmlns:a14="http://schemas.microsoft.com/office/drawing/2010/main" val="0"/>
                        </a:ext>
                      </a:extLst>
                    </a:blip>
                    <a:stretch>
                      <a:fillRect/>
                    </a:stretch>
                  </pic:blipFill>
                  <pic:spPr>
                    <a:xfrm>
                      <a:off x="0" y="0"/>
                      <a:ext cx="4299654" cy="3341132"/>
                    </a:xfrm>
                    <a:prstGeom prst="rect">
                      <a:avLst/>
                    </a:prstGeom>
                  </pic:spPr>
                </pic:pic>
              </a:graphicData>
            </a:graphic>
          </wp:inline>
        </w:drawing>
      </w:r>
    </w:p>
    <w:p w14:paraId="249DA685" w14:textId="570119F2" w:rsidR="00C65E03" w:rsidRDefault="00C65E03" w:rsidP="007634B2">
      <w:pPr>
        <w:pStyle w:val="Paragrafoelenco"/>
        <w:numPr>
          <w:ilvl w:val="1"/>
          <w:numId w:val="1"/>
        </w:numPr>
        <w:rPr>
          <w:rFonts w:ascii="Garamond" w:hAnsi="Garamond"/>
          <w:b/>
          <w:bCs/>
          <w:sz w:val="24"/>
        </w:rPr>
      </w:pPr>
      <w:r>
        <w:rPr>
          <w:rFonts w:ascii="Garamond" w:hAnsi="Garamond"/>
          <w:b/>
          <w:bCs/>
          <w:sz w:val="24"/>
        </w:rPr>
        <w:t>Elimina Auto</w:t>
      </w:r>
    </w:p>
    <w:p w14:paraId="604D4FD3" w14:textId="18CA506E" w:rsidR="001C2348" w:rsidRDefault="001C2348" w:rsidP="001C2348">
      <w:pPr>
        <w:rPr>
          <w:rFonts w:ascii="Garamond" w:hAnsi="Garamond"/>
          <w:sz w:val="24"/>
        </w:rPr>
      </w:pPr>
      <w:r>
        <w:rPr>
          <w:rFonts w:ascii="Garamond" w:hAnsi="Garamond"/>
          <w:sz w:val="24"/>
        </w:rPr>
        <w:t>Per effettuare la cancellazione di un’auto, l’amministratore effettua una ricerca tramite form apposito nella homepage, oppure sceglie l’auto direttamente dal catalogo e cliccandoci sopra si apre la pagina con le specifiche dell’auto e i relativi campi da modificare.</w:t>
      </w:r>
    </w:p>
    <w:p w14:paraId="247C462F" w14:textId="718FA267" w:rsidR="001C2348" w:rsidRDefault="001C2348" w:rsidP="001C2348">
      <w:pPr>
        <w:jc w:val="center"/>
        <w:rPr>
          <w:rFonts w:ascii="Garamond" w:hAnsi="Garamond"/>
          <w:sz w:val="24"/>
        </w:rPr>
      </w:pPr>
      <w:r>
        <w:rPr>
          <w:rFonts w:ascii="Garamond" w:hAnsi="Garamond"/>
          <w:noProof/>
          <w:sz w:val="24"/>
        </w:rPr>
        <w:lastRenderedPageBreak/>
        <w:drawing>
          <wp:inline distT="0" distB="0" distL="0" distR="0" wp14:anchorId="7F8945F8" wp14:editId="41D05D14">
            <wp:extent cx="4298950" cy="334058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dificaAuto(Amministratore).png"/>
                    <pic:cNvPicPr/>
                  </pic:nvPicPr>
                  <pic:blipFill>
                    <a:blip r:embed="rId34">
                      <a:extLst>
                        <a:ext uri="{28A0092B-C50C-407E-A947-70E740481C1C}">
                          <a14:useLocalDpi xmlns:a14="http://schemas.microsoft.com/office/drawing/2010/main" val="0"/>
                        </a:ext>
                      </a:extLst>
                    </a:blip>
                    <a:stretch>
                      <a:fillRect/>
                    </a:stretch>
                  </pic:blipFill>
                  <pic:spPr>
                    <a:xfrm>
                      <a:off x="0" y="0"/>
                      <a:ext cx="4300278" cy="3341617"/>
                    </a:xfrm>
                    <a:prstGeom prst="rect">
                      <a:avLst/>
                    </a:prstGeom>
                  </pic:spPr>
                </pic:pic>
              </a:graphicData>
            </a:graphic>
          </wp:inline>
        </w:drawing>
      </w:r>
    </w:p>
    <w:p w14:paraId="2E5636F7" w14:textId="2BEC8809" w:rsidR="001C2348" w:rsidRDefault="001C2348" w:rsidP="001C2348">
      <w:pPr>
        <w:jc w:val="center"/>
        <w:rPr>
          <w:rFonts w:ascii="Garamond" w:hAnsi="Garamond"/>
          <w:sz w:val="24"/>
        </w:rPr>
      </w:pPr>
    </w:p>
    <w:p w14:paraId="2C2B7C3D" w14:textId="3DB38D73" w:rsidR="001C2348" w:rsidRPr="001C2348" w:rsidRDefault="001C2348" w:rsidP="007634B2">
      <w:pPr>
        <w:pStyle w:val="Paragrafoelenco"/>
        <w:numPr>
          <w:ilvl w:val="1"/>
          <w:numId w:val="1"/>
        </w:numPr>
        <w:rPr>
          <w:rFonts w:ascii="Garamond" w:hAnsi="Garamond"/>
          <w:b/>
          <w:bCs/>
          <w:sz w:val="24"/>
        </w:rPr>
      </w:pPr>
      <w:r w:rsidRPr="001C2348">
        <w:rPr>
          <w:rFonts w:ascii="Garamond" w:hAnsi="Garamond"/>
          <w:b/>
          <w:bCs/>
          <w:sz w:val="24"/>
        </w:rPr>
        <w:t>Ricerca tramite form (per tutti i tipi di utente)</w:t>
      </w:r>
    </w:p>
    <w:p w14:paraId="014135A4" w14:textId="067D35E7" w:rsidR="001C2348" w:rsidRDefault="001C2348" w:rsidP="001C2348">
      <w:pPr>
        <w:rPr>
          <w:rFonts w:ascii="Garamond" w:hAnsi="Garamond"/>
          <w:sz w:val="24"/>
        </w:rPr>
      </w:pPr>
      <w:r>
        <w:rPr>
          <w:rFonts w:ascii="Garamond" w:hAnsi="Garamond"/>
          <w:sz w:val="24"/>
        </w:rPr>
        <w:t>Per effettuare la ricerca di una determinata aut</w:t>
      </w:r>
      <w:r w:rsidR="009A788C">
        <w:rPr>
          <w:rFonts w:ascii="Garamond" w:hAnsi="Garamond"/>
          <w:sz w:val="24"/>
        </w:rPr>
        <w:t>o</w:t>
      </w:r>
      <w:r>
        <w:rPr>
          <w:rFonts w:ascii="Garamond" w:hAnsi="Garamond"/>
          <w:sz w:val="24"/>
        </w:rPr>
        <w:t>, l’utente (generico) tramite la homepage seleziona i campi di ricerca</w:t>
      </w:r>
      <w:r w:rsidR="009A788C">
        <w:rPr>
          <w:rFonts w:ascii="Garamond" w:hAnsi="Garamond"/>
          <w:sz w:val="24"/>
        </w:rPr>
        <w:t>:</w:t>
      </w:r>
    </w:p>
    <w:p w14:paraId="0C898A9B" w14:textId="4AD2543E" w:rsidR="009A788C" w:rsidRDefault="009A788C" w:rsidP="007634B2">
      <w:pPr>
        <w:pStyle w:val="Paragrafoelenco"/>
        <w:numPr>
          <w:ilvl w:val="0"/>
          <w:numId w:val="5"/>
        </w:numPr>
        <w:rPr>
          <w:rFonts w:ascii="Garamond" w:hAnsi="Garamond"/>
          <w:sz w:val="24"/>
        </w:rPr>
      </w:pPr>
      <w:r>
        <w:rPr>
          <w:rFonts w:ascii="Garamond" w:hAnsi="Garamond"/>
          <w:sz w:val="24"/>
        </w:rPr>
        <w:t>Tipo dell’auto</w:t>
      </w:r>
    </w:p>
    <w:p w14:paraId="01F69FF9" w14:textId="38009C21" w:rsidR="009A788C" w:rsidRDefault="009A788C" w:rsidP="007634B2">
      <w:pPr>
        <w:pStyle w:val="Paragrafoelenco"/>
        <w:numPr>
          <w:ilvl w:val="0"/>
          <w:numId w:val="5"/>
        </w:numPr>
        <w:rPr>
          <w:rFonts w:ascii="Garamond" w:hAnsi="Garamond"/>
          <w:sz w:val="24"/>
        </w:rPr>
      </w:pPr>
      <w:r>
        <w:rPr>
          <w:rFonts w:ascii="Garamond" w:hAnsi="Garamond"/>
          <w:sz w:val="24"/>
        </w:rPr>
        <w:t>Marca</w:t>
      </w:r>
    </w:p>
    <w:p w14:paraId="74A628C9" w14:textId="658A593C" w:rsidR="009A788C" w:rsidRDefault="009A788C" w:rsidP="007634B2">
      <w:pPr>
        <w:pStyle w:val="Paragrafoelenco"/>
        <w:numPr>
          <w:ilvl w:val="0"/>
          <w:numId w:val="5"/>
        </w:numPr>
        <w:rPr>
          <w:rFonts w:ascii="Garamond" w:hAnsi="Garamond"/>
          <w:sz w:val="24"/>
        </w:rPr>
      </w:pPr>
      <w:r>
        <w:rPr>
          <w:rFonts w:ascii="Garamond" w:hAnsi="Garamond"/>
          <w:sz w:val="24"/>
        </w:rPr>
        <w:t xml:space="preserve">Modello </w:t>
      </w:r>
    </w:p>
    <w:p w14:paraId="078E32DC" w14:textId="079C5F96" w:rsidR="009A788C" w:rsidRPr="009A788C" w:rsidRDefault="009A788C" w:rsidP="009A788C">
      <w:pPr>
        <w:rPr>
          <w:rFonts w:ascii="Garamond" w:hAnsi="Garamond"/>
          <w:sz w:val="24"/>
        </w:rPr>
      </w:pPr>
      <w:r>
        <w:rPr>
          <w:rFonts w:ascii="Garamond" w:hAnsi="Garamond"/>
          <w:sz w:val="24"/>
        </w:rPr>
        <w:t>I risultati della ricerca compariranno nei box sottostanti.</w:t>
      </w:r>
    </w:p>
    <w:p w14:paraId="50A74EEE" w14:textId="0EC347CC" w:rsidR="009A788C" w:rsidRPr="009A788C" w:rsidRDefault="009A788C" w:rsidP="009A788C">
      <w:pPr>
        <w:pStyle w:val="Paragrafoelenco"/>
        <w:jc w:val="center"/>
        <w:rPr>
          <w:rFonts w:ascii="Garamond" w:hAnsi="Garamond"/>
          <w:sz w:val="24"/>
        </w:rPr>
      </w:pPr>
      <w:r>
        <w:rPr>
          <w:rFonts w:ascii="Garamond" w:hAnsi="Garamond"/>
          <w:noProof/>
          <w:sz w:val="24"/>
        </w:rPr>
        <w:lastRenderedPageBreak/>
        <w:drawing>
          <wp:inline distT="0" distB="0" distL="0" distR="0" wp14:anchorId="4441EB27" wp14:editId="374ECFE5">
            <wp:extent cx="4437888" cy="3426724"/>
            <wp:effectExtent l="0" t="0" r="0" b="254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me(Utente).png"/>
                    <pic:cNvPicPr/>
                  </pic:nvPicPr>
                  <pic:blipFill>
                    <a:blip r:embed="rId12">
                      <a:extLst>
                        <a:ext uri="{28A0092B-C50C-407E-A947-70E740481C1C}">
                          <a14:useLocalDpi xmlns:a14="http://schemas.microsoft.com/office/drawing/2010/main" val="0"/>
                        </a:ext>
                      </a:extLst>
                    </a:blip>
                    <a:stretch>
                      <a:fillRect/>
                    </a:stretch>
                  </pic:blipFill>
                  <pic:spPr>
                    <a:xfrm>
                      <a:off x="0" y="0"/>
                      <a:ext cx="4437888" cy="3426724"/>
                    </a:xfrm>
                    <a:prstGeom prst="rect">
                      <a:avLst/>
                    </a:prstGeom>
                  </pic:spPr>
                </pic:pic>
              </a:graphicData>
            </a:graphic>
          </wp:inline>
        </w:drawing>
      </w:r>
    </w:p>
    <w:sectPr w:rsidR="009A788C" w:rsidRPr="009A788C" w:rsidSect="008379D0">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F12AEA" w14:textId="77777777" w:rsidR="007634B2" w:rsidRDefault="007634B2" w:rsidP="00F6438F">
      <w:pPr>
        <w:spacing w:after="0" w:line="240" w:lineRule="auto"/>
      </w:pPr>
      <w:r>
        <w:separator/>
      </w:r>
    </w:p>
  </w:endnote>
  <w:endnote w:type="continuationSeparator" w:id="0">
    <w:p w14:paraId="61F4ACD0" w14:textId="77777777" w:rsidR="007634B2" w:rsidRDefault="007634B2"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Droid Sans">
    <w:altName w:val="Calibri"/>
    <w:panose1 w:val="020B0604020202020204"/>
    <w:charset w:val="00"/>
    <w:family w:val="auto"/>
    <w:pitch w:val="default"/>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B8D1E" w14:textId="77777777" w:rsidR="00C65E03" w:rsidRDefault="00C65E03" w:rsidP="00797DAE">
    <w:pPr>
      <w:tabs>
        <w:tab w:val="center" w:pos="4550"/>
        <w:tab w:val="left" w:pos="5818"/>
      </w:tabs>
      <w:ind w:right="260"/>
      <w:rPr>
        <w:rFonts w:ascii="Century Gothic" w:hAnsi="Century Gothic"/>
        <w:color w:val="1F4E79" w:themeColor="accent1" w:themeShade="80"/>
        <w:spacing w:val="60"/>
        <w:sz w:val="16"/>
        <w:szCs w:val="16"/>
      </w:rPr>
    </w:pPr>
  </w:p>
  <w:p w14:paraId="2B5583E4" w14:textId="00E2DDBD" w:rsidR="00C65E03" w:rsidRPr="00424879" w:rsidRDefault="00C65E03" w:rsidP="00797DAE">
    <w:pPr>
      <w:tabs>
        <w:tab w:val="center" w:pos="4550"/>
        <w:tab w:val="left" w:pos="5818"/>
      </w:tabs>
      <w:ind w:right="260"/>
      <w:rPr>
        <w:rFonts w:ascii="Century Gothic" w:hAnsi="Century Gothic"/>
        <w:color w:val="1F4E79" w:themeColor="accent1" w:themeShade="80"/>
        <w:sz w:val="16"/>
        <w:szCs w:val="16"/>
      </w:rPr>
    </w:pPr>
    <w:r>
      <w:rPr>
        <w:rFonts w:ascii="Century Gothic" w:hAnsi="Century Gothic"/>
        <w:color w:val="1F4E79" w:themeColor="accent1" w:themeShade="80"/>
        <w:spacing w:val="60"/>
        <w:sz w:val="16"/>
        <w:szCs w:val="16"/>
      </w:rPr>
      <w:t xml:space="preserve">C11_MI – EasyLease                                                 </w:t>
    </w:r>
    <w:r w:rsidRPr="00424879">
      <w:rPr>
        <w:rFonts w:ascii="Century Gothic" w:hAnsi="Century Gothic"/>
        <w:color w:val="1F4E79" w:themeColor="accent1" w:themeShade="80"/>
        <w:spacing w:val="60"/>
        <w:sz w:val="16"/>
        <w:szCs w:val="16"/>
      </w:rPr>
      <w:t>Pag.</w:t>
    </w:r>
    <w:r w:rsidRPr="00424879">
      <w:rPr>
        <w:rFonts w:ascii="Century Gothic" w:hAnsi="Century Gothic"/>
        <w:color w:val="1F4E79" w:themeColor="accent1" w:themeShade="80"/>
        <w:sz w:val="16"/>
        <w:szCs w:val="16"/>
      </w:rPr>
      <w:t xml:space="preserve"> </w:t>
    </w:r>
    <w:r w:rsidRPr="00424879">
      <w:rPr>
        <w:rFonts w:ascii="Century Gothic" w:hAnsi="Century Gothic"/>
        <w:color w:val="1F4E79" w:themeColor="accent1" w:themeShade="80"/>
        <w:sz w:val="16"/>
        <w:szCs w:val="16"/>
      </w:rPr>
      <w:fldChar w:fldCharType="begin"/>
    </w:r>
    <w:r w:rsidRPr="00424879">
      <w:rPr>
        <w:rFonts w:ascii="Century Gothic" w:hAnsi="Century Gothic"/>
        <w:color w:val="1F4E79" w:themeColor="accent1" w:themeShade="80"/>
        <w:sz w:val="16"/>
        <w:szCs w:val="16"/>
      </w:rPr>
      <w:instrText>PAGE   \* MERGEFORMAT</w:instrText>
    </w:r>
    <w:r w:rsidRPr="00424879">
      <w:rPr>
        <w:rFonts w:ascii="Century Gothic" w:hAnsi="Century Gothic"/>
        <w:color w:val="1F4E79" w:themeColor="accent1" w:themeShade="80"/>
        <w:sz w:val="16"/>
        <w:szCs w:val="16"/>
      </w:rPr>
      <w:fldChar w:fldCharType="separate"/>
    </w:r>
    <w:r>
      <w:rPr>
        <w:rFonts w:ascii="Century Gothic" w:hAnsi="Century Gothic"/>
        <w:noProof/>
        <w:color w:val="1F4E79" w:themeColor="accent1" w:themeShade="80"/>
        <w:sz w:val="16"/>
        <w:szCs w:val="16"/>
      </w:rPr>
      <w:t>5</w:t>
    </w:r>
    <w:r w:rsidRPr="00424879">
      <w:rPr>
        <w:rFonts w:ascii="Century Gothic" w:hAnsi="Century Gothic"/>
        <w:color w:val="1F4E79" w:themeColor="accent1" w:themeShade="80"/>
        <w:sz w:val="16"/>
        <w:szCs w:val="16"/>
      </w:rPr>
      <w:fldChar w:fldCharType="end"/>
    </w:r>
    <w:r w:rsidRPr="00424879">
      <w:rPr>
        <w:rFonts w:ascii="Century Gothic" w:hAnsi="Century Gothic"/>
        <w:color w:val="1F4E79" w:themeColor="accent1" w:themeShade="80"/>
        <w:sz w:val="16"/>
        <w:szCs w:val="16"/>
      </w:rPr>
      <w:t xml:space="preserve"> | </w:t>
    </w:r>
    <w:r w:rsidRPr="00424879">
      <w:rPr>
        <w:rFonts w:ascii="Century Gothic" w:hAnsi="Century Gothic"/>
        <w:color w:val="1F4E79" w:themeColor="accent1" w:themeShade="80"/>
        <w:sz w:val="16"/>
        <w:szCs w:val="16"/>
      </w:rPr>
      <w:fldChar w:fldCharType="begin"/>
    </w:r>
    <w:r w:rsidRPr="00424879">
      <w:rPr>
        <w:rFonts w:ascii="Century Gothic" w:hAnsi="Century Gothic"/>
        <w:color w:val="1F4E79" w:themeColor="accent1" w:themeShade="80"/>
        <w:sz w:val="16"/>
        <w:szCs w:val="16"/>
      </w:rPr>
      <w:instrText>NUMPAGES  \* Arabic  \* MERGEFORMAT</w:instrText>
    </w:r>
    <w:r w:rsidRPr="00424879">
      <w:rPr>
        <w:rFonts w:ascii="Century Gothic" w:hAnsi="Century Gothic"/>
        <w:color w:val="1F4E79" w:themeColor="accent1" w:themeShade="80"/>
        <w:sz w:val="16"/>
        <w:szCs w:val="16"/>
      </w:rPr>
      <w:fldChar w:fldCharType="separate"/>
    </w:r>
    <w:r>
      <w:rPr>
        <w:rFonts w:ascii="Century Gothic" w:hAnsi="Century Gothic"/>
        <w:noProof/>
        <w:color w:val="1F4E79" w:themeColor="accent1" w:themeShade="80"/>
        <w:sz w:val="16"/>
        <w:szCs w:val="16"/>
      </w:rPr>
      <w:t>5</w:t>
    </w:r>
    <w:r w:rsidRPr="00424879">
      <w:rPr>
        <w:rFonts w:ascii="Century Gothic" w:hAnsi="Century Gothic"/>
        <w:color w:val="1F4E79" w:themeColor="accent1" w:themeShade="80"/>
        <w:sz w:val="16"/>
        <w:szCs w:val="16"/>
      </w:rPr>
      <w:fldChar w:fldCharType="end"/>
    </w:r>
  </w:p>
  <w:p w14:paraId="0AB18711" w14:textId="77777777" w:rsidR="00C65E03" w:rsidRDefault="00C65E0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CA24AB" w14:textId="77777777" w:rsidR="007634B2" w:rsidRDefault="007634B2" w:rsidP="00F6438F">
      <w:pPr>
        <w:spacing w:after="0" w:line="240" w:lineRule="auto"/>
      </w:pPr>
      <w:r>
        <w:separator/>
      </w:r>
    </w:p>
  </w:footnote>
  <w:footnote w:type="continuationSeparator" w:id="0">
    <w:p w14:paraId="220FEC2E" w14:textId="77777777" w:rsidR="007634B2" w:rsidRDefault="007634B2"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EB4D6B" w14:textId="77777777" w:rsidR="00C65E03" w:rsidRDefault="00C65E03">
    <w:pPr>
      <w:pStyle w:val="Intestazione"/>
    </w:pPr>
  </w:p>
  <w:p w14:paraId="2405EB5F" w14:textId="77777777" w:rsidR="00C65E03" w:rsidRPr="00A86ADA" w:rsidRDefault="00C65E03">
    <w:pPr>
      <w:pStyle w:val="Intestazione"/>
      <w:rPr>
        <w:rFonts w:ascii="Garamond" w:hAnsi="Garamond"/>
      </w:rPr>
    </w:pPr>
  </w:p>
  <w:p w14:paraId="12236BC3" w14:textId="69433780" w:rsidR="00C65E03" w:rsidRPr="00A86ADA" w:rsidRDefault="00C65E03" w:rsidP="00CC73AE">
    <w:pPr>
      <w:pStyle w:val="Intestazione"/>
      <w:jc w:val="center"/>
      <w:rPr>
        <w:rFonts w:ascii="Garamond" w:hAnsi="Garamond"/>
        <w:sz w:val="24"/>
        <w:szCs w:val="24"/>
      </w:rPr>
    </w:pPr>
    <w:r w:rsidRPr="00A86ADA">
      <w:rPr>
        <w:rFonts w:ascii="Garamond" w:hAnsi="Garamond"/>
        <w:noProof/>
        <w:lang w:eastAsia="it-IT"/>
      </w:rPr>
      <w:drawing>
        <wp:anchor distT="0" distB="0" distL="180340" distR="180340" simplePos="0" relativeHeight="251658240" behindDoc="0" locked="0" layoutInCell="1" allowOverlap="0" wp14:anchorId="59C4184E" wp14:editId="52E5422D">
          <wp:simplePos x="0" y="0"/>
          <wp:positionH relativeFrom="column">
            <wp:posOffset>179070</wp:posOffset>
          </wp:positionH>
          <wp:positionV relativeFrom="page">
            <wp:posOffset>388620</wp:posOffset>
          </wp:positionV>
          <wp:extent cx="867600" cy="867600"/>
          <wp:effectExtent l="0" t="0" r="8890" b="8890"/>
          <wp:wrapSquare wrapText="right"/>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r w:rsidRPr="00A86ADA">
      <w:rPr>
        <w:rFonts w:ascii="Garamond" w:hAnsi="Garamond"/>
        <w:sz w:val="24"/>
        <w:szCs w:val="24"/>
      </w:rPr>
      <w:t xml:space="preserve">Laurea </w:t>
    </w:r>
    <w:r>
      <w:rPr>
        <w:rFonts w:ascii="Garamond" w:hAnsi="Garamond"/>
        <w:sz w:val="24"/>
        <w:szCs w:val="24"/>
      </w:rPr>
      <w:t>Triennal</w:t>
    </w:r>
    <w:r w:rsidRPr="00A86ADA">
      <w:rPr>
        <w:rFonts w:ascii="Garamond" w:hAnsi="Garamond"/>
        <w:sz w:val="24"/>
        <w:szCs w:val="24"/>
      </w:rPr>
      <w:t>e in informatica-Università di Salerno</w:t>
    </w:r>
  </w:p>
  <w:p w14:paraId="73E9DFEB" w14:textId="3E4F19F4" w:rsidR="00C65E03" w:rsidRDefault="00C65E03" w:rsidP="00CC73AE">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Ingegneria del</w:t>
    </w:r>
    <w:r w:rsidRPr="00A906CA">
      <w:rPr>
        <w:rFonts w:ascii="Garamond" w:hAnsi="Garamond"/>
        <w:i/>
        <w:sz w:val="24"/>
        <w:szCs w:val="24"/>
      </w:rPr>
      <w:t xml:space="preserve"> Software</w:t>
    </w:r>
    <w:r w:rsidRPr="00A86ADA">
      <w:rPr>
        <w:rFonts w:ascii="Garamond" w:hAnsi="Garamond"/>
        <w:sz w:val="24"/>
        <w:szCs w:val="24"/>
      </w:rPr>
      <w:t xml:space="preserve">- Prof.ssa </w:t>
    </w:r>
    <w:proofErr w:type="spellStart"/>
    <w:proofErr w:type="gramStart"/>
    <w:r w:rsidRPr="00A86ADA">
      <w:rPr>
        <w:rFonts w:ascii="Garamond" w:hAnsi="Garamond"/>
        <w:sz w:val="24"/>
        <w:szCs w:val="24"/>
      </w:rPr>
      <w:t>F.Ferrucci</w:t>
    </w:r>
    <w:proofErr w:type="spellEnd"/>
    <w:proofErr w:type="gramEnd"/>
  </w:p>
  <w:p w14:paraId="6E403088" w14:textId="77777777" w:rsidR="00C65E03" w:rsidRPr="00A86ADA" w:rsidRDefault="00C65E03" w:rsidP="00CC73AE">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64534" w14:textId="27FC29E9" w:rsidR="00C65E03" w:rsidRDefault="00C65E03" w:rsidP="005513F6">
    <w:pPr>
      <w:pStyle w:val="Intestazione"/>
      <w:rPr>
        <w:sz w:val="24"/>
        <w:szCs w:val="24"/>
      </w:rPr>
    </w:pPr>
    <w:r>
      <w:rPr>
        <w:noProof/>
        <w:lang w:eastAsia="it-IT"/>
      </w:rPr>
      <w:drawing>
        <wp:anchor distT="0" distB="0" distL="114300" distR="114300" simplePos="0" relativeHeight="251659264" behindDoc="0" locked="0" layoutInCell="1" allowOverlap="1" wp14:anchorId="40288A05" wp14:editId="6E43BB34">
          <wp:simplePos x="0" y="0"/>
          <wp:positionH relativeFrom="column">
            <wp:posOffset>-3810</wp:posOffset>
          </wp:positionH>
          <wp:positionV relativeFrom="paragraph">
            <wp:posOffset>0</wp:posOffset>
          </wp:positionV>
          <wp:extent cx="868045" cy="868045"/>
          <wp:effectExtent l="0" t="0" r="8255" b="8255"/>
          <wp:wrapThrough wrapText="bothSides">
            <wp:wrapPolygon edited="0">
              <wp:start x="0" y="0"/>
              <wp:lineTo x="0" y="21331"/>
              <wp:lineTo x="21331" y="21331"/>
              <wp:lineTo x="21331" y="0"/>
              <wp:lineTo x="0" y="0"/>
            </wp:wrapPolygon>
          </wp:wrapThrough>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1439B62F" w14:textId="77777777" w:rsidR="00C65E03" w:rsidRDefault="00C65E03" w:rsidP="00A906CA">
    <w:pPr>
      <w:pStyle w:val="Intestazione"/>
      <w:jc w:val="center"/>
      <w:rPr>
        <w:sz w:val="24"/>
        <w:szCs w:val="24"/>
      </w:rPr>
    </w:pPr>
  </w:p>
  <w:p w14:paraId="050ED7D5" w14:textId="5E2C83C7" w:rsidR="00C65E03" w:rsidRPr="009D6912" w:rsidRDefault="00C65E03"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informatica-Università di Salerno</w:t>
    </w:r>
  </w:p>
  <w:p w14:paraId="257AC70B" w14:textId="2B9B8742" w:rsidR="00C65E03" w:rsidRDefault="00C65E03"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Ingegneria del</w:t>
    </w:r>
    <w:r w:rsidRPr="00A906CA">
      <w:rPr>
        <w:rFonts w:ascii="Century Gothic" w:hAnsi="Century Gothic"/>
        <w:i/>
        <w:color w:val="000000" w:themeColor="text1"/>
        <w:sz w:val="24"/>
        <w:szCs w:val="24"/>
      </w:rPr>
      <w:t xml:space="preserve"> Software</w:t>
    </w:r>
    <w:r w:rsidRPr="009D6912">
      <w:rPr>
        <w:rFonts w:ascii="Century Gothic" w:hAnsi="Century Gothic"/>
        <w:color w:val="000000" w:themeColor="text1"/>
        <w:sz w:val="24"/>
        <w:szCs w:val="24"/>
      </w:rPr>
      <w:t>- Prof.ssa F.</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Ferrucci</w:t>
    </w:r>
  </w:p>
  <w:p w14:paraId="7232C177" w14:textId="77777777" w:rsidR="00C65E03" w:rsidRPr="009D6912" w:rsidRDefault="00C65E03"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9624AC"/>
    <w:multiLevelType w:val="hybridMultilevel"/>
    <w:tmpl w:val="3AF4F8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9A702CC"/>
    <w:multiLevelType w:val="hybridMultilevel"/>
    <w:tmpl w:val="1DFE2406"/>
    <w:lvl w:ilvl="0" w:tplc="65226078">
      <w:start w:val="1"/>
      <w:numFmt w:val="none"/>
      <w:pStyle w:val="SottotitoliParagrafo"/>
      <w:lvlText w:val="2.3"/>
      <w:lvlJc w:val="left"/>
      <w:pPr>
        <w:ind w:left="720" w:hanging="360"/>
      </w:pPr>
      <w:rPr>
        <w:rFonts w:hint="default"/>
        <w:i w:val="0"/>
        <w:iCs/>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57883648"/>
    <w:multiLevelType w:val="hybridMultilevel"/>
    <w:tmpl w:val="5CCED4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67447D7"/>
    <w:multiLevelType w:val="hybridMultilevel"/>
    <w:tmpl w:val="A64C1B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9087500"/>
    <w:multiLevelType w:val="multilevel"/>
    <w:tmpl w:val="C8BC550E"/>
    <w:lvl w:ilvl="0">
      <w:start w:val="1"/>
      <w:numFmt w:val="decimal"/>
      <w:lvlText w:val="%1"/>
      <w:lvlJc w:val="left"/>
      <w:pPr>
        <w:ind w:left="700" w:hanging="7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1"/>
  </w:num>
  <w:num w:numId="3">
    <w:abstractNumId w:val="3"/>
  </w:num>
  <w:num w:numId="4">
    <w:abstractNumId w:val="2"/>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1A21"/>
    <w:rsid w:val="00025421"/>
    <w:rsid w:val="00025752"/>
    <w:rsid w:val="00026CC3"/>
    <w:rsid w:val="0003574B"/>
    <w:rsid w:val="000433DD"/>
    <w:rsid w:val="000451BF"/>
    <w:rsid w:val="00047255"/>
    <w:rsid w:val="00075D4A"/>
    <w:rsid w:val="00081C02"/>
    <w:rsid w:val="00083F9C"/>
    <w:rsid w:val="0008583B"/>
    <w:rsid w:val="00086BCF"/>
    <w:rsid w:val="000A328E"/>
    <w:rsid w:val="000A3474"/>
    <w:rsid w:val="000A4641"/>
    <w:rsid w:val="000B25A1"/>
    <w:rsid w:val="000C05FE"/>
    <w:rsid w:val="000C2A41"/>
    <w:rsid w:val="000C387B"/>
    <w:rsid w:val="000C7E9B"/>
    <w:rsid w:val="000D582E"/>
    <w:rsid w:val="000E37F9"/>
    <w:rsid w:val="000E52D9"/>
    <w:rsid w:val="000F7E11"/>
    <w:rsid w:val="00113A74"/>
    <w:rsid w:val="001153B5"/>
    <w:rsid w:val="00130352"/>
    <w:rsid w:val="00130923"/>
    <w:rsid w:val="00161838"/>
    <w:rsid w:val="0016721D"/>
    <w:rsid w:val="001717EB"/>
    <w:rsid w:val="001730C6"/>
    <w:rsid w:val="00177DEE"/>
    <w:rsid w:val="0018121D"/>
    <w:rsid w:val="0018352D"/>
    <w:rsid w:val="001876CE"/>
    <w:rsid w:val="00195BE7"/>
    <w:rsid w:val="00197E59"/>
    <w:rsid w:val="001B26B2"/>
    <w:rsid w:val="001C2348"/>
    <w:rsid w:val="001E6FA5"/>
    <w:rsid w:val="001F4DC9"/>
    <w:rsid w:val="002104E7"/>
    <w:rsid w:val="0022106D"/>
    <w:rsid w:val="00253207"/>
    <w:rsid w:val="00267378"/>
    <w:rsid w:val="002909E9"/>
    <w:rsid w:val="0029103C"/>
    <w:rsid w:val="002A3836"/>
    <w:rsid w:val="002A6F92"/>
    <w:rsid w:val="002C3A24"/>
    <w:rsid w:val="002D2489"/>
    <w:rsid w:val="002D4318"/>
    <w:rsid w:val="002D4F46"/>
    <w:rsid w:val="002E2CF3"/>
    <w:rsid w:val="002F34EC"/>
    <w:rsid w:val="00313DF2"/>
    <w:rsid w:val="00322C61"/>
    <w:rsid w:val="00330454"/>
    <w:rsid w:val="00332EA4"/>
    <w:rsid w:val="00333182"/>
    <w:rsid w:val="003422BC"/>
    <w:rsid w:val="003451F9"/>
    <w:rsid w:val="00360378"/>
    <w:rsid w:val="00364447"/>
    <w:rsid w:val="003661D1"/>
    <w:rsid w:val="00372CBA"/>
    <w:rsid w:val="00380E07"/>
    <w:rsid w:val="00381009"/>
    <w:rsid w:val="00394240"/>
    <w:rsid w:val="003A3B31"/>
    <w:rsid w:val="003B38C8"/>
    <w:rsid w:val="00412219"/>
    <w:rsid w:val="0041426A"/>
    <w:rsid w:val="0041532B"/>
    <w:rsid w:val="00415490"/>
    <w:rsid w:val="00416BA6"/>
    <w:rsid w:val="00424879"/>
    <w:rsid w:val="00433122"/>
    <w:rsid w:val="0044681E"/>
    <w:rsid w:val="00456DD1"/>
    <w:rsid w:val="00482FB4"/>
    <w:rsid w:val="00484081"/>
    <w:rsid w:val="004A07DD"/>
    <w:rsid w:val="004A204A"/>
    <w:rsid w:val="004A2C64"/>
    <w:rsid w:val="004C04AD"/>
    <w:rsid w:val="004C1221"/>
    <w:rsid w:val="004D3E8E"/>
    <w:rsid w:val="004E2421"/>
    <w:rsid w:val="004F1599"/>
    <w:rsid w:val="004F2081"/>
    <w:rsid w:val="00505605"/>
    <w:rsid w:val="005059E5"/>
    <w:rsid w:val="005060F1"/>
    <w:rsid w:val="00515ABF"/>
    <w:rsid w:val="0053270B"/>
    <w:rsid w:val="00535E58"/>
    <w:rsid w:val="005424A6"/>
    <w:rsid w:val="005513F6"/>
    <w:rsid w:val="0056258F"/>
    <w:rsid w:val="00582C3C"/>
    <w:rsid w:val="005A3832"/>
    <w:rsid w:val="005B183C"/>
    <w:rsid w:val="005B654F"/>
    <w:rsid w:val="005B7B50"/>
    <w:rsid w:val="005C2292"/>
    <w:rsid w:val="005C3DBA"/>
    <w:rsid w:val="005C75E9"/>
    <w:rsid w:val="005D1C8C"/>
    <w:rsid w:val="005E0294"/>
    <w:rsid w:val="005E40BB"/>
    <w:rsid w:val="006007A7"/>
    <w:rsid w:val="00600E89"/>
    <w:rsid w:val="00605C77"/>
    <w:rsid w:val="006133E2"/>
    <w:rsid w:val="006243BA"/>
    <w:rsid w:val="00634A5C"/>
    <w:rsid w:val="00636C8A"/>
    <w:rsid w:val="00665CD5"/>
    <w:rsid w:val="00693E97"/>
    <w:rsid w:val="006A0D05"/>
    <w:rsid w:val="006A2F5C"/>
    <w:rsid w:val="006A34B7"/>
    <w:rsid w:val="006A610B"/>
    <w:rsid w:val="006B4250"/>
    <w:rsid w:val="006C6F99"/>
    <w:rsid w:val="006D2211"/>
    <w:rsid w:val="006D4246"/>
    <w:rsid w:val="006D54F6"/>
    <w:rsid w:val="006D55FE"/>
    <w:rsid w:val="006D7DD5"/>
    <w:rsid w:val="00704078"/>
    <w:rsid w:val="00713757"/>
    <w:rsid w:val="00717C2D"/>
    <w:rsid w:val="007307E8"/>
    <w:rsid w:val="00737A08"/>
    <w:rsid w:val="0074325A"/>
    <w:rsid w:val="00751102"/>
    <w:rsid w:val="00753BDA"/>
    <w:rsid w:val="007614FB"/>
    <w:rsid w:val="007634B2"/>
    <w:rsid w:val="00765E1B"/>
    <w:rsid w:val="007701C7"/>
    <w:rsid w:val="00774667"/>
    <w:rsid w:val="00783A15"/>
    <w:rsid w:val="007904A2"/>
    <w:rsid w:val="00797DAE"/>
    <w:rsid w:val="007B448B"/>
    <w:rsid w:val="007B4727"/>
    <w:rsid w:val="007B4CE2"/>
    <w:rsid w:val="007B601B"/>
    <w:rsid w:val="007C6C4D"/>
    <w:rsid w:val="008160D9"/>
    <w:rsid w:val="0081643C"/>
    <w:rsid w:val="00821902"/>
    <w:rsid w:val="008264C5"/>
    <w:rsid w:val="008339A9"/>
    <w:rsid w:val="0083448D"/>
    <w:rsid w:val="008379D0"/>
    <w:rsid w:val="00841825"/>
    <w:rsid w:val="008447E8"/>
    <w:rsid w:val="00845A91"/>
    <w:rsid w:val="00846390"/>
    <w:rsid w:val="00856E18"/>
    <w:rsid w:val="00860C39"/>
    <w:rsid w:val="00863A9D"/>
    <w:rsid w:val="0087768A"/>
    <w:rsid w:val="00886BD4"/>
    <w:rsid w:val="008915DE"/>
    <w:rsid w:val="008969AD"/>
    <w:rsid w:val="008A1296"/>
    <w:rsid w:val="008B6F7E"/>
    <w:rsid w:val="008E7A0E"/>
    <w:rsid w:val="008E7D72"/>
    <w:rsid w:val="00902ADF"/>
    <w:rsid w:val="00904E29"/>
    <w:rsid w:val="00907632"/>
    <w:rsid w:val="0091637D"/>
    <w:rsid w:val="009217EF"/>
    <w:rsid w:val="00926E56"/>
    <w:rsid w:val="00927AC6"/>
    <w:rsid w:val="00931399"/>
    <w:rsid w:val="009355DF"/>
    <w:rsid w:val="00936BB4"/>
    <w:rsid w:val="00940DAE"/>
    <w:rsid w:val="009461B4"/>
    <w:rsid w:val="009529C8"/>
    <w:rsid w:val="00957483"/>
    <w:rsid w:val="009601D1"/>
    <w:rsid w:val="00987813"/>
    <w:rsid w:val="00990953"/>
    <w:rsid w:val="009A788C"/>
    <w:rsid w:val="009B599D"/>
    <w:rsid w:val="009B5EBD"/>
    <w:rsid w:val="009C3FF1"/>
    <w:rsid w:val="009D2B67"/>
    <w:rsid w:val="009D448E"/>
    <w:rsid w:val="009D6912"/>
    <w:rsid w:val="009E11DF"/>
    <w:rsid w:val="009E56F9"/>
    <w:rsid w:val="009F4035"/>
    <w:rsid w:val="009F5BC8"/>
    <w:rsid w:val="00A062E7"/>
    <w:rsid w:val="00A078BB"/>
    <w:rsid w:val="00A14757"/>
    <w:rsid w:val="00A17CAE"/>
    <w:rsid w:val="00A24976"/>
    <w:rsid w:val="00A60FF7"/>
    <w:rsid w:val="00A62983"/>
    <w:rsid w:val="00A63BE7"/>
    <w:rsid w:val="00A64523"/>
    <w:rsid w:val="00A70F38"/>
    <w:rsid w:val="00A84F0E"/>
    <w:rsid w:val="00A86ADA"/>
    <w:rsid w:val="00A906CA"/>
    <w:rsid w:val="00A940A2"/>
    <w:rsid w:val="00A95DFA"/>
    <w:rsid w:val="00AB17D7"/>
    <w:rsid w:val="00AB3B70"/>
    <w:rsid w:val="00AC38D4"/>
    <w:rsid w:val="00AD2D1C"/>
    <w:rsid w:val="00AF1365"/>
    <w:rsid w:val="00AF18E7"/>
    <w:rsid w:val="00AF783C"/>
    <w:rsid w:val="00B0255B"/>
    <w:rsid w:val="00B22602"/>
    <w:rsid w:val="00B22830"/>
    <w:rsid w:val="00B26954"/>
    <w:rsid w:val="00B26AF9"/>
    <w:rsid w:val="00B3487B"/>
    <w:rsid w:val="00B34B42"/>
    <w:rsid w:val="00B36E56"/>
    <w:rsid w:val="00B64948"/>
    <w:rsid w:val="00B77D47"/>
    <w:rsid w:val="00BA61AD"/>
    <w:rsid w:val="00BA622A"/>
    <w:rsid w:val="00BB476B"/>
    <w:rsid w:val="00BC1D21"/>
    <w:rsid w:val="00BC6396"/>
    <w:rsid w:val="00BD4EBA"/>
    <w:rsid w:val="00BE07B9"/>
    <w:rsid w:val="00C02810"/>
    <w:rsid w:val="00C03F7D"/>
    <w:rsid w:val="00C04C68"/>
    <w:rsid w:val="00C123F4"/>
    <w:rsid w:val="00C215D9"/>
    <w:rsid w:val="00C238D0"/>
    <w:rsid w:val="00C27456"/>
    <w:rsid w:val="00C35151"/>
    <w:rsid w:val="00C42DA2"/>
    <w:rsid w:val="00C506DB"/>
    <w:rsid w:val="00C54072"/>
    <w:rsid w:val="00C64124"/>
    <w:rsid w:val="00C64774"/>
    <w:rsid w:val="00C65E03"/>
    <w:rsid w:val="00C759EC"/>
    <w:rsid w:val="00C8758F"/>
    <w:rsid w:val="00CB606D"/>
    <w:rsid w:val="00CC73AE"/>
    <w:rsid w:val="00CE1F5D"/>
    <w:rsid w:val="00CF3BE7"/>
    <w:rsid w:val="00CF4039"/>
    <w:rsid w:val="00D10FF3"/>
    <w:rsid w:val="00D1119C"/>
    <w:rsid w:val="00D312C2"/>
    <w:rsid w:val="00D5300F"/>
    <w:rsid w:val="00D63EBF"/>
    <w:rsid w:val="00D6724D"/>
    <w:rsid w:val="00D67971"/>
    <w:rsid w:val="00DA186D"/>
    <w:rsid w:val="00DA3C55"/>
    <w:rsid w:val="00DA7663"/>
    <w:rsid w:val="00DC14C1"/>
    <w:rsid w:val="00DD0E2A"/>
    <w:rsid w:val="00DD1DAE"/>
    <w:rsid w:val="00DE629E"/>
    <w:rsid w:val="00E02CFC"/>
    <w:rsid w:val="00E24D9D"/>
    <w:rsid w:val="00E26FD9"/>
    <w:rsid w:val="00E327DE"/>
    <w:rsid w:val="00E32DC6"/>
    <w:rsid w:val="00E343AA"/>
    <w:rsid w:val="00E44E2A"/>
    <w:rsid w:val="00E4780F"/>
    <w:rsid w:val="00E55373"/>
    <w:rsid w:val="00E70F6A"/>
    <w:rsid w:val="00E938DA"/>
    <w:rsid w:val="00EA2688"/>
    <w:rsid w:val="00EA3BA2"/>
    <w:rsid w:val="00EC41BC"/>
    <w:rsid w:val="00EC48FC"/>
    <w:rsid w:val="00EC5B26"/>
    <w:rsid w:val="00EE2F12"/>
    <w:rsid w:val="00EF3954"/>
    <w:rsid w:val="00EF5341"/>
    <w:rsid w:val="00EF5374"/>
    <w:rsid w:val="00EF6594"/>
    <w:rsid w:val="00EF6C94"/>
    <w:rsid w:val="00F02071"/>
    <w:rsid w:val="00F032BA"/>
    <w:rsid w:val="00F13AF9"/>
    <w:rsid w:val="00F201EB"/>
    <w:rsid w:val="00F24965"/>
    <w:rsid w:val="00F27C12"/>
    <w:rsid w:val="00F40007"/>
    <w:rsid w:val="00F41537"/>
    <w:rsid w:val="00F57B2E"/>
    <w:rsid w:val="00F6438F"/>
    <w:rsid w:val="00F718F7"/>
    <w:rsid w:val="00F76A30"/>
    <w:rsid w:val="00F80A33"/>
    <w:rsid w:val="00F81F92"/>
    <w:rsid w:val="00F907F9"/>
    <w:rsid w:val="00F9483B"/>
    <w:rsid w:val="00FA0C24"/>
    <w:rsid w:val="00FA7B66"/>
    <w:rsid w:val="00FC3341"/>
    <w:rsid w:val="00FC33A5"/>
    <w:rsid w:val="00FC38B9"/>
    <w:rsid w:val="00FF541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F7070"/>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5060F1"/>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4C1221"/>
    <w:pPr>
      <w:pBdr>
        <w:bottom w:val="single" w:sz="2" w:space="1" w:color="DEEAF6" w:themeColor="accent1" w:themeTint="33"/>
      </w:pBdr>
      <w:spacing w:before="120" w:after="120" w:line="360" w:lineRule="auto"/>
    </w:pPr>
    <w:rPr>
      <w:rFonts w:ascii="Century Gothic" w:hAnsi="Century Gothic"/>
      <w:color w:val="1F4E79" w:themeColor="accent1" w:themeShade="80"/>
      <w:sz w:val="36"/>
      <w:szCs w:val="36"/>
      <w:u w:color="1F4E79" w:themeColor="accent1" w:themeShade="80"/>
    </w:rPr>
  </w:style>
  <w:style w:type="character" w:customStyle="1" w:styleId="GpsTitoloCarattere">
    <w:name w:val="Gps Titolo Carattere"/>
    <w:basedOn w:val="TitoloCarattere"/>
    <w:link w:val="GpsTitolo"/>
    <w:rsid w:val="004C1221"/>
    <w:rPr>
      <w:rFonts w:ascii="Century Gothic" w:eastAsiaTheme="majorEastAsia" w:hAnsi="Century Gothic" w:cstheme="majorBidi"/>
      <w:color w:val="1F4E79" w:themeColor="accent1" w:themeShade="80"/>
      <w:spacing w:val="-10"/>
      <w:kern w:val="28"/>
      <w:sz w:val="36"/>
      <w:szCs w:val="36"/>
      <w:u w:color="1F4E79"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qFormat/>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2E74B5"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2E74B5"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5C3DBA"/>
    <w:pPr>
      <w:outlineLvl w:val="9"/>
    </w:pPr>
    <w:rPr>
      <w:lang w:eastAsia="it-IT"/>
    </w:rPr>
  </w:style>
  <w:style w:type="paragraph" w:styleId="Sommario2">
    <w:name w:val="toc 2"/>
    <w:basedOn w:val="Normale"/>
    <w:next w:val="Normale"/>
    <w:autoRedefine/>
    <w:uiPriority w:val="39"/>
    <w:unhideWhenUsed/>
    <w:rsid w:val="005C3DBA"/>
    <w:pPr>
      <w:spacing w:after="0"/>
      <w:ind w:left="220"/>
    </w:pPr>
    <w:rPr>
      <w:smallCaps/>
      <w:sz w:val="20"/>
      <w:szCs w:val="20"/>
    </w:rPr>
  </w:style>
  <w:style w:type="character" w:styleId="Collegamentoipertestuale">
    <w:name w:val="Hyperlink"/>
    <w:basedOn w:val="Carpredefinitoparagrafo"/>
    <w:uiPriority w:val="99"/>
    <w:unhideWhenUsed/>
    <w:rsid w:val="005C3DBA"/>
    <w:rPr>
      <w:color w:val="0563C1" w:themeColor="hyperlink"/>
      <w:u w:val="single"/>
    </w:rPr>
  </w:style>
  <w:style w:type="paragraph" w:styleId="Sommario1">
    <w:name w:val="toc 1"/>
    <w:basedOn w:val="Normale"/>
    <w:next w:val="Normale"/>
    <w:autoRedefine/>
    <w:uiPriority w:val="39"/>
    <w:unhideWhenUsed/>
    <w:rsid w:val="005C3DBA"/>
    <w:pPr>
      <w:spacing w:before="120" w:after="120"/>
    </w:pPr>
    <w:rPr>
      <w:b/>
      <w:bCs/>
      <w:caps/>
      <w:sz w:val="20"/>
      <w:szCs w:val="20"/>
    </w:r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1F4E79"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1F4E79"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2"/>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1F4E79"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2E74B5"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1F4E79" w:themeColor="accent1" w:themeShade="80"/>
      <w:sz w:val="96"/>
      <w:szCs w:val="96"/>
      <w:lang w:eastAsia="it-IT"/>
    </w:rPr>
  </w:style>
  <w:style w:type="paragraph" w:customStyle="1" w:styleId="p1">
    <w:name w:val="p1"/>
    <w:basedOn w:val="Normale"/>
    <w:rsid w:val="00EC41BC"/>
    <w:pPr>
      <w:spacing w:after="0" w:line="240" w:lineRule="auto"/>
    </w:pPr>
    <w:rPr>
      <w:rFonts w:ascii="Helvetica" w:hAnsi="Helvetica" w:cs="Times New Roman"/>
      <w:sz w:val="42"/>
      <w:szCs w:val="42"/>
      <w:lang w:eastAsia="it-IT"/>
    </w:rPr>
  </w:style>
  <w:style w:type="paragraph" w:styleId="NormaleWeb">
    <w:name w:val="Normal (Web)"/>
    <w:basedOn w:val="Normale"/>
    <w:uiPriority w:val="99"/>
    <w:semiHidden/>
    <w:unhideWhenUsed/>
    <w:rsid w:val="000C2A41"/>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Sommario3">
    <w:name w:val="toc 3"/>
    <w:basedOn w:val="Normale"/>
    <w:next w:val="Normale"/>
    <w:autoRedefine/>
    <w:uiPriority w:val="39"/>
    <w:unhideWhenUsed/>
    <w:rsid w:val="00086BCF"/>
    <w:pPr>
      <w:spacing w:after="0"/>
      <w:ind w:left="440"/>
    </w:pPr>
    <w:rPr>
      <w:i/>
      <w:iCs/>
      <w:sz w:val="20"/>
      <w:szCs w:val="20"/>
    </w:rPr>
  </w:style>
  <w:style w:type="paragraph" w:styleId="Sommario4">
    <w:name w:val="toc 4"/>
    <w:basedOn w:val="Normale"/>
    <w:next w:val="Normale"/>
    <w:autoRedefine/>
    <w:uiPriority w:val="39"/>
    <w:semiHidden/>
    <w:unhideWhenUsed/>
    <w:rsid w:val="00086BCF"/>
    <w:pPr>
      <w:spacing w:after="0"/>
      <w:ind w:left="660"/>
    </w:pPr>
    <w:rPr>
      <w:sz w:val="18"/>
      <w:szCs w:val="18"/>
    </w:rPr>
  </w:style>
  <w:style w:type="paragraph" w:styleId="Sommario5">
    <w:name w:val="toc 5"/>
    <w:basedOn w:val="Normale"/>
    <w:next w:val="Normale"/>
    <w:autoRedefine/>
    <w:uiPriority w:val="39"/>
    <w:semiHidden/>
    <w:unhideWhenUsed/>
    <w:rsid w:val="00086BCF"/>
    <w:pPr>
      <w:spacing w:after="0"/>
      <w:ind w:left="880"/>
    </w:pPr>
    <w:rPr>
      <w:sz w:val="18"/>
      <w:szCs w:val="18"/>
    </w:rPr>
  </w:style>
  <w:style w:type="paragraph" w:styleId="Sommario6">
    <w:name w:val="toc 6"/>
    <w:basedOn w:val="Normale"/>
    <w:next w:val="Normale"/>
    <w:autoRedefine/>
    <w:uiPriority w:val="39"/>
    <w:semiHidden/>
    <w:unhideWhenUsed/>
    <w:rsid w:val="00086BCF"/>
    <w:pPr>
      <w:spacing w:after="0"/>
      <w:ind w:left="1100"/>
    </w:pPr>
    <w:rPr>
      <w:sz w:val="18"/>
      <w:szCs w:val="18"/>
    </w:rPr>
  </w:style>
  <w:style w:type="paragraph" w:styleId="Sommario7">
    <w:name w:val="toc 7"/>
    <w:basedOn w:val="Normale"/>
    <w:next w:val="Normale"/>
    <w:autoRedefine/>
    <w:uiPriority w:val="39"/>
    <w:semiHidden/>
    <w:unhideWhenUsed/>
    <w:rsid w:val="00086BCF"/>
    <w:pPr>
      <w:spacing w:after="0"/>
      <w:ind w:left="1320"/>
    </w:pPr>
    <w:rPr>
      <w:sz w:val="18"/>
      <w:szCs w:val="18"/>
    </w:rPr>
  </w:style>
  <w:style w:type="paragraph" w:styleId="Sommario8">
    <w:name w:val="toc 8"/>
    <w:basedOn w:val="Normale"/>
    <w:next w:val="Normale"/>
    <w:autoRedefine/>
    <w:uiPriority w:val="39"/>
    <w:semiHidden/>
    <w:unhideWhenUsed/>
    <w:rsid w:val="00086BCF"/>
    <w:pPr>
      <w:spacing w:after="0"/>
      <w:ind w:left="1540"/>
    </w:pPr>
    <w:rPr>
      <w:sz w:val="18"/>
      <w:szCs w:val="18"/>
    </w:rPr>
  </w:style>
  <w:style w:type="paragraph" w:styleId="Sommario9">
    <w:name w:val="toc 9"/>
    <w:basedOn w:val="Normale"/>
    <w:next w:val="Normale"/>
    <w:autoRedefine/>
    <w:uiPriority w:val="39"/>
    <w:semiHidden/>
    <w:unhideWhenUsed/>
    <w:rsid w:val="00086BCF"/>
    <w:pPr>
      <w:spacing w:after="0"/>
      <w:ind w:left="1760"/>
    </w:pPr>
    <w:rPr>
      <w:sz w:val="18"/>
      <w:szCs w:val="18"/>
    </w:rPr>
  </w:style>
  <w:style w:type="character" w:styleId="Menzionenonrisolta">
    <w:name w:val="Unresolved Mention"/>
    <w:basedOn w:val="Carpredefinitoparagrafo"/>
    <w:uiPriority w:val="99"/>
    <w:rsid w:val="00AF78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3512">
      <w:bodyDiv w:val="1"/>
      <w:marLeft w:val="0"/>
      <w:marRight w:val="0"/>
      <w:marTop w:val="0"/>
      <w:marBottom w:val="0"/>
      <w:divBdr>
        <w:top w:val="none" w:sz="0" w:space="0" w:color="auto"/>
        <w:left w:val="none" w:sz="0" w:space="0" w:color="auto"/>
        <w:bottom w:val="none" w:sz="0" w:space="0" w:color="auto"/>
        <w:right w:val="none" w:sz="0" w:space="0" w:color="auto"/>
      </w:divBdr>
    </w:div>
    <w:div w:id="469250675">
      <w:bodyDiv w:val="1"/>
      <w:marLeft w:val="0"/>
      <w:marRight w:val="0"/>
      <w:marTop w:val="0"/>
      <w:marBottom w:val="0"/>
      <w:divBdr>
        <w:top w:val="none" w:sz="0" w:space="0" w:color="auto"/>
        <w:left w:val="none" w:sz="0" w:space="0" w:color="auto"/>
        <w:bottom w:val="none" w:sz="0" w:space="0" w:color="auto"/>
        <w:right w:val="none" w:sz="0" w:space="0" w:color="auto"/>
      </w:divBdr>
    </w:div>
    <w:div w:id="681857425">
      <w:bodyDiv w:val="1"/>
      <w:marLeft w:val="0"/>
      <w:marRight w:val="0"/>
      <w:marTop w:val="0"/>
      <w:marBottom w:val="0"/>
      <w:divBdr>
        <w:top w:val="none" w:sz="0" w:space="0" w:color="auto"/>
        <w:left w:val="none" w:sz="0" w:space="0" w:color="auto"/>
        <w:bottom w:val="none" w:sz="0" w:space="0" w:color="auto"/>
        <w:right w:val="none" w:sz="0" w:space="0" w:color="auto"/>
      </w:divBdr>
    </w:div>
    <w:div w:id="946890575">
      <w:bodyDiv w:val="1"/>
      <w:marLeft w:val="0"/>
      <w:marRight w:val="0"/>
      <w:marTop w:val="0"/>
      <w:marBottom w:val="0"/>
      <w:divBdr>
        <w:top w:val="none" w:sz="0" w:space="0" w:color="auto"/>
        <w:left w:val="none" w:sz="0" w:space="0" w:color="auto"/>
        <w:bottom w:val="none" w:sz="0" w:space="0" w:color="auto"/>
        <w:right w:val="none" w:sz="0" w:space="0" w:color="auto"/>
      </w:divBdr>
    </w:div>
    <w:div w:id="996107961">
      <w:bodyDiv w:val="1"/>
      <w:marLeft w:val="0"/>
      <w:marRight w:val="0"/>
      <w:marTop w:val="0"/>
      <w:marBottom w:val="0"/>
      <w:divBdr>
        <w:top w:val="none" w:sz="0" w:space="0" w:color="auto"/>
        <w:left w:val="none" w:sz="0" w:space="0" w:color="auto"/>
        <w:bottom w:val="none" w:sz="0" w:space="0" w:color="auto"/>
        <w:right w:val="none" w:sz="0" w:space="0" w:color="auto"/>
      </w:divBdr>
    </w:div>
    <w:div w:id="1292904794">
      <w:bodyDiv w:val="1"/>
      <w:marLeft w:val="0"/>
      <w:marRight w:val="0"/>
      <w:marTop w:val="0"/>
      <w:marBottom w:val="0"/>
      <w:divBdr>
        <w:top w:val="none" w:sz="0" w:space="0" w:color="auto"/>
        <w:left w:val="none" w:sz="0" w:space="0" w:color="auto"/>
        <w:bottom w:val="none" w:sz="0" w:space="0" w:color="auto"/>
        <w:right w:val="none" w:sz="0" w:space="0" w:color="auto"/>
      </w:divBdr>
    </w:div>
    <w:div w:id="1588149464">
      <w:bodyDiv w:val="1"/>
      <w:marLeft w:val="0"/>
      <w:marRight w:val="0"/>
      <w:marTop w:val="0"/>
      <w:marBottom w:val="0"/>
      <w:divBdr>
        <w:top w:val="none" w:sz="0" w:space="0" w:color="auto"/>
        <w:left w:val="none" w:sz="0" w:space="0" w:color="auto"/>
        <w:bottom w:val="none" w:sz="0" w:space="0" w:color="auto"/>
        <w:right w:val="none" w:sz="0" w:space="0" w:color="auto"/>
      </w:divBdr>
    </w:div>
    <w:div w:id="1659721441">
      <w:bodyDiv w:val="1"/>
      <w:marLeft w:val="0"/>
      <w:marRight w:val="0"/>
      <w:marTop w:val="0"/>
      <w:marBottom w:val="0"/>
      <w:divBdr>
        <w:top w:val="none" w:sz="0" w:space="0" w:color="auto"/>
        <w:left w:val="none" w:sz="0" w:space="0" w:color="auto"/>
        <w:bottom w:val="none" w:sz="0" w:space="0" w:color="auto"/>
        <w:right w:val="none" w:sz="0" w:space="0" w:color="auto"/>
      </w:divBdr>
      <w:divsChild>
        <w:div w:id="2025933074">
          <w:marLeft w:val="0"/>
          <w:marRight w:val="0"/>
          <w:marTop w:val="0"/>
          <w:marBottom w:val="0"/>
          <w:divBdr>
            <w:top w:val="none" w:sz="0" w:space="0" w:color="auto"/>
            <w:left w:val="none" w:sz="0" w:space="0" w:color="auto"/>
            <w:bottom w:val="none" w:sz="0" w:space="0" w:color="auto"/>
            <w:right w:val="none" w:sz="0" w:space="0" w:color="auto"/>
          </w:divBdr>
          <w:divsChild>
            <w:div w:id="79572168">
              <w:marLeft w:val="0"/>
              <w:marRight w:val="0"/>
              <w:marTop w:val="0"/>
              <w:marBottom w:val="0"/>
              <w:divBdr>
                <w:top w:val="none" w:sz="0" w:space="0" w:color="auto"/>
                <w:left w:val="none" w:sz="0" w:space="0" w:color="auto"/>
                <w:bottom w:val="none" w:sz="0" w:space="0" w:color="auto"/>
                <w:right w:val="none" w:sz="0" w:space="0" w:color="auto"/>
              </w:divBdr>
              <w:divsChild>
                <w:div w:id="15318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073835">
      <w:bodyDiv w:val="1"/>
      <w:marLeft w:val="0"/>
      <w:marRight w:val="0"/>
      <w:marTop w:val="0"/>
      <w:marBottom w:val="0"/>
      <w:divBdr>
        <w:top w:val="none" w:sz="0" w:space="0" w:color="auto"/>
        <w:left w:val="none" w:sz="0" w:space="0" w:color="auto"/>
        <w:bottom w:val="none" w:sz="0" w:space="0" w:color="auto"/>
        <w:right w:val="none" w:sz="0" w:space="0" w:color="auto"/>
      </w:divBdr>
      <w:divsChild>
        <w:div w:id="1665085916">
          <w:marLeft w:val="0"/>
          <w:marRight w:val="0"/>
          <w:marTop w:val="0"/>
          <w:marBottom w:val="0"/>
          <w:divBdr>
            <w:top w:val="none" w:sz="0" w:space="0" w:color="auto"/>
            <w:left w:val="none" w:sz="0" w:space="0" w:color="auto"/>
            <w:bottom w:val="none" w:sz="0" w:space="0" w:color="auto"/>
            <w:right w:val="none" w:sz="0" w:space="0" w:color="auto"/>
          </w:divBdr>
          <w:divsChild>
            <w:div w:id="1660307774">
              <w:marLeft w:val="0"/>
              <w:marRight w:val="0"/>
              <w:marTop w:val="0"/>
              <w:marBottom w:val="0"/>
              <w:divBdr>
                <w:top w:val="none" w:sz="0" w:space="0" w:color="auto"/>
                <w:left w:val="none" w:sz="0" w:space="0" w:color="auto"/>
                <w:bottom w:val="none" w:sz="0" w:space="0" w:color="auto"/>
                <w:right w:val="none" w:sz="0" w:space="0" w:color="auto"/>
              </w:divBdr>
              <w:divsChild>
                <w:div w:id="183672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851218">
      <w:bodyDiv w:val="1"/>
      <w:marLeft w:val="0"/>
      <w:marRight w:val="0"/>
      <w:marTop w:val="0"/>
      <w:marBottom w:val="0"/>
      <w:divBdr>
        <w:top w:val="none" w:sz="0" w:space="0" w:color="auto"/>
        <w:left w:val="none" w:sz="0" w:space="0" w:color="auto"/>
        <w:bottom w:val="none" w:sz="0" w:space="0" w:color="auto"/>
        <w:right w:val="none" w:sz="0" w:space="0" w:color="auto"/>
      </w:divBdr>
    </w:div>
    <w:div w:id="2035423475">
      <w:bodyDiv w:val="1"/>
      <w:marLeft w:val="0"/>
      <w:marRight w:val="0"/>
      <w:marTop w:val="0"/>
      <w:marBottom w:val="0"/>
      <w:divBdr>
        <w:top w:val="none" w:sz="0" w:space="0" w:color="auto"/>
        <w:left w:val="none" w:sz="0" w:space="0" w:color="auto"/>
        <w:bottom w:val="none" w:sz="0" w:space="0" w:color="auto"/>
        <w:right w:val="none" w:sz="0" w:space="0" w:color="auto"/>
      </w:divBdr>
    </w:div>
    <w:div w:id="2081906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9DB1C-7F73-5241-A59B-A72800F91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21</Pages>
  <Words>1464</Words>
  <Characters>8347</Characters>
  <Application>Microsoft Office Word</Application>
  <DocSecurity>0</DocSecurity>
  <Lines>69</Lines>
  <Paragraphs>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DARIO DI DARIO</cp:lastModifiedBy>
  <cp:revision>17</cp:revision>
  <dcterms:created xsi:type="dcterms:W3CDTF">2021-01-12T00:43:00Z</dcterms:created>
  <dcterms:modified xsi:type="dcterms:W3CDTF">2021-01-25T23:42:00Z</dcterms:modified>
</cp:coreProperties>
</file>